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09" w:rsidRPr="00561E67" w:rsidRDefault="00E47B09" w:rsidP="00E47B09">
      <w:pPr>
        <w:shd w:val="clear" w:color="auto" w:fill="FFFFFF"/>
        <w:spacing w:line="360" w:lineRule="auto"/>
        <w:rPr>
          <w:rFonts w:ascii="Times New Roman" w:hAnsi="Times New Roman" w:cs="Times New Roman"/>
          <w:b/>
          <w:i/>
          <w:iCs/>
          <w:spacing w:val="-10"/>
          <w:sz w:val="32"/>
          <w:szCs w:val="32"/>
        </w:rPr>
      </w:pPr>
    </w:p>
    <w:p w:rsidR="00EB52FF" w:rsidRPr="00561E67" w:rsidRDefault="00EB52FF" w:rsidP="00E47B09">
      <w:pPr>
        <w:shd w:val="clear" w:color="auto" w:fill="FFFFFF"/>
        <w:spacing w:line="360" w:lineRule="auto"/>
        <w:rPr>
          <w:rFonts w:ascii="Times New Roman" w:hAnsi="Times New Roman" w:cs="Times New Roman"/>
          <w:b/>
          <w:i/>
          <w:iCs/>
          <w:spacing w:val="-10"/>
          <w:sz w:val="32"/>
          <w:szCs w:val="32"/>
        </w:rPr>
      </w:pPr>
    </w:p>
    <w:p w:rsidR="006E6D8C" w:rsidRPr="00561E67" w:rsidRDefault="006E6D8C" w:rsidP="00E47B09">
      <w:pPr>
        <w:shd w:val="clear" w:color="auto" w:fill="FFFFFF"/>
        <w:spacing w:line="360" w:lineRule="auto"/>
        <w:rPr>
          <w:rFonts w:ascii="Times New Roman" w:hAnsi="Times New Roman" w:cs="Times New Roman"/>
          <w:b/>
          <w:i/>
          <w:iCs/>
          <w:spacing w:val="-10"/>
          <w:sz w:val="32"/>
          <w:szCs w:val="32"/>
        </w:rPr>
      </w:pPr>
    </w:p>
    <w:p w:rsidR="006E6D8C" w:rsidRPr="00561E67" w:rsidRDefault="006E6D8C" w:rsidP="00E47B09">
      <w:pPr>
        <w:shd w:val="clear" w:color="auto" w:fill="FFFFFF"/>
        <w:spacing w:line="360" w:lineRule="auto"/>
        <w:rPr>
          <w:rFonts w:ascii="Times New Roman" w:hAnsi="Times New Roman" w:cs="Times New Roman"/>
          <w:b/>
          <w:i/>
          <w:iCs/>
          <w:spacing w:val="-10"/>
          <w:sz w:val="32"/>
          <w:szCs w:val="32"/>
        </w:rPr>
      </w:pPr>
    </w:p>
    <w:p w:rsidR="006E6D8C" w:rsidRPr="00561E67" w:rsidRDefault="006E6D8C" w:rsidP="00E47B09">
      <w:pPr>
        <w:shd w:val="clear" w:color="auto" w:fill="FFFFFF"/>
        <w:spacing w:line="360" w:lineRule="auto"/>
        <w:rPr>
          <w:rFonts w:ascii="Times New Roman" w:hAnsi="Times New Roman" w:cs="Times New Roman"/>
          <w:b/>
          <w:i/>
          <w:iCs/>
          <w:spacing w:val="-10"/>
          <w:sz w:val="32"/>
          <w:szCs w:val="32"/>
        </w:rPr>
      </w:pPr>
    </w:p>
    <w:p w:rsidR="006E6D8C" w:rsidRPr="00561E67" w:rsidRDefault="006E6D8C" w:rsidP="00E47B09">
      <w:pPr>
        <w:shd w:val="clear" w:color="auto" w:fill="FFFFFF"/>
        <w:spacing w:line="360" w:lineRule="auto"/>
        <w:rPr>
          <w:rFonts w:ascii="Times New Roman" w:hAnsi="Times New Roman" w:cs="Times New Roman"/>
          <w:b/>
          <w:i/>
          <w:iCs/>
          <w:spacing w:val="-10"/>
          <w:sz w:val="32"/>
          <w:szCs w:val="32"/>
        </w:rPr>
      </w:pPr>
    </w:p>
    <w:p w:rsidR="006E6D8C" w:rsidRPr="00561E67" w:rsidRDefault="006E6D8C" w:rsidP="00E47B09">
      <w:pPr>
        <w:shd w:val="clear" w:color="auto" w:fill="FFFFFF"/>
        <w:spacing w:line="360" w:lineRule="auto"/>
        <w:rPr>
          <w:rFonts w:ascii="Times New Roman" w:hAnsi="Times New Roman" w:cs="Times New Roman"/>
          <w:b/>
          <w:i/>
          <w:iCs/>
          <w:spacing w:val="-10"/>
          <w:sz w:val="32"/>
          <w:szCs w:val="32"/>
        </w:rPr>
      </w:pPr>
    </w:p>
    <w:p w:rsidR="00E47B09" w:rsidRPr="00561E67" w:rsidRDefault="00E47B09" w:rsidP="00E47B09">
      <w:pPr>
        <w:shd w:val="clear" w:color="auto" w:fill="FFFFFF"/>
        <w:spacing w:line="360" w:lineRule="auto"/>
        <w:rPr>
          <w:rFonts w:ascii="Times New Roman" w:hAnsi="Times New Roman" w:cs="Times New Roman"/>
          <w:b/>
          <w:i/>
          <w:iCs/>
          <w:spacing w:val="-10"/>
          <w:sz w:val="32"/>
          <w:szCs w:val="32"/>
        </w:rPr>
      </w:pPr>
    </w:p>
    <w:p w:rsidR="002F1588" w:rsidRPr="00561E67" w:rsidRDefault="00E47B09" w:rsidP="00791878">
      <w:pPr>
        <w:pStyle w:val="Nagwek"/>
        <w:jc w:val="center"/>
        <w:rPr>
          <w:rFonts w:ascii="Times New Roman" w:hAnsi="Times New Roman" w:cs="Times New Roman"/>
          <w:b/>
          <w:caps/>
          <w:sz w:val="32"/>
          <w:szCs w:val="32"/>
        </w:rPr>
      </w:pPr>
      <w:r w:rsidRPr="00561E67">
        <w:rPr>
          <w:rFonts w:ascii="Times New Roman" w:hAnsi="Times New Roman" w:cs="Times New Roman"/>
          <w:b/>
          <w:caps/>
          <w:sz w:val="32"/>
          <w:szCs w:val="32"/>
        </w:rPr>
        <w:t xml:space="preserve">PROGNOZA ODDZIAŁYWANIA NA ŚRODOWISKO                                                                                                                               MIEJSCOWEGO PLANU ZAGOSPODAROWANIA PRZESTRZENNEGO </w:t>
      </w:r>
    </w:p>
    <w:p w:rsidR="00E47B09" w:rsidRPr="00561E67" w:rsidRDefault="00936A5E" w:rsidP="00C82EC0">
      <w:pPr>
        <w:jc w:val="center"/>
        <w:rPr>
          <w:rFonts w:ascii="Times New Roman" w:hAnsi="Times New Roman" w:cs="Times New Roman"/>
          <w:b/>
          <w:i/>
          <w:iCs/>
          <w:spacing w:val="-10"/>
          <w:sz w:val="26"/>
          <w:szCs w:val="26"/>
        </w:rPr>
      </w:pPr>
      <w:r w:rsidRPr="00561E67">
        <w:rPr>
          <w:rFonts w:ascii="Times New Roman" w:hAnsi="Times New Roman" w:cs="Times New Roman"/>
          <w:b/>
          <w:caps/>
          <w:sz w:val="32"/>
          <w:szCs w:val="32"/>
        </w:rPr>
        <w:t>DLA TERENÓW ZAINWESTOWANYCH I ROZWOJOWYCH W tOSZKU I bOGUSZYCACH ORAZ kOTULINIE</w:t>
      </w:r>
    </w:p>
    <w:p w:rsidR="00E47B09" w:rsidRPr="00561E67" w:rsidRDefault="00E47B09" w:rsidP="005E6BA9">
      <w:pPr>
        <w:shd w:val="clear" w:color="auto" w:fill="FFFFFF"/>
        <w:spacing w:line="360" w:lineRule="auto"/>
        <w:ind w:left="19"/>
        <w:rPr>
          <w:rFonts w:ascii="Times New Roman" w:hAnsi="Times New Roman" w:cs="Times New Roman"/>
          <w:b/>
          <w:i/>
          <w:iCs/>
          <w:spacing w:val="-10"/>
          <w:sz w:val="26"/>
          <w:szCs w:val="26"/>
        </w:rPr>
      </w:pPr>
    </w:p>
    <w:p w:rsidR="00E47B09" w:rsidRPr="00561E67" w:rsidRDefault="00E47B09" w:rsidP="005E6BA9">
      <w:pPr>
        <w:shd w:val="clear" w:color="auto" w:fill="FFFFFF"/>
        <w:spacing w:line="360" w:lineRule="auto"/>
        <w:ind w:left="19"/>
        <w:rPr>
          <w:rFonts w:ascii="Times New Roman" w:hAnsi="Times New Roman" w:cs="Times New Roman"/>
          <w:b/>
          <w:i/>
          <w:iCs/>
          <w:spacing w:val="-10"/>
          <w:sz w:val="26"/>
          <w:szCs w:val="26"/>
        </w:rPr>
      </w:pPr>
    </w:p>
    <w:p w:rsidR="00033761" w:rsidRPr="00561E67" w:rsidRDefault="00033761" w:rsidP="005E6BA9">
      <w:pPr>
        <w:shd w:val="clear" w:color="auto" w:fill="FFFFFF"/>
        <w:spacing w:line="360" w:lineRule="auto"/>
        <w:ind w:left="19"/>
        <w:rPr>
          <w:rFonts w:ascii="Times New Roman" w:hAnsi="Times New Roman" w:cs="Times New Roman"/>
          <w:b/>
          <w:sz w:val="24"/>
        </w:rPr>
      </w:pPr>
    </w:p>
    <w:p w:rsidR="00C82EC0" w:rsidRPr="00561E67" w:rsidRDefault="00C82EC0" w:rsidP="005E6BA9">
      <w:pPr>
        <w:shd w:val="clear" w:color="auto" w:fill="FFFFFF"/>
        <w:spacing w:line="360" w:lineRule="auto"/>
        <w:ind w:left="19"/>
        <w:rPr>
          <w:rFonts w:ascii="Times New Roman" w:hAnsi="Times New Roman" w:cs="Times New Roman"/>
          <w:b/>
          <w:sz w:val="24"/>
        </w:rPr>
      </w:pPr>
    </w:p>
    <w:p w:rsidR="00C82EC0" w:rsidRPr="00561E67" w:rsidRDefault="00C82EC0" w:rsidP="005E6BA9">
      <w:pPr>
        <w:shd w:val="clear" w:color="auto" w:fill="FFFFFF"/>
        <w:spacing w:line="360" w:lineRule="auto"/>
        <w:ind w:left="19"/>
        <w:rPr>
          <w:rFonts w:ascii="Times New Roman" w:hAnsi="Times New Roman" w:cs="Times New Roman"/>
          <w:b/>
          <w:sz w:val="24"/>
        </w:rPr>
      </w:pPr>
    </w:p>
    <w:p w:rsidR="00C82EC0" w:rsidRPr="00561E67" w:rsidRDefault="00C82EC0" w:rsidP="005E6BA9">
      <w:pPr>
        <w:shd w:val="clear" w:color="auto" w:fill="FFFFFF"/>
        <w:spacing w:line="360" w:lineRule="auto"/>
        <w:ind w:left="19"/>
        <w:rPr>
          <w:rFonts w:ascii="Times New Roman" w:hAnsi="Times New Roman" w:cs="Times New Roman"/>
          <w:b/>
          <w:sz w:val="24"/>
        </w:rPr>
      </w:pPr>
    </w:p>
    <w:p w:rsidR="00C82EC0" w:rsidRPr="00561E67" w:rsidRDefault="00C82EC0" w:rsidP="005E6BA9">
      <w:pPr>
        <w:shd w:val="clear" w:color="auto" w:fill="FFFFFF"/>
        <w:spacing w:line="360" w:lineRule="auto"/>
        <w:ind w:left="19"/>
        <w:rPr>
          <w:rFonts w:ascii="Times New Roman" w:hAnsi="Times New Roman" w:cs="Times New Roman"/>
          <w:b/>
          <w:sz w:val="24"/>
        </w:rPr>
      </w:pPr>
    </w:p>
    <w:p w:rsidR="00C82EC0" w:rsidRPr="00561E67" w:rsidRDefault="00C82EC0" w:rsidP="005E6BA9">
      <w:pPr>
        <w:shd w:val="clear" w:color="auto" w:fill="FFFFFF"/>
        <w:spacing w:line="360" w:lineRule="auto"/>
        <w:ind w:left="19"/>
        <w:rPr>
          <w:rFonts w:ascii="Times New Roman" w:hAnsi="Times New Roman" w:cs="Times New Roman"/>
          <w:b/>
          <w:i/>
          <w:iCs/>
          <w:spacing w:val="-10"/>
          <w:sz w:val="26"/>
          <w:szCs w:val="26"/>
        </w:rPr>
      </w:pPr>
    </w:p>
    <w:p w:rsidR="00033761" w:rsidRPr="00561E67" w:rsidRDefault="00033761" w:rsidP="00A446C4">
      <w:pPr>
        <w:shd w:val="clear" w:color="auto" w:fill="FFFFFF"/>
        <w:spacing w:line="360" w:lineRule="auto"/>
        <w:rPr>
          <w:rFonts w:ascii="Times New Roman" w:hAnsi="Times New Roman" w:cs="Times New Roman"/>
          <w:b/>
          <w:i/>
          <w:iCs/>
          <w:spacing w:val="-10"/>
          <w:sz w:val="26"/>
          <w:szCs w:val="26"/>
        </w:rPr>
      </w:pPr>
    </w:p>
    <w:p w:rsidR="005D1F6F" w:rsidRPr="00561E67" w:rsidRDefault="005D1F6F" w:rsidP="005E6BA9">
      <w:pPr>
        <w:shd w:val="clear" w:color="auto" w:fill="FFFFFF"/>
        <w:spacing w:line="360" w:lineRule="auto"/>
        <w:ind w:left="19"/>
        <w:rPr>
          <w:rFonts w:ascii="Times New Roman" w:hAnsi="Times New Roman" w:cs="Times New Roman"/>
          <w:b/>
          <w:i/>
          <w:iCs/>
          <w:spacing w:val="-10"/>
          <w:sz w:val="26"/>
          <w:szCs w:val="26"/>
        </w:rPr>
      </w:pPr>
    </w:p>
    <w:p w:rsidR="00A446C4" w:rsidRPr="00561E67" w:rsidRDefault="00A446C4" w:rsidP="00A446C4">
      <w:pPr>
        <w:shd w:val="clear" w:color="auto" w:fill="FFFFFF"/>
        <w:spacing w:line="360" w:lineRule="auto"/>
        <w:ind w:left="19"/>
        <w:rPr>
          <w:rFonts w:ascii="Times New Roman" w:hAnsi="Times New Roman" w:cs="Times New Roman"/>
          <w:b/>
          <w:i/>
          <w:iCs/>
          <w:spacing w:val="-10"/>
          <w:sz w:val="26"/>
          <w:szCs w:val="26"/>
        </w:rPr>
      </w:pPr>
      <w:r w:rsidRPr="00561E67">
        <w:rPr>
          <w:rFonts w:ascii="Times New Roman" w:hAnsi="Times New Roman" w:cs="Times New Roman"/>
          <w:b/>
          <w:i/>
          <w:iCs/>
          <w:spacing w:val="-10"/>
          <w:sz w:val="26"/>
          <w:szCs w:val="26"/>
        </w:rPr>
        <w:t>Pracownia Urbanistyczno-Architektoniczna „Urbino” Zabrze</w:t>
      </w:r>
    </w:p>
    <w:p w:rsidR="00A446C4" w:rsidRPr="00561E67" w:rsidRDefault="00A446C4" w:rsidP="00A446C4">
      <w:pPr>
        <w:shd w:val="clear" w:color="auto" w:fill="FFFFFF"/>
        <w:spacing w:line="360" w:lineRule="auto"/>
        <w:ind w:left="19"/>
        <w:rPr>
          <w:rFonts w:ascii="Times New Roman" w:hAnsi="Times New Roman" w:cs="Times New Roman"/>
          <w:b/>
          <w:i/>
          <w:iCs/>
          <w:spacing w:val="-10"/>
          <w:sz w:val="26"/>
          <w:szCs w:val="26"/>
        </w:rPr>
      </w:pPr>
      <w:r w:rsidRPr="00561E67">
        <w:rPr>
          <w:rFonts w:ascii="Times New Roman" w:hAnsi="Times New Roman" w:cs="Times New Roman"/>
          <w:sz w:val="23"/>
          <w:szCs w:val="23"/>
        </w:rPr>
        <w:t>mgr inż. arch. Leszek Kula</w:t>
      </w:r>
    </w:p>
    <w:p w:rsidR="00E47B09" w:rsidRPr="00561E67" w:rsidRDefault="00E47B09" w:rsidP="005E6BA9">
      <w:pPr>
        <w:shd w:val="clear" w:color="auto" w:fill="FFFFFF"/>
        <w:spacing w:line="360" w:lineRule="auto"/>
        <w:ind w:left="19"/>
        <w:rPr>
          <w:rFonts w:ascii="Times New Roman" w:hAnsi="Times New Roman" w:cs="Times New Roman"/>
          <w:b/>
          <w:i/>
          <w:iCs/>
          <w:spacing w:val="-10"/>
          <w:sz w:val="26"/>
          <w:szCs w:val="26"/>
        </w:rPr>
      </w:pPr>
    </w:p>
    <w:p w:rsidR="00E47B09" w:rsidRPr="00561E67" w:rsidRDefault="00E47B09" w:rsidP="005E6BA9">
      <w:pPr>
        <w:shd w:val="clear" w:color="auto" w:fill="FFFFFF"/>
        <w:spacing w:line="360" w:lineRule="auto"/>
        <w:ind w:left="19"/>
        <w:rPr>
          <w:rFonts w:ascii="Times New Roman" w:hAnsi="Times New Roman" w:cs="Times New Roman"/>
          <w:b/>
          <w:i/>
          <w:iCs/>
          <w:spacing w:val="-10"/>
          <w:sz w:val="26"/>
          <w:szCs w:val="26"/>
        </w:rPr>
      </w:pPr>
    </w:p>
    <w:p w:rsidR="00E47B09" w:rsidRPr="00561E67" w:rsidRDefault="00D24770" w:rsidP="00551EC0">
      <w:pPr>
        <w:shd w:val="clear" w:color="auto" w:fill="FFFFFF"/>
        <w:spacing w:line="360" w:lineRule="auto"/>
        <w:jc w:val="center"/>
        <w:rPr>
          <w:rFonts w:ascii="Times New Roman" w:hAnsi="Times New Roman" w:cs="Times New Roman"/>
          <w:b/>
          <w:i/>
          <w:iCs/>
          <w:spacing w:val="-10"/>
          <w:sz w:val="26"/>
          <w:szCs w:val="26"/>
        </w:rPr>
      </w:pPr>
      <w:r w:rsidRPr="00561E67">
        <w:rPr>
          <w:rFonts w:ascii="Times New Roman" w:hAnsi="Times New Roman" w:cs="Times New Roman"/>
          <w:b/>
          <w:i/>
          <w:iCs/>
          <w:spacing w:val="-10"/>
          <w:sz w:val="26"/>
          <w:szCs w:val="26"/>
        </w:rPr>
        <w:t>Zabrze</w:t>
      </w:r>
      <w:r w:rsidR="000B30FB" w:rsidRPr="00561E67">
        <w:rPr>
          <w:rFonts w:ascii="Times New Roman" w:hAnsi="Times New Roman" w:cs="Times New Roman"/>
          <w:b/>
          <w:i/>
          <w:iCs/>
          <w:spacing w:val="-10"/>
          <w:sz w:val="26"/>
          <w:szCs w:val="26"/>
        </w:rPr>
        <w:t xml:space="preserve">, </w:t>
      </w:r>
      <w:r w:rsidR="002F522B" w:rsidRPr="00561E67">
        <w:rPr>
          <w:rFonts w:ascii="Times New Roman" w:hAnsi="Times New Roman" w:cs="Times New Roman"/>
          <w:b/>
          <w:i/>
          <w:iCs/>
          <w:spacing w:val="-10"/>
          <w:sz w:val="26"/>
          <w:szCs w:val="26"/>
        </w:rPr>
        <w:t>20</w:t>
      </w:r>
      <w:r w:rsidR="00C82EC0" w:rsidRPr="00561E67">
        <w:rPr>
          <w:rFonts w:ascii="Times New Roman" w:hAnsi="Times New Roman" w:cs="Times New Roman"/>
          <w:b/>
          <w:i/>
          <w:iCs/>
          <w:spacing w:val="-10"/>
          <w:sz w:val="26"/>
          <w:szCs w:val="26"/>
        </w:rPr>
        <w:t>2</w:t>
      </w:r>
      <w:r w:rsidR="00795475">
        <w:rPr>
          <w:rFonts w:ascii="Times New Roman" w:hAnsi="Times New Roman" w:cs="Times New Roman"/>
          <w:b/>
          <w:i/>
          <w:iCs/>
          <w:spacing w:val="-10"/>
          <w:sz w:val="26"/>
          <w:szCs w:val="26"/>
        </w:rPr>
        <w:t>4</w:t>
      </w:r>
    </w:p>
    <w:p w:rsidR="006E6D8C" w:rsidRPr="00561E67" w:rsidRDefault="006E6D8C" w:rsidP="00551EC0">
      <w:pPr>
        <w:shd w:val="clear" w:color="auto" w:fill="FFFFFF"/>
        <w:spacing w:line="360" w:lineRule="auto"/>
        <w:jc w:val="center"/>
        <w:rPr>
          <w:rFonts w:ascii="Times New Roman" w:hAnsi="Times New Roman" w:cs="Times New Roman"/>
          <w:b/>
          <w:i/>
          <w:iCs/>
          <w:spacing w:val="-10"/>
          <w:sz w:val="26"/>
          <w:szCs w:val="26"/>
        </w:rPr>
      </w:pPr>
    </w:p>
    <w:p w:rsidR="002D664D" w:rsidRPr="00561E67" w:rsidRDefault="002D664D" w:rsidP="005E6BA9">
      <w:pPr>
        <w:shd w:val="clear" w:color="auto" w:fill="FFFFFF"/>
        <w:spacing w:line="360" w:lineRule="auto"/>
        <w:ind w:left="19"/>
        <w:rPr>
          <w:rFonts w:ascii="Times New Roman" w:hAnsi="Times New Roman" w:cs="Times New Roman"/>
          <w:b/>
          <w:i/>
          <w:iCs/>
          <w:spacing w:val="-10"/>
          <w:sz w:val="26"/>
          <w:szCs w:val="26"/>
        </w:rPr>
      </w:pPr>
      <w:r w:rsidRPr="00561E67">
        <w:rPr>
          <w:rFonts w:ascii="Times New Roman" w:hAnsi="Times New Roman" w:cs="Times New Roman"/>
          <w:b/>
          <w:i/>
          <w:iCs/>
          <w:spacing w:val="-10"/>
          <w:sz w:val="26"/>
          <w:szCs w:val="26"/>
        </w:rPr>
        <w:t>Spis treści</w:t>
      </w:r>
    </w:p>
    <w:p w:rsidR="002D664D" w:rsidRPr="00561E67" w:rsidRDefault="002D664D" w:rsidP="005E6BA9">
      <w:pPr>
        <w:shd w:val="clear" w:color="auto" w:fill="FFFFFF"/>
        <w:spacing w:line="360" w:lineRule="auto"/>
        <w:ind w:left="19"/>
        <w:rPr>
          <w:rFonts w:ascii="Times New Roman" w:hAnsi="Times New Roman" w:cs="Times New Roman"/>
          <w:b/>
          <w:i/>
          <w:iCs/>
          <w:spacing w:val="-10"/>
          <w:sz w:val="26"/>
          <w:szCs w:val="26"/>
        </w:rPr>
      </w:pPr>
    </w:p>
    <w:p w:rsidR="002D664D" w:rsidRPr="00561E67" w:rsidRDefault="002D664D" w:rsidP="005E6BA9">
      <w:pPr>
        <w:numPr>
          <w:ilvl w:val="0"/>
          <w:numId w:val="1"/>
        </w:numPr>
        <w:shd w:val="clear" w:color="auto" w:fill="FFFFFF"/>
        <w:spacing w:line="360" w:lineRule="auto"/>
        <w:rPr>
          <w:rFonts w:ascii="Times New Roman" w:hAnsi="Times New Roman" w:cs="Times New Roman"/>
          <w:b/>
          <w:sz w:val="22"/>
          <w:szCs w:val="22"/>
        </w:rPr>
      </w:pPr>
      <w:r w:rsidRPr="00561E67">
        <w:rPr>
          <w:rFonts w:ascii="Times New Roman" w:hAnsi="Times New Roman" w:cs="Times New Roman"/>
          <w:b/>
          <w:sz w:val="22"/>
          <w:szCs w:val="22"/>
        </w:rPr>
        <w:t>W</w:t>
      </w:r>
      <w:r w:rsidR="007C19D5" w:rsidRPr="00561E67">
        <w:rPr>
          <w:rFonts w:ascii="Times New Roman" w:hAnsi="Times New Roman" w:cs="Times New Roman"/>
          <w:b/>
          <w:sz w:val="22"/>
          <w:szCs w:val="22"/>
        </w:rPr>
        <w:t>stęp</w:t>
      </w:r>
      <w:r w:rsidRPr="00561E67">
        <w:rPr>
          <w:rFonts w:ascii="Times New Roman" w:hAnsi="Times New Roman" w:cs="Times New Roman"/>
          <w:sz w:val="22"/>
          <w:szCs w:val="22"/>
        </w:rPr>
        <w:t xml:space="preserve"> </w:t>
      </w:r>
    </w:p>
    <w:p w:rsidR="002D664D" w:rsidRPr="00561E67" w:rsidRDefault="002D664D" w:rsidP="005E6BA9">
      <w:pPr>
        <w:numPr>
          <w:ilvl w:val="1"/>
          <w:numId w:val="1"/>
        </w:numPr>
        <w:shd w:val="clear" w:color="auto" w:fill="FFFFFF"/>
        <w:spacing w:line="360" w:lineRule="auto"/>
        <w:rPr>
          <w:rFonts w:ascii="Times New Roman" w:hAnsi="Times New Roman" w:cs="Times New Roman"/>
          <w:sz w:val="22"/>
          <w:szCs w:val="22"/>
        </w:rPr>
      </w:pPr>
      <w:r w:rsidRPr="00561E67">
        <w:rPr>
          <w:rFonts w:ascii="Times New Roman" w:hAnsi="Times New Roman" w:cs="Times New Roman"/>
          <w:b/>
          <w:sz w:val="22"/>
          <w:szCs w:val="22"/>
        </w:rPr>
        <w:t xml:space="preserve"> </w:t>
      </w:r>
      <w:r w:rsidRPr="00561E67">
        <w:rPr>
          <w:rFonts w:ascii="Times New Roman" w:hAnsi="Times New Roman" w:cs="Times New Roman"/>
          <w:sz w:val="22"/>
          <w:szCs w:val="22"/>
        </w:rPr>
        <w:t xml:space="preserve">Przedmiot opracowania  </w:t>
      </w:r>
    </w:p>
    <w:p w:rsidR="002D664D" w:rsidRPr="00561E67" w:rsidRDefault="002D664D" w:rsidP="005E6BA9">
      <w:pPr>
        <w:numPr>
          <w:ilvl w:val="1"/>
          <w:numId w:val="1"/>
        </w:numPr>
        <w:shd w:val="clear" w:color="auto" w:fill="FFFFFF"/>
        <w:spacing w:line="360" w:lineRule="auto"/>
        <w:rPr>
          <w:rFonts w:ascii="Times New Roman" w:hAnsi="Times New Roman" w:cs="Times New Roman"/>
          <w:sz w:val="22"/>
          <w:szCs w:val="22"/>
        </w:rPr>
      </w:pPr>
      <w:r w:rsidRPr="00561E67">
        <w:rPr>
          <w:rFonts w:ascii="Times New Roman" w:hAnsi="Times New Roman" w:cs="Times New Roman"/>
          <w:b/>
          <w:sz w:val="22"/>
          <w:szCs w:val="22"/>
        </w:rPr>
        <w:t xml:space="preserve"> </w:t>
      </w:r>
      <w:r w:rsidRPr="00561E67">
        <w:rPr>
          <w:rFonts w:ascii="Times New Roman" w:hAnsi="Times New Roman" w:cs="Times New Roman"/>
          <w:sz w:val="22"/>
          <w:szCs w:val="22"/>
        </w:rPr>
        <w:t>Podstawa prawna opracowania prognozy</w:t>
      </w:r>
      <w:r w:rsidRPr="00561E67">
        <w:rPr>
          <w:rFonts w:ascii="Times New Roman" w:hAnsi="Times New Roman" w:cs="Times New Roman"/>
          <w:b/>
          <w:sz w:val="22"/>
          <w:szCs w:val="22"/>
        </w:rPr>
        <w:t xml:space="preserve"> </w:t>
      </w:r>
    </w:p>
    <w:p w:rsidR="002D664D" w:rsidRPr="00561E67" w:rsidRDefault="002D664D" w:rsidP="005E6BA9">
      <w:pPr>
        <w:numPr>
          <w:ilvl w:val="1"/>
          <w:numId w:val="1"/>
        </w:numPr>
        <w:shd w:val="clear" w:color="auto" w:fill="FFFFFF"/>
        <w:spacing w:line="360" w:lineRule="auto"/>
        <w:rPr>
          <w:rFonts w:ascii="Times New Roman" w:hAnsi="Times New Roman" w:cs="Times New Roman"/>
          <w:sz w:val="22"/>
          <w:szCs w:val="22"/>
        </w:rPr>
      </w:pPr>
      <w:r w:rsidRPr="00561E67">
        <w:rPr>
          <w:rFonts w:ascii="Times New Roman" w:hAnsi="Times New Roman" w:cs="Times New Roman"/>
          <w:b/>
          <w:sz w:val="22"/>
          <w:szCs w:val="22"/>
        </w:rPr>
        <w:t xml:space="preserve"> </w:t>
      </w:r>
      <w:r w:rsidRPr="00561E67">
        <w:rPr>
          <w:rFonts w:ascii="Times New Roman" w:hAnsi="Times New Roman" w:cs="Times New Roman"/>
          <w:sz w:val="22"/>
          <w:szCs w:val="22"/>
        </w:rPr>
        <w:t>Cel i zakres prognozy</w:t>
      </w:r>
      <w:r w:rsidRPr="00561E67">
        <w:rPr>
          <w:rFonts w:ascii="Times New Roman" w:hAnsi="Times New Roman" w:cs="Times New Roman"/>
          <w:b/>
          <w:sz w:val="22"/>
          <w:szCs w:val="22"/>
        </w:rPr>
        <w:t xml:space="preserve"> </w:t>
      </w:r>
    </w:p>
    <w:p w:rsidR="002D664D" w:rsidRPr="00561E67" w:rsidRDefault="002D664D" w:rsidP="005E6BA9">
      <w:pPr>
        <w:numPr>
          <w:ilvl w:val="1"/>
          <w:numId w:val="1"/>
        </w:numPr>
        <w:shd w:val="clear" w:color="auto" w:fill="FFFFFF"/>
        <w:spacing w:line="360" w:lineRule="auto"/>
        <w:rPr>
          <w:rFonts w:ascii="Times New Roman" w:hAnsi="Times New Roman" w:cs="Times New Roman"/>
          <w:sz w:val="22"/>
          <w:szCs w:val="22"/>
        </w:rPr>
      </w:pPr>
      <w:r w:rsidRPr="00561E67">
        <w:rPr>
          <w:rFonts w:ascii="Times New Roman" w:hAnsi="Times New Roman" w:cs="Times New Roman"/>
          <w:sz w:val="22"/>
          <w:szCs w:val="22"/>
        </w:rPr>
        <w:t>Metodyka, materiały wykorzystane do sporządzenia</w:t>
      </w:r>
      <w:r w:rsidR="002059AF" w:rsidRPr="00561E67">
        <w:rPr>
          <w:rFonts w:ascii="Times New Roman" w:hAnsi="Times New Roman" w:cs="Times New Roman"/>
          <w:sz w:val="22"/>
          <w:szCs w:val="22"/>
        </w:rPr>
        <w:t xml:space="preserve"> prognozy </w:t>
      </w:r>
    </w:p>
    <w:p w:rsidR="005B1D10" w:rsidRPr="00561E67" w:rsidRDefault="002D664D" w:rsidP="005B1D10">
      <w:pPr>
        <w:numPr>
          <w:ilvl w:val="1"/>
          <w:numId w:val="1"/>
        </w:numPr>
        <w:shd w:val="clear" w:color="auto" w:fill="FFFFFF"/>
        <w:spacing w:line="360" w:lineRule="auto"/>
        <w:rPr>
          <w:rFonts w:ascii="Times New Roman" w:hAnsi="Times New Roman" w:cs="Times New Roman"/>
          <w:sz w:val="22"/>
          <w:szCs w:val="22"/>
        </w:rPr>
      </w:pPr>
      <w:r w:rsidRPr="00561E67">
        <w:rPr>
          <w:rFonts w:ascii="Times New Roman" w:hAnsi="Times New Roman" w:cs="Times New Roman"/>
          <w:sz w:val="22"/>
          <w:szCs w:val="22"/>
        </w:rPr>
        <w:t>Powiązania z innymi dokumentami na poziomie UE, kr</w:t>
      </w:r>
      <w:r w:rsidR="002059AF" w:rsidRPr="00561E67">
        <w:rPr>
          <w:rFonts w:ascii="Times New Roman" w:hAnsi="Times New Roman" w:cs="Times New Roman"/>
          <w:sz w:val="22"/>
          <w:szCs w:val="22"/>
        </w:rPr>
        <w:t xml:space="preserve">aju i regionu </w:t>
      </w:r>
    </w:p>
    <w:p w:rsidR="005B1D10" w:rsidRPr="00561E67" w:rsidRDefault="005B1D10" w:rsidP="005B1D10">
      <w:pPr>
        <w:numPr>
          <w:ilvl w:val="0"/>
          <w:numId w:val="1"/>
        </w:numPr>
        <w:shd w:val="clear" w:color="auto" w:fill="FFFFFF"/>
        <w:spacing w:line="360" w:lineRule="auto"/>
        <w:rPr>
          <w:rFonts w:ascii="Times New Roman" w:hAnsi="Times New Roman" w:cs="Times New Roman"/>
          <w:b/>
          <w:sz w:val="22"/>
          <w:szCs w:val="22"/>
        </w:rPr>
      </w:pPr>
      <w:r w:rsidRPr="00561E67">
        <w:rPr>
          <w:rFonts w:ascii="Times New Roman" w:hAnsi="Times New Roman" w:cs="Times New Roman"/>
          <w:b/>
          <w:sz w:val="22"/>
          <w:szCs w:val="22"/>
        </w:rPr>
        <w:t>Ogólna charakterystyka i lokalizacja terenu objętego opracowaniem</w:t>
      </w:r>
    </w:p>
    <w:p w:rsidR="002D664D" w:rsidRPr="00561E67" w:rsidRDefault="002D664D" w:rsidP="005E6BA9">
      <w:pPr>
        <w:numPr>
          <w:ilvl w:val="0"/>
          <w:numId w:val="1"/>
        </w:numPr>
        <w:shd w:val="clear" w:color="auto" w:fill="FFFFFF"/>
        <w:spacing w:line="360" w:lineRule="auto"/>
        <w:rPr>
          <w:rFonts w:ascii="Times New Roman" w:hAnsi="Times New Roman" w:cs="Times New Roman"/>
          <w:b/>
          <w:sz w:val="22"/>
          <w:szCs w:val="22"/>
        </w:rPr>
      </w:pPr>
      <w:r w:rsidRPr="00561E67">
        <w:rPr>
          <w:rFonts w:ascii="Times New Roman" w:hAnsi="Times New Roman" w:cs="Times New Roman"/>
          <w:b/>
          <w:sz w:val="22"/>
          <w:szCs w:val="22"/>
        </w:rPr>
        <w:t>C</w:t>
      </w:r>
      <w:r w:rsidR="007C19D5" w:rsidRPr="00561E67">
        <w:rPr>
          <w:rFonts w:ascii="Times New Roman" w:hAnsi="Times New Roman" w:cs="Times New Roman"/>
          <w:b/>
          <w:sz w:val="22"/>
          <w:szCs w:val="22"/>
        </w:rPr>
        <w:t>harakterystyka środowiska obszaru</w:t>
      </w:r>
    </w:p>
    <w:p w:rsidR="00DA3D2F"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Położenie fizyczno – geograficzne, geomorfologia terenu</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Warunki geologiczne</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Warunki hydrogeologiczne</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Hydrografia terenu</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Klimat i warunki meteorologiczne</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Zasoby przyrodnicze i krajobrazowe</w:t>
      </w:r>
    </w:p>
    <w:p w:rsidR="009260DE" w:rsidRPr="00561E67" w:rsidRDefault="009260DE"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Zasoby kulturowe i zabytki</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Jakość powietrza</w:t>
      </w:r>
    </w:p>
    <w:p w:rsidR="00EA4CE7" w:rsidRPr="00561E67" w:rsidRDefault="00EA4CE7" w:rsidP="00BA509C">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sz w:val="22"/>
          <w:szCs w:val="22"/>
        </w:rPr>
        <w:t>Hałas</w:t>
      </w:r>
    </w:p>
    <w:p w:rsidR="00A4073F" w:rsidRPr="00561E67" w:rsidRDefault="00EA4CE7" w:rsidP="009260DE">
      <w:pPr>
        <w:numPr>
          <w:ilvl w:val="1"/>
          <w:numId w:val="1"/>
        </w:numPr>
        <w:tabs>
          <w:tab w:val="left" w:pos="851"/>
        </w:tabs>
        <w:spacing w:line="360" w:lineRule="auto"/>
        <w:rPr>
          <w:rFonts w:ascii="Times New Roman" w:hAnsi="Times New Roman" w:cs="Times New Roman"/>
          <w:sz w:val="22"/>
          <w:szCs w:val="22"/>
        </w:rPr>
      </w:pPr>
      <w:r w:rsidRPr="00561E67">
        <w:rPr>
          <w:rFonts w:ascii="Times New Roman" w:hAnsi="Times New Roman" w:cs="Times New Roman"/>
          <w:sz w:val="22"/>
          <w:szCs w:val="22"/>
        </w:rPr>
        <w:t>Promieniowanie elektromagnetyczne</w:t>
      </w:r>
    </w:p>
    <w:p w:rsidR="00A4073F" w:rsidRPr="00561E67" w:rsidRDefault="00A4073F" w:rsidP="00A4073F">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bCs/>
          <w:sz w:val="22"/>
          <w:szCs w:val="22"/>
          <w:lang w:eastAsia="en-US"/>
        </w:rPr>
        <w:t>Obszary chronione i wymagaj</w:t>
      </w:r>
      <w:r w:rsidRPr="00561E67">
        <w:rPr>
          <w:rFonts w:ascii="Times New Roman" w:eastAsia="Arial,Bold" w:hAnsi="Times New Roman" w:cs="Times New Roman"/>
          <w:bCs/>
          <w:sz w:val="22"/>
          <w:szCs w:val="22"/>
          <w:lang w:eastAsia="en-US"/>
        </w:rPr>
        <w:t>ą</w:t>
      </w:r>
      <w:r w:rsidRPr="00561E67">
        <w:rPr>
          <w:rFonts w:ascii="Times New Roman" w:eastAsia="Calibri" w:hAnsi="Times New Roman" w:cs="Times New Roman"/>
          <w:bCs/>
          <w:sz w:val="22"/>
          <w:szCs w:val="22"/>
          <w:lang w:eastAsia="en-US"/>
        </w:rPr>
        <w:t>ce ochrony</w:t>
      </w:r>
    </w:p>
    <w:p w:rsidR="002324A5" w:rsidRPr="00561E67" w:rsidRDefault="007C19D5" w:rsidP="00977BAD">
      <w:pPr>
        <w:numPr>
          <w:ilvl w:val="0"/>
          <w:numId w:val="1"/>
        </w:numPr>
        <w:spacing w:line="360" w:lineRule="auto"/>
        <w:jc w:val="both"/>
        <w:rPr>
          <w:rFonts w:ascii="Times New Roman" w:hAnsi="Times New Roman" w:cs="Times New Roman"/>
          <w:b/>
          <w:sz w:val="22"/>
          <w:szCs w:val="22"/>
        </w:rPr>
      </w:pPr>
      <w:r w:rsidRPr="00561E67">
        <w:rPr>
          <w:rFonts w:ascii="Times New Roman" w:hAnsi="Times New Roman" w:cs="Times New Roman"/>
          <w:b/>
          <w:sz w:val="22"/>
          <w:szCs w:val="22"/>
        </w:rPr>
        <w:t>Uwarunkowania ekofizjograficzne</w:t>
      </w:r>
    </w:p>
    <w:p w:rsidR="00A446C4" w:rsidRPr="00561E67" w:rsidRDefault="007C19D5" w:rsidP="00977BAD">
      <w:pPr>
        <w:numPr>
          <w:ilvl w:val="0"/>
          <w:numId w:val="1"/>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Ustalenia projektu Studium uwarunkowa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i kierunków zagospodarowania</w:t>
      </w:r>
      <w:r w:rsidRPr="00561E67">
        <w:rPr>
          <w:rFonts w:ascii="Times New Roman" w:hAnsi="Times New Roman" w:cs="Times New Roman"/>
          <w:b/>
          <w:sz w:val="22"/>
          <w:szCs w:val="22"/>
        </w:rPr>
        <w:t xml:space="preserve"> </w:t>
      </w:r>
      <w:r w:rsidRPr="00561E67">
        <w:rPr>
          <w:rFonts w:ascii="Times New Roman" w:eastAsia="Calibri" w:hAnsi="Times New Roman" w:cs="Times New Roman"/>
          <w:b/>
          <w:bCs/>
          <w:sz w:val="22"/>
          <w:szCs w:val="22"/>
          <w:lang w:eastAsia="en-US"/>
        </w:rPr>
        <w:t>przestrze</w:t>
      </w:r>
      <w:r w:rsidR="002059AF" w:rsidRPr="00561E67">
        <w:rPr>
          <w:rFonts w:ascii="Times New Roman" w:eastAsia="Calibri" w:hAnsi="Times New Roman" w:cs="Times New Roman"/>
          <w:b/>
          <w:bCs/>
          <w:sz w:val="22"/>
          <w:szCs w:val="22"/>
          <w:lang w:eastAsia="en-US"/>
        </w:rPr>
        <w:t>n</w:t>
      </w:r>
      <w:r w:rsidR="00A446C4" w:rsidRPr="00561E67">
        <w:rPr>
          <w:rFonts w:ascii="Times New Roman" w:eastAsia="Calibri" w:hAnsi="Times New Roman" w:cs="Times New Roman"/>
          <w:b/>
          <w:bCs/>
          <w:sz w:val="22"/>
          <w:szCs w:val="22"/>
          <w:lang w:eastAsia="en-US"/>
        </w:rPr>
        <w:t>nego Gminy</w:t>
      </w:r>
    </w:p>
    <w:p w:rsidR="00977BAD" w:rsidRPr="00561E67" w:rsidRDefault="007C19D5" w:rsidP="00977BAD">
      <w:pPr>
        <w:numPr>
          <w:ilvl w:val="0"/>
          <w:numId w:val="1"/>
        </w:numPr>
        <w:spacing w:line="360" w:lineRule="auto"/>
        <w:jc w:val="both"/>
        <w:rPr>
          <w:rFonts w:ascii="Times New Roman" w:hAnsi="Times New Roman" w:cs="Times New Roman"/>
          <w:b/>
          <w:sz w:val="22"/>
          <w:szCs w:val="22"/>
        </w:rPr>
      </w:pPr>
      <w:r w:rsidRPr="00561E67">
        <w:rPr>
          <w:rFonts w:ascii="Times New Roman" w:hAnsi="Times New Roman" w:cs="Times New Roman"/>
          <w:b/>
          <w:sz w:val="22"/>
          <w:szCs w:val="22"/>
        </w:rPr>
        <w:t>Ustalenie projektu miejscowego p</w:t>
      </w:r>
      <w:r w:rsidR="002059AF" w:rsidRPr="00561E67">
        <w:rPr>
          <w:rFonts w:ascii="Times New Roman" w:hAnsi="Times New Roman" w:cs="Times New Roman"/>
          <w:b/>
          <w:sz w:val="22"/>
          <w:szCs w:val="22"/>
        </w:rPr>
        <w:t>lanu zagospodarowania przestrze</w:t>
      </w:r>
      <w:r w:rsidRPr="00561E67">
        <w:rPr>
          <w:rFonts w:ascii="Times New Roman" w:hAnsi="Times New Roman" w:cs="Times New Roman"/>
          <w:b/>
          <w:sz w:val="22"/>
          <w:szCs w:val="22"/>
        </w:rPr>
        <w:t>nnego</w:t>
      </w:r>
    </w:p>
    <w:p w:rsidR="00977BAD" w:rsidRPr="00561E67" w:rsidRDefault="00977BAD" w:rsidP="00977BAD">
      <w:pPr>
        <w:numPr>
          <w:ilvl w:val="1"/>
          <w:numId w:val="1"/>
        </w:numPr>
        <w:spacing w:line="360" w:lineRule="auto"/>
        <w:rPr>
          <w:rFonts w:ascii="Times New Roman" w:hAnsi="Times New Roman" w:cs="Times New Roman"/>
          <w:sz w:val="22"/>
          <w:szCs w:val="22"/>
        </w:rPr>
      </w:pPr>
      <w:r w:rsidRPr="00561E67">
        <w:rPr>
          <w:rFonts w:ascii="Times New Roman" w:hAnsi="Times New Roman" w:cs="Times New Roman"/>
          <w:b/>
          <w:bCs/>
          <w:spacing w:val="-1"/>
          <w:sz w:val="22"/>
          <w:szCs w:val="22"/>
        </w:rPr>
        <w:t xml:space="preserve"> </w:t>
      </w:r>
      <w:r w:rsidRPr="00561E67">
        <w:rPr>
          <w:rFonts w:ascii="Times New Roman" w:hAnsi="Times New Roman" w:cs="Times New Roman"/>
          <w:bCs/>
          <w:spacing w:val="-1"/>
          <w:sz w:val="22"/>
          <w:szCs w:val="22"/>
        </w:rPr>
        <w:t>P</w:t>
      </w:r>
      <w:r w:rsidR="00BD2711" w:rsidRPr="00561E67">
        <w:rPr>
          <w:rFonts w:ascii="Times New Roman" w:hAnsi="Times New Roman" w:cs="Times New Roman"/>
          <w:bCs/>
          <w:spacing w:val="-1"/>
          <w:sz w:val="22"/>
          <w:szCs w:val="22"/>
        </w:rPr>
        <w:t>rzeznaczenie terenów objętych projektem miejscowego planu zagospodarowania przestrzennego</w:t>
      </w:r>
    </w:p>
    <w:p w:rsidR="00015D94" w:rsidRPr="00561E67" w:rsidRDefault="00015D94" w:rsidP="00015D94">
      <w:pPr>
        <w:numPr>
          <w:ilvl w:val="1"/>
          <w:numId w:val="1"/>
        </w:numPr>
        <w:spacing w:line="360" w:lineRule="auto"/>
        <w:jc w:val="both"/>
        <w:rPr>
          <w:rFonts w:ascii="Times New Roman" w:hAnsi="Times New Roman" w:cs="Times New Roman"/>
          <w:sz w:val="22"/>
          <w:szCs w:val="22"/>
        </w:rPr>
      </w:pPr>
      <w:r w:rsidRPr="00561E67">
        <w:rPr>
          <w:rFonts w:ascii="Times New Roman" w:hAnsi="Times New Roman" w:cs="Times New Roman"/>
          <w:sz w:val="22"/>
          <w:szCs w:val="22"/>
        </w:rPr>
        <w:t>Ustalenia projektu mpzp określające zasady ochrony środowiska, przyrody i krajobrazu kulturowego</w:t>
      </w:r>
    </w:p>
    <w:p w:rsidR="00977BAD" w:rsidRPr="00561E67" w:rsidRDefault="00015D94" w:rsidP="00015D94">
      <w:pPr>
        <w:numPr>
          <w:ilvl w:val="1"/>
          <w:numId w:val="1"/>
        </w:numPr>
        <w:spacing w:line="360" w:lineRule="auto"/>
        <w:jc w:val="both"/>
        <w:rPr>
          <w:rFonts w:ascii="Times New Roman" w:hAnsi="Times New Roman" w:cs="Times New Roman"/>
          <w:sz w:val="22"/>
          <w:szCs w:val="22"/>
        </w:rPr>
      </w:pPr>
      <w:r w:rsidRPr="00561E67">
        <w:rPr>
          <w:rFonts w:ascii="Times New Roman" w:hAnsi="Times New Roman" w:cs="Times New Roman"/>
          <w:sz w:val="22"/>
          <w:szCs w:val="22"/>
        </w:rPr>
        <w:t xml:space="preserve">Ustalenia szczegółowe dla poszczególnych terenów objętych projektem mpzp, mające wpływ </w:t>
      </w:r>
      <w:r w:rsidRPr="00561E67">
        <w:rPr>
          <w:rFonts w:ascii="Times New Roman" w:hAnsi="Times New Roman" w:cs="Times New Roman"/>
          <w:sz w:val="22"/>
          <w:szCs w:val="22"/>
        </w:rPr>
        <w:br/>
        <w:t>na środowisko.</w:t>
      </w:r>
    </w:p>
    <w:p w:rsidR="00977BAD" w:rsidRPr="00561E67" w:rsidRDefault="00977BAD" w:rsidP="00977BAD">
      <w:pPr>
        <w:numPr>
          <w:ilvl w:val="0"/>
          <w:numId w:val="1"/>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K</w:t>
      </w:r>
      <w:r w:rsidR="007C19D5" w:rsidRPr="00561E67">
        <w:rPr>
          <w:rFonts w:ascii="Times New Roman" w:eastAsia="Calibri" w:hAnsi="Times New Roman" w:cs="Times New Roman"/>
          <w:b/>
          <w:bCs/>
          <w:sz w:val="22"/>
          <w:szCs w:val="22"/>
          <w:lang w:eastAsia="en-US"/>
        </w:rPr>
        <w:t>ierunki i przewidywana intensywno</w:t>
      </w:r>
      <w:r w:rsidR="007C19D5" w:rsidRPr="00561E67">
        <w:rPr>
          <w:rFonts w:ascii="Times New Roman" w:eastAsia="Arial,Bold" w:hAnsi="Times New Roman" w:cs="Times New Roman"/>
          <w:b/>
          <w:bCs/>
          <w:sz w:val="22"/>
          <w:szCs w:val="22"/>
          <w:lang w:eastAsia="en-US"/>
        </w:rPr>
        <w:t xml:space="preserve">ść </w:t>
      </w:r>
      <w:r w:rsidR="007C19D5" w:rsidRPr="00561E67">
        <w:rPr>
          <w:rFonts w:ascii="Times New Roman" w:eastAsia="Calibri" w:hAnsi="Times New Roman" w:cs="Times New Roman"/>
          <w:b/>
          <w:bCs/>
          <w:sz w:val="22"/>
          <w:szCs w:val="22"/>
          <w:lang w:eastAsia="en-US"/>
        </w:rPr>
        <w:t>niepo</w:t>
      </w:r>
      <w:r w:rsidR="007C19D5" w:rsidRPr="00561E67">
        <w:rPr>
          <w:rFonts w:ascii="Times New Roman" w:eastAsia="Arial,Bold" w:hAnsi="Times New Roman" w:cs="Times New Roman"/>
          <w:b/>
          <w:bCs/>
          <w:sz w:val="22"/>
          <w:szCs w:val="22"/>
          <w:lang w:eastAsia="en-US"/>
        </w:rPr>
        <w:t>żą</w:t>
      </w:r>
      <w:r w:rsidR="007C19D5" w:rsidRPr="00561E67">
        <w:rPr>
          <w:rFonts w:ascii="Times New Roman" w:eastAsia="Calibri" w:hAnsi="Times New Roman" w:cs="Times New Roman"/>
          <w:b/>
          <w:bCs/>
          <w:sz w:val="22"/>
          <w:szCs w:val="22"/>
          <w:lang w:eastAsia="en-US"/>
        </w:rPr>
        <w:t>danych przekształce</w:t>
      </w:r>
      <w:r w:rsidR="007C19D5" w:rsidRPr="00561E67">
        <w:rPr>
          <w:rFonts w:ascii="Times New Roman" w:eastAsia="Arial,Bold" w:hAnsi="Times New Roman" w:cs="Times New Roman"/>
          <w:b/>
          <w:bCs/>
          <w:sz w:val="22"/>
          <w:szCs w:val="22"/>
          <w:lang w:eastAsia="en-US"/>
        </w:rPr>
        <w:t>ń</w:t>
      </w:r>
      <w:r w:rsidR="007C19D5" w:rsidRPr="00561E67">
        <w:rPr>
          <w:rFonts w:ascii="Times New Roman" w:hAnsi="Times New Roman" w:cs="Times New Roman"/>
          <w:b/>
          <w:sz w:val="22"/>
          <w:szCs w:val="22"/>
        </w:rPr>
        <w:t xml:space="preserve"> </w:t>
      </w:r>
      <w:r w:rsidR="007C19D5" w:rsidRPr="00561E67">
        <w:rPr>
          <w:rFonts w:ascii="Times New Roman" w:eastAsia="Calibri" w:hAnsi="Times New Roman" w:cs="Times New Roman"/>
          <w:b/>
          <w:bCs/>
          <w:sz w:val="22"/>
          <w:szCs w:val="22"/>
          <w:lang w:eastAsia="en-US"/>
        </w:rPr>
        <w:t xml:space="preserve">i degradacji </w:t>
      </w:r>
      <w:r w:rsidR="007C19D5" w:rsidRPr="00561E67">
        <w:rPr>
          <w:rFonts w:ascii="Times New Roman" w:eastAsia="Arial,Bold" w:hAnsi="Times New Roman" w:cs="Times New Roman"/>
          <w:b/>
          <w:bCs/>
          <w:sz w:val="22"/>
          <w:szCs w:val="22"/>
          <w:lang w:eastAsia="en-US"/>
        </w:rPr>
        <w:t>ś</w:t>
      </w:r>
      <w:r w:rsidR="007C19D5" w:rsidRPr="00561E67">
        <w:rPr>
          <w:rFonts w:ascii="Times New Roman" w:eastAsia="Calibri" w:hAnsi="Times New Roman" w:cs="Times New Roman"/>
          <w:b/>
          <w:bCs/>
          <w:sz w:val="22"/>
          <w:szCs w:val="22"/>
          <w:lang w:eastAsia="en-US"/>
        </w:rPr>
        <w:t>rodowiska przy dotychczasowym u</w:t>
      </w:r>
      <w:r w:rsidR="007C19D5" w:rsidRPr="00561E67">
        <w:rPr>
          <w:rFonts w:ascii="Times New Roman" w:eastAsia="Arial,Bold" w:hAnsi="Times New Roman" w:cs="Times New Roman"/>
          <w:b/>
          <w:bCs/>
          <w:sz w:val="22"/>
          <w:szCs w:val="22"/>
          <w:lang w:eastAsia="en-US"/>
        </w:rPr>
        <w:t>ż</w:t>
      </w:r>
      <w:r w:rsidR="007C19D5" w:rsidRPr="00561E67">
        <w:rPr>
          <w:rFonts w:ascii="Times New Roman" w:eastAsia="Calibri" w:hAnsi="Times New Roman" w:cs="Times New Roman"/>
          <w:b/>
          <w:bCs/>
          <w:sz w:val="22"/>
          <w:szCs w:val="22"/>
          <w:lang w:eastAsia="en-US"/>
        </w:rPr>
        <w:t>ytkowaniu</w:t>
      </w:r>
      <w:r w:rsidR="007C19D5" w:rsidRPr="00561E67">
        <w:rPr>
          <w:rFonts w:ascii="Times New Roman" w:hAnsi="Times New Roman" w:cs="Times New Roman"/>
          <w:b/>
          <w:sz w:val="22"/>
          <w:szCs w:val="22"/>
        </w:rPr>
        <w:t xml:space="preserve"> </w:t>
      </w:r>
      <w:r w:rsidR="007C19D5" w:rsidRPr="00561E67">
        <w:rPr>
          <w:rFonts w:ascii="Times New Roman" w:eastAsia="Calibri" w:hAnsi="Times New Roman" w:cs="Times New Roman"/>
          <w:b/>
          <w:bCs/>
          <w:sz w:val="22"/>
          <w:szCs w:val="22"/>
          <w:lang w:eastAsia="en-US"/>
        </w:rPr>
        <w:t>i zagospodarowaniu obszaru, w sytuacji braku planu – wariant „0”.</w:t>
      </w:r>
    </w:p>
    <w:p w:rsidR="002D664D" w:rsidRPr="00561E67" w:rsidRDefault="00977BAD" w:rsidP="005E6BA9">
      <w:pPr>
        <w:numPr>
          <w:ilvl w:val="0"/>
          <w:numId w:val="1"/>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lastRenderedPageBreak/>
        <w:t>I</w:t>
      </w:r>
      <w:r w:rsidR="007C19D5" w:rsidRPr="00561E67">
        <w:rPr>
          <w:rFonts w:ascii="Times New Roman" w:eastAsia="Calibri" w:hAnsi="Times New Roman" w:cs="Times New Roman"/>
          <w:b/>
          <w:bCs/>
          <w:sz w:val="22"/>
          <w:szCs w:val="22"/>
          <w:lang w:eastAsia="en-US"/>
        </w:rPr>
        <w:t>dentyfikacja oddziaływa</w:t>
      </w:r>
      <w:r w:rsidR="007C19D5" w:rsidRPr="00561E67">
        <w:rPr>
          <w:rFonts w:ascii="Times New Roman" w:eastAsia="Arial,Bold" w:hAnsi="Times New Roman" w:cs="Times New Roman"/>
          <w:b/>
          <w:bCs/>
          <w:sz w:val="22"/>
          <w:szCs w:val="22"/>
          <w:lang w:eastAsia="en-US"/>
        </w:rPr>
        <w:t xml:space="preserve">ń </w:t>
      </w:r>
      <w:r w:rsidR="00306807" w:rsidRPr="00561E67">
        <w:rPr>
          <w:rFonts w:ascii="Times New Roman" w:eastAsia="Calibri" w:hAnsi="Times New Roman" w:cs="Times New Roman"/>
          <w:b/>
          <w:bCs/>
          <w:sz w:val="22"/>
          <w:szCs w:val="22"/>
          <w:lang w:eastAsia="en-US"/>
        </w:rPr>
        <w:t>związanych z planowanymi fun</w:t>
      </w:r>
      <w:r w:rsidR="007C19D5" w:rsidRPr="00561E67">
        <w:rPr>
          <w:rFonts w:ascii="Times New Roman" w:eastAsia="Calibri" w:hAnsi="Times New Roman" w:cs="Times New Roman"/>
          <w:b/>
          <w:bCs/>
          <w:sz w:val="22"/>
          <w:szCs w:val="22"/>
          <w:lang w:eastAsia="en-US"/>
        </w:rPr>
        <w:t>k</w:t>
      </w:r>
      <w:r w:rsidR="00306807" w:rsidRPr="00561E67">
        <w:rPr>
          <w:rFonts w:ascii="Times New Roman" w:eastAsia="Calibri" w:hAnsi="Times New Roman" w:cs="Times New Roman"/>
          <w:b/>
          <w:bCs/>
          <w:sz w:val="22"/>
          <w:szCs w:val="22"/>
          <w:lang w:eastAsia="en-US"/>
        </w:rPr>
        <w:t>c</w:t>
      </w:r>
      <w:r w:rsidR="007C19D5" w:rsidRPr="00561E67">
        <w:rPr>
          <w:rFonts w:ascii="Times New Roman" w:eastAsia="Calibri" w:hAnsi="Times New Roman" w:cs="Times New Roman"/>
          <w:b/>
          <w:bCs/>
          <w:sz w:val="22"/>
          <w:szCs w:val="22"/>
          <w:lang w:eastAsia="en-US"/>
        </w:rPr>
        <w:t>jami obszaru</w:t>
      </w:r>
    </w:p>
    <w:p w:rsidR="002D664D" w:rsidRPr="00561E67" w:rsidRDefault="00977BAD" w:rsidP="00977BAD">
      <w:pPr>
        <w:numPr>
          <w:ilvl w:val="0"/>
          <w:numId w:val="1"/>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P</w:t>
      </w:r>
      <w:r w:rsidR="007C19D5" w:rsidRPr="00561E67">
        <w:rPr>
          <w:rFonts w:ascii="Times New Roman" w:eastAsia="Calibri" w:hAnsi="Times New Roman" w:cs="Times New Roman"/>
          <w:b/>
          <w:bCs/>
          <w:sz w:val="22"/>
          <w:szCs w:val="22"/>
          <w:lang w:eastAsia="en-US"/>
        </w:rPr>
        <w:t>rognoza oddziaływania realizacji ustale</w:t>
      </w:r>
      <w:r w:rsidR="007C19D5" w:rsidRPr="00561E67">
        <w:rPr>
          <w:rFonts w:ascii="Times New Roman" w:eastAsia="Arial,Bold" w:hAnsi="Times New Roman" w:cs="Times New Roman"/>
          <w:b/>
          <w:bCs/>
          <w:sz w:val="22"/>
          <w:szCs w:val="22"/>
          <w:lang w:eastAsia="en-US"/>
        </w:rPr>
        <w:t xml:space="preserve">ń </w:t>
      </w:r>
      <w:r w:rsidR="007C19D5" w:rsidRPr="00561E67">
        <w:rPr>
          <w:rFonts w:ascii="Times New Roman" w:eastAsia="Calibri" w:hAnsi="Times New Roman" w:cs="Times New Roman"/>
          <w:b/>
          <w:bCs/>
          <w:sz w:val="22"/>
          <w:szCs w:val="22"/>
          <w:lang w:eastAsia="en-US"/>
        </w:rPr>
        <w:t>projektu planu na</w:t>
      </w:r>
      <w:r w:rsidR="007C19D5" w:rsidRPr="00561E67">
        <w:rPr>
          <w:rFonts w:ascii="Times New Roman" w:hAnsi="Times New Roman" w:cs="Times New Roman"/>
          <w:b/>
          <w:sz w:val="22"/>
          <w:szCs w:val="22"/>
        </w:rPr>
        <w:t xml:space="preserve"> </w:t>
      </w:r>
      <w:r w:rsidR="007C19D5" w:rsidRPr="00561E67">
        <w:rPr>
          <w:rFonts w:ascii="Times New Roman" w:eastAsia="Calibri" w:hAnsi="Times New Roman" w:cs="Times New Roman"/>
          <w:b/>
          <w:bCs/>
          <w:sz w:val="22"/>
          <w:szCs w:val="22"/>
          <w:lang w:eastAsia="en-US"/>
        </w:rPr>
        <w:t xml:space="preserve">komponenty </w:t>
      </w:r>
      <w:r w:rsidR="007C19D5" w:rsidRPr="00561E67">
        <w:rPr>
          <w:rFonts w:ascii="Times New Roman" w:eastAsia="Arial,Bold" w:hAnsi="Times New Roman" w:cs="Times New Roman"/>
          <w:b/>
          <w:bCs/>
          <w:sz w:val="22"/>
          <w:szCs w:val="22"/>
          <w:lang w:eastAsia="en-US"/>
        </w:rPr>
        <w:t>ś</w:t>
      </w:r>
      <w:r w:rsidR="007C19D5" w:rsidRPr="00561E67">
        <w:rPr>
          <w:rFonts w:ascii="Times New Roman" w:eastAsia="Calibri" w:hAnsi="Times New Roman" w:cs="Times New Roman"/>
          <w:b/>
          <w:bCs/>
          <w:sz w:val="22"/>
          <w:szCs w:val="22"/>
          <w:lang w:eastAsia="en-US"/>
        </w:rPr>
        <w:t>rodowiska.</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Wody powierzchniowe i podziemne </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Klimat </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Gleby </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Powietrze atmosferyczne </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Klimat akustyczny </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Promieniowanie elektromagnetyczne niejonizujące </w:t>
      </w:r>
    </w:p>
    <w:p w:rsidR="00BD2711" w:rsidRPr="00561E67" w:rsidRDefault="00AA73AE"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Odpady</w:t>
      </w:r>
    </w:p>
    <w:p w:rsidR="00BD2711" w:rsidRPr="00561E67" w:rsidRDefault="00BD2711" w:rsidP="009B22BD">
      <w:pPr>
        <w:numPr>
          <w:ilvl w:val="1"/>
          <w:numId w:val="1"/>
        </w:numPr>
        <w:tabs>
          <w:tab w:val="left" w:pos="851"/>
        </w:tabs>
        <w:spacing w:line="360" w:lineRule="auto"/>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Zasoby przyrodnicze </w:t>
      </w:r>
    </w:p>
    <w:p w:rsidR="002D664D" w:rsidRPr="00561E67" w:rsidRDefault="00BD2711" w:rsidP="009B22BD">
      <w:pPr>
        <w:numPr>
          <w:ilvl w:val="1"/>
          <w:numId w:val="1"/>
        </w:numPr>
        <w:tabs>
          <w:tab w:val="left" w:pos="851"/>
        </w:tabs>
        <w:spacing w:line="360" w:lineRule="auto"/>
        <w:ind w:hanging="357"/>
        <w:rPr>
          <w:rFonts w:ascii="Times New Roman" w:hAnsi="Times New Roman" w:cs="Times New Roman"/>
          <w:sz w:val="22"/>
          <w:szCs w:val="22"/>
        </w:rPr>
      </w:pPr>
      <w:r w:rsidRPr="00561E67">
        <w:rPr>
          <w:rFonts w:ascii="Times New Roman" w:eastAsia="Calibri" w:hAnsi="Times New Roman" w:cs="Times New Roman"/>
          <w:sz w:val="22"/>
          <w:szCs w:val="22"/>
          <w:lang w:val="en-US" w:eastAsia="en-US"/>
        </w:rPr>
        <w:t>Krajobraz</w:t>
      </w:r>
    </w:p>
    <w:p w:rsidR="00BD2711" w:rsidRPr="00561E67" w:rsidRDefault="007C19D5" w:rsidP="00BD2711">
      <w:pPr>
        <w:numPr>
          <w:ilvl w:val="0"/>
          <w:numId w:val="1"/>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Zagro</w:t>
      </w:r>
      <w:r w:rsidRPr="00561E67">
        <w:rPr>
          <w:rFonts w:ascii="Times New Roman" w:eastAsia="Arial,Bold" w:hAnsi="Times New Roman" w:cs="Times New Roman"/>
          <w:b/>
          <w:bCs/>
          <w:sz w:val="22"/>
          <w:szCs w:val="22"/>
          <w:lang w:eastAsia="en-US"/>
        </w:rPr>
        <w:t>ż</w:t>
      </w:r>
      <w:r w:rsidRPr="00561E67">
        <w:rPr>
          <w:rFonts w:ascii="Times New Roman" w:eastAsia="Calibri" w:hAnsi="Times New Roman" w:cs="Times New Roman"/>
          <w:b/>
          <w:bCs/>
          <w:sz w:val="22"/>
          <w:szCs w:val="22"/>
          <w:lang w:eastAsia="en-US"/>
        </w:rPr>
        <w:t>enia zwi</w:t>
      </w:r>
      <w:r w:rsidRPr="00561E67">
        <w:rPr>
          <w:rFonts w:ascii="Times New Roman" w:eastAsia="Arial,Bold" w:hAnsi="Times New Roman" w:cs="Times New Roman"/>
          <w:b/>
          <w:bCs/>
          <w:sz w:val="22"/>
          <w:szCs w:val="22"/>
          <w:lang w:eastAsia="en-US"/>
        </w:rPr>
        <w:t>ą</w:t>
      </w:r>
      <w:r w:rsidRPr="00561E67">
        <w:rPr>
          <w:rFonts w:ascii="Times New Roman" w:eastAsia="Calibri" w:hAnsi="Times New Roman" w:cs="Times New Roman"/>
          <w:b/>
          <w:bCs/>
          <w:sz w:val="22"/>
          <w:szCs w:val="22"/>
          <w:lang w:eastAsia="en-US"/>
        </w:rPr>
        <w:t xml:space="preserve">zane z ustaleniami planu </w:t>
      </w:r>
    </w:p>
    <w:p w:rsidR="00BD2711" w:rsidRPr="00561E67" w:rsidRDefault="007C19D5" w:rsidP="00BD2711">
      <w:pPr>
        <w:numPr>
          <w:ilvl w:val="0"/>
          <w:numId w:val="1"/>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Propozycje rozwi</w:t>
      </w:r>
      <w:r w:rsidRPr="00561E67">
        <w:rPr>
          <w:rFonts w:ascii="Times New Roman" w:eastAsia="Arial,Bold" w:hAnsi="Times New Roman" w:cs="Times New Roman"/>
          <w:b/>
          <w:bCs/>
          <w:sz w:val="22"/>
          <w:szCs w:val="22"/>
          <w:lang w:eastAsia="en-US"/>
        </w:rPr>
        <w:t>ą</w:t>
      </w:r>
      <w:r w:rsidRPr="00561E67">
        <w:rPr>
          <w:rFonts w:ascii="Times New Roman" w:eastAsia="Calibri" w:hAnsi="Times New Roman" w:cs="Times New Roman"/>
          <w:b/>
          <w:bCs/>
          <w:sz w:val="22"/>
          <w:szCs w:val="22"/>
          <w:lang w:eastAsia="en-US"/>
        </w:rPr>
        <w:t>za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alternatywnych do rozwi</w:t>
      </w:r>
      <w:r w:rsidRPr="00561E67">
        <w:rPr>
          <w:rFonts w:ascii="Times New Roman" w:eastAsia="Arial,Bold" w:hAnsi="Times New Roman" w:cs="Times New Roman"/>
          <w:b/>
          <w:bCs/>
          <w:sz w:val="22"/>
          <w:szCs w:val="22"/>
          <w:lang w:eastAsia="en-US"/>
        </w:rPr>
        <w:t>ą</w:t>
      </w:r>
      <w:r w:rsidRPr="00561E67">
        <w:rPr>
          <w:rFonts w:ascii="Times New Roman" w:eastAsia="Calibri" w:hAnsi="Times New Roman" w:cs="Times New Roman"/>
          <w:b/>
          <w:bCs/>
          <w:sz w:val="22"/>
          <w:szCs w:val="22"/>
          <w:lang w:eastAsia="en-US"/>
        </w:rPr>
        <w:t>za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zawartych</w:t>
      </w:r>
      <w:r w:rsidR="00424460" w:rsidRPr="00561E67">
        <w:rPr>
          <w:rFonts w:ascii="Times New Roman" w:eastAsia="Calibri" w:hAnsi="Times New Roman" w:cs="Times New Roman"/>
          <w:b/>
          <w:bCs/>
          <w:sz w:val="22"/>
          <w:szCs w:val="22"/>
          <w:lang w:eastAsia="en-US"/>
        </w:rPr>
        <w:t xml:space="preserve"> </w:t>
      </w:r>
      <w:r w:rsidRPr="00561E67">
        <w:rPr>
          <w:rFonts w:ascii="Times New Roman" w:eastAsia="Calibri" w:hAnsi="Times New Roman" w:cs="Times New Roman"/>
          <w:b/>
          <w:bCs/>
          <w:sz w:val="22"/>
          <w:szCs w:val="22"/>
          <w:lang w:eastAsia="en-US"/>
        </w:rPr>
        <w:t xml:space="preserve">w miejscowym planie zagospodarowania przestrzennego. </w:t>
      </w:r>
    </w:p>
    <w:p w:rsidR="00BD2711" w:rsidRPr="00561E67" w:rsidRDefault="007C19D5" w:rsidP="00BD2711">
      <w:pPr>
        <w:numPr>
          <w:ilvl w:val="0"/>
          <w:numId w:val="1"/>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 xml:space="preserve">Transgraniczne oddziaływanie na </w:t>
      </w:r>
      <w:r w:rsidRPr="00561E67">
        <w:rPr>
          <w:rFonts w:ascii="Times New Roman" w:eastAsia="Arial,Bold" w:hAnsi="Times New Roman" w:cs="Times New Roman"/>
          <w:b/>
          <w:bCs/>
          <w:sz w:val="22"/>
          <w:szCs w:val="22"/>
          <w:lang w:eastAsia="en-US"/>
        </w:rPr>
        <w:t>ś</w:t>
      </w:r>
      <w:r w:rsidRPr="00561E67">
        <w:rPr>
          <w:rFonts w:ascii="Times New Roman" w:eastAsia="Calibri" w:hAnsi="Times New Roman" w:cs="Times New Roman"/>
          <w:b/>
          <w:bCs/>
          <w:sz w:val="22"/>
          <w:szCs w:val="22"/>
          <w:lang w:eastAsia="en-US"/>
        </w:rPr>
        <w:t xml:space="preserve">rodowisko </w:t>
      </w:r>
    </w:p>
    <w:p w:rsidR="00C65823" w:rsidRPr="00561E67" w:rsidRDefault="007C19D5" w:rsidP="00C65823">
      <w:pPr>
        <w:pStyle w:val="Akapitzlist"/>
        <w:numPr>
          <w:ilvl w:val="0"/>
          <w:numId w:val="1"/>
        </w:numPr>
        <w:spacing w:line="360" w:lineRule="auto"/>
        <w:jc w:val="both"/>
        <w:rPr>
          <w:rFonts w:ascii="Times New Roman" w:hAnsi="Times New Roman" w:cs="Times New Roman"/>
          <w:b/>
          <w:sz w:val="22"/>
          <w:szCs w:val="22"/>
        </w:rPr>
      </w:pPr>
      <w:r w:rsidRPr="00561E67">
        <w:rPr>
          <w:rFonts w:ascii="Times New Roman" w:hAnsi="Times New Roman" w:cs="Times New Roman"/>
          <w:b/>
          <w:bCs/>
          <w:sz w:val="22"/>
          <w:szCs w:val="22"/>
        </w:rPr>
        <w:t>Prognozowany wpływ ustaleń planu na ryzyko wystąpienia poważnych awarii</w:t>
      </w:r>
    </w:p>
    <w:p w:rsidR="00C65823" w:rsidRPr="00561E67" w:rsidRDefault="007C19D5" w:rsidP="00C65823">
      <w:pPr>
        <w:numPr>
          <w:ilvl w:val="0"/>
          <w:numId w:val="1"/>
        </w:numPr>
        <w:spacing w:line="360" w:lineRule="auto"/>
        <w:jc w:val="both"/>
        <w:rPr>
          <w:rFonts w:ascii="Times New Roman" w:hAnsi="Times New Roman" w:cs="Times New Roman"/>
          <w:b/>
          <w:sz w:val="22"/>
          <w:szCs w:val="22"/>
        </w:rPr>
      </w:pPr>
      <w:r w:rsidRPr="00561E67">
        <w:rPr>
          <w:rFonts w:ascii="Times New Roman" w:hAnsi="Times New Roman" w:cs="Times New Roman"/>
          <w:b/>
          <w:bCs/>
          <w:sz w:val="22"/>
          <w:szCs w:val="22"/>
        </w:rPr>
        <w:t>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w:t>
      </w:r>
    </w:p>
    <w:p w:rsidR="00C65823" w:rsidRPr="00561E67" w:rsidRDefault="007C19D5" w:rsidP="00C65823">
      <w:pPr>
        <w:numPr>
          <w:ilvl w:val="0"/>
          <w:numId w:val="1"/>
        </w:numPr>
        <w:spacing w:line="360" w:lineRule="auto"/>
        <w:jc w:val="both"/>
        <w:rPr>
          <w:rFonts w:ascii="Times New Roman" w:hAnsi="Times New Roman" w:cs="Times New Roman"/>
          <w:b/>
          <w:sz w:val="22"/>
          <w:szCs w:val="22"/>
        </w:rPr>
      </w:pPr>
      <w:r w:rsidRPr="00561E67">
        <w:rPr>
          <w:rFonts w:ascii="Times New Roman" w:hAnsi="Times New Roman" w:cs="Times New Roman"/>
          <w:b/>
          <w:bCs/>
          <w:sz w:val="22"/>
          <w:szCs w:val="22"/>
        </w:rPr>
        <w:t>Propozycje dotyczące przewidywanych metod analizy skutków realizacji postanowień projektowanego dokumentu oraz częstotliwości jej przeprowadzania</w:t>
      </w:r>
    </w:p>
    <w:p w:rsidR="00C65823" w:rsidRPr="00561E67" w:rsidRDefault="00C65823" w:rsidP="00C65823">
      <w:pPr>
        <w:pStyle w:val="Akapitzlist"/>
        <w:numPr>
          <w:ilvl w:val="1"/>
          <w:numId w:val="1"/>
        </w:numPr>
        <w:tabs>
          <w:tab w:val="left" w:pos="851"/>
        </w:tabs>
        <w:spacing w:line="360" w:lineRule="auto"/>
        <w:ind w:left="851" w:hanging="472"/>
        <w:jc w:val="both"/>
        <w:rPr>
          <w:rFonts w:ascii="Times New Roman" w:hAnsi="Times New Roman" w:cs="Times New Roman"/>
          <w:sz w:val="22"/>
          <w:szCs w:val="22"/>
        </w:rPr>
      </w:pPr>
      <w:r w:rsidRPr="00561E67">
        <w:rPr>
          <w:rFonts w:ascii="Times New Roman" w:hAnsi="Times New Roman" w:cs="Times New Roman"/>
          <w:bCs/>
          <w:sz w:val="22"/>
          <w:szCs w:val="22"/>
        </w:rPr>
        <w:t>Analiza zgodności użytkowania i zagospodarowania terenów z ustaleniami miej</w:t>
      </w:r>
      <w:r w:rsidRPr="00561E67">
        <w:rPr>
          <w:rFonts w:ascii="Times New Roman" w:hAnsi="Times New Roman" w:cs="Times New Roman"/>
          <w:bCs/>
          <w:sz w:val="22"/>
          <w:szCs w:val="22"/>
        </w:rPr>
        <w:softHyphen/>
        <w:t xml:space="preserve">scowego planu  </w:t>
      </w:r>
      <w:r w:rsidRPr="00561E67">
        <w:rPr>
          <w:rFonts w:ascii="Times New Roman" w:hAnsi="Times New Roman" w:cs="Times New Roman"/>
          <w:bCs/>
          <w:sz w:val="22"/>
          <w:szCs w:val="22"/>
        </w:rPr>
        <w:br/>
        <w:t>oraz dynamiki zmian w strukturze użytkowania</w:t>
      </w:r>
    </w:p>
    <w:p w:rsidR="00C65823" w:rsidRPr="00561E67" w:rsidRDefault="00C65823" w:rsidP="00C65823">
      <w:pPr>
        <w:pStyle w:val="Akapitzlist"/>
        <w:numPr>
          <w:ilvl w:val="1"/>
          <w:numId w:val="1"/>
        </w:numPr>
        <w:tabs>
          <w:tab w:val="left" w:pos="851"/>
        </w:tabs>
        <w:spacing w:line="360" w:lineRule="auto"/>
        <w:ind w:left="851" w:hanging="472"/>
        <w:jc w:val="both"/>
        <w:rPr>
          <w:rFonts w:ascii="Times New Roman" w:hAnsi="Times New Roman" w:cs="Times New Roman"/>
          <w:sz w:val="22"/>
          <w:szCs w:val="22"/>
        </w:rPr>
      </w:pPr>
      <w:r w:rsidRPr="00561E67">
        <w:rPr>
          <w:rFonts w:ascii="Times New Roman" w:hAnsi="Times New Roman" w:cs="Times New Roman"/>
          <w:bCs/>
          <w:sz w:val="22"/>
          <w:szCs w:val="22"/>
        </w:rPr>
        <w:t>Ocena skutków realizacji planu na środowisko</w:t>
      </w:r>
    </w:p>
    <w:p w:rsidR="00BD2711" w:rsidRPr="00561E67" w:rsidRDefault="00BD2711" w:rsidP="00C65823">
      <w:pPr>
        <w:numPr>
          <w:ilvl w:val="0"/>
          <w:numId w:val="1"/>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S</w:t>
      </w:r>
      <w:r w:rsidR="007C19D5" w:rsidRPr="00561E67">
        <w:rPr>
          <w:rFonts w:ascii="Times New Roman" w:eastAsia="Calibri" w:hAnsi="Times New Roman" w:cs="Times New Roman"/>
          <w:b/>
          <w:bCs/>
          <w:sz w:val="22"/>
          <w:szCs w:val="22"/>
          <w:lang w:eastAsia="en-US"/>
        </w:rPr>
        <w:t>treszczenie w j</w:t>
      </w:r>
      <w:r w:rsidR="007C19D5" w:rsidRPr="00561E67">
        <w:rPr>
          <w:rFonts w:ascii="Times New Roman" w:eastAsia="Arial,Bold" w:hAnsi="Times New Roman" w:cs="Times New Roman"/>
          <w:b/>
          <w:bCs/>
          <w:sz w:val="22"/>
          <w:szCs w:val="22"/>
          <w:lang w:eastAsia="en-US"/>
        </w:rPr>
        <w:t>ę</w:t>
      </w:r>
      <w:r w:rsidR="007C19D5" w:rsidRPr="00561E67">
        <w:rPr>
          <w:rFonts w:ascii="Times New Roman" w:eastAsia="Calibri" w:hAnsi="Times New Roman" w:cs="Times New Roman"/>
          <w:b/>
          <w:bCs/>
          <w:sz w:val="22"/>
          <w:szCs w:val="22"/>
          <w:lang w:eastAsia="en-US"/>
        </w:rPr>
        <w:t xml:space="preserve">zyku niespecjalistycznym. </w:t>
      </w:r>
    </w:p>
    <w:p w:rsidR="002D664D" w:rsidRPr="00561E67" w:rsidRDefault="00BD2711" w:rsidP="00BD2711">
      <w:pPr>
        <w:numPr>
          <w:ilvl w:val="0"/>
          <w:numId w:val="1"/>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val="en-US" w:eastAsia="en-US"/>
        </w:rPr>
        <w:t>B</w:t>
      </w:r>
      <w:r w:rsidR="007C19D5" w:rsidRPr="00561E67">
        <w:rPr>
          <w:rFonts w:ascii="Times New Roman" w:eastAsia="Calibri" w:hAnsi="Times New Roman" w:cs="Times New Roman"/>
          <w:b/>
          <w:bCs/>
          <w:sz w:val="22"/>
          <w:szCs w:val="22"/>
          <w:lang w:val="en-US" w:eastAsia="en-US"/>
        </w:rPr>
        <w:t>ibliografia.</w:t>
      </w:r>
    </w:p>
    <w:p w:rsidR="00A446C4" w:rsidRPr="00561E67" w:rsidRDefault="00A446C4" w:rsidP="00A446C4">
      <w:pPr>
        <w:numPr>
          <w:ilvl w:val="0"/>
          <w:numId w:val="1"/>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val="en-US" w:eastAsia="en-US"/>
        </w:rPr>
        <w:t>Oświadczenie autora prognozy.</w:t>
      </w:r>
    </w:p>
    <w:p w:rsidR="00A446C4" w:rsidRPr="00561E67" w:rsidRDefault="00A446C4" w:rsidP="00A446C4">
      <w:pPr>
        <w:spacing w:line="360" w:lineRule="auto"/>
        <w:jc w:val="both"/>
        <w:rPr>
          <w:rFonts w:ascii="Times New Roman" w:hAnsi="Times New Roman" w:cs="Times New Roman"/>
          <w:b/>
          <w:sz w:val="22"/>
          <w:szCs w:val="22"/>
        </w:rPr>
      </w:pPr>
    </w:p>
    <w:p w:rsidR="002D664D" w:rsidRPr="00561E67" w:rsidRDefault="002D664D" w:rsidP="005E6BA9">
      <w:pPr>
        <w:shd w:val="clear" w:color="auto" w:fill="FFFFFF"/>
        <w:spacing w:line="360" w:lineRule="auto"/>
        <w:rPr>
          <w:rFonts w:ascii="Times New Roman" w:hAnsi="Times New Roman" w:cs="Times New Roman"/>
          <w:b/>
          <w:sz w:val="22"/>
          <w:szCs w:val="22"/>
        </w:rPr>
      </w:pPr>
    </w:p>
    <w:p w:rsidR="007A3C8B" w:rsidRPr="00561E67" w:rsidRDefault="007A3C8B" w:rsidP="005E6BA9">
      <w:pPr>
        <w:shd w:val="clear" w:color="auto" w:fill="FFFFFF"/>
        <w:spacing w:line="360" w:lineRule="auto"/>
        <w:rPr>
          <w:rFonts w:ascii="Times New Roman" w:hAnsi="Times New Roman" w:cs="Times New Roman"/>
          <w:b/>
          <w:sz w:val="22"/>
          <w:szCs w:val="22"/>
        </w:rPr>
      </w:pPr>
    </w:p>
    <w:p w:rsidR="007A3C8B" w:rsidRPr="00561E67" w:rsidRDefault="007A3C8B" w:rsidP="005E6BA9">
      <w:pPr>
        <w:shd w:val="clear" w:color="auto" w:fill="FFFFFF"/>
        <w:spacing w:line="360" w:lineRule="auto"/>
        <w:rPr>
          <w:rFonts w:ascii="Times New Roman" w:hAnsi="Times New Roman" w:cs="Times New Roman"/>
          <w:b/>
          <w:sz w:val="22"/>
          <w:szCs w:val="22"/>
        </w:rPr>
      </w:pPr>
    </w:p>
    <w:p w:rsidR="007A3C8B" w:rsidRPr="00561E67" w:rsidRDefault="007A3C8B" w:rsidP="005E6BA9">
      <w:pPr>
        <w:shd w:val="clear" w:color="auto" w:fill="FFFFFF"/>
        <w:spacing w:line="360" w:lineRule="auto"/>
        <w:rPr>
          <w:rFonts w:ascii="Times New Roman" w:hAnsi="Times New Roman" w:cs="Times New Roman"/>
          <w:b/>
          <w:sz w:val="22"/>
          <w:szCs w:val="22"/>
        </w:rPr>
      </w:pPr>
    </w:p>
    <w:p w:rsidR="006E77DD" w:rsidRPr="00561E67" w:rsidRDefault="006E77DD" w:rsidP="006E77DD">
      <w:pPr>
        <w:shd w:val="clear" w:color="auto" w:fill="FFFFFF"/>
        <w:spacing w:line="360" w:lineRule="auto"/>
        <w:rPr>
          <w:rFonts w:ascii="Times New Roman" w:hAnsi="Times New Roman" w:cs="Times New Roman"/>
          <w:b/>
          <w:sz w:val="24"/>
          <w:szCs w:val="24"/>
        </w:rPr>
      </w:pPr>
    </w:p>
    <w:p w:rsidR="002D664D" w:rsidRPr="00561E67" w:rsidRDefault="002D664D" w:rsidP="006E77DD">
      <w:pPr>
        <w:shd w:val="clear" w:color="auto" w:fill="FFFFFF"/>
        <w:spacing w:line="360" w:lineRule="auto"/>
        <w:rPr>
          <w:rFonts w:ascii="Times New Roman" w:hAnsi="Times New Roman" w:cs="Times New Roman"/>
          <w:sz w:val="24"/>
          <w:szCs w:val="24"/>
        </w:rPr>
      </w:pPr>
      <w:r w:rsidRPr="00561E67">
        <w:rPr>
          <w:rFonts w:ascii="Times New Roman" w:hAnsi="Times New Roman" w:cs="Times New Roman"/>
          <w:b/>
          <w:sz w:val="24"/>
          <w:szCs w:val="24"/>
        </w:rPr>
        <w:lastRenderedPageBreak/>
        <w:t>WSTĘP</w:t>
      </w:r>
      <w:r w:rsidRPr="00561E67">
        <w:rPr>
          <w:rFonts w:ascii="Times New Roman" w:hAnsi="Times New Roman" w:cs="Times New Roman"/>
          <w:sz w:val="24"/>
          <w:szCs w:val="24"/>
        </w:rPr>
        <w:t xml:space="preserve"> </w:t>
      </w:r>
    </w:p>
    <w:p w:rsidR="006E77DD" w:rsidRPr="00561E67" w:rsidRDefault="006E77DD" w:rsidP="006E77DD">
      <w:pPr>
        <w:shd w:val="clear" w:color="auto" w:fill="FFFFFF"/>
        <w:spacing w:line="360" w:lineRule="auto"/>
        <w:rPr>
          <w:rFonts w:ascii="Times New Roman" w:hAnsi="Times New Roman" w:cs="Times New Roman"/>
          <w:b/>
          <w:sz w:val="16"/>
          <w:szCs w:val="16"/>
        </w:rPr>
      </w:pPr>
    </w:p>
    <w:p w:rsidR="005D2202" w:rsidRPr="00561E67" w:rsidRDefault="002D664D" w:rsidP="00470FDB">
      <w:pPr>
        <w:pStyle w:val="Akapitzlist"/>
        <w:numPr>
          <w:ilvl w:val="1"/>
          <w:numId w:val="16"/>
        </w:numPr>
        <w:shd w:val="clear" w:color="auto" w:fill="FFFFFF"/>
        <w:spacing w:line="360" w:lineRule="auto"/>
        <w:rPr>
          <w:rFonts w:ascii="Times New Roman" w:hAnsi="Times New Roman" w:cs="Times New Roman"/>
          <w:b/>
          <w:sz w:val="22"/>
          <w:szCs w:val="22"/>
          <w:u w:val="single"/>
        </w:rPr>
      </w:pPr>
      <w:r w:rsidRPr="00561E67">
        <w:rPr>
          <w:rFonts w:ascii="Times New Roman" w:hAnsi="Times New Roman" w:cs="Times New Roman"/>
          <w:b/>
          <w:sz w:val="22"/>
          <w:szCs w:val="22"/>
          <w:u w:val="single"/>
        </w:rPr>
        <w:t xml:space="preserve">Przedmiot opracowania  </w:t>
      </w:r>
    </w:p>
    <w:p w:rsidR="005D2202" w:rsidRPr="00561E67" w:rsidRDefault="005D2202" w:rsidP="005E6BA9">
      <w:pPr>
        <w:pStyle w:val="Akapitzlist"/>
        <w:shd w:val="clear" w:color="auto" w:fill="FFFFFF"/>
        <w:spacing w:line="360" w:lineRule="auto"/>
        <w:ind w:left="360"/>
        <w:rPr>
          <w:rFonts w:ascii="Times New Roman" w:hAnsi="Times New Roman" w:cs="Times New Roman"/>
          <w:b/>
          <w:sz w:val="22"/>
          <w:szCs w:val="22"/>
          <w:u w:val="single"/>
        </w:rPr>
      </w:pPr>
    </w:p>
    <w:p w:rsidR="003A3913" w:rsidRPr="00561E67" w:rsidRDefault="005D2202" w:rsidP="00A86DC3">
      <w:pPr>
        <w:shd w:val="clear" w:color="auto" w:fill="FFFFFF"/>
        <w:ind w:left="357"/>
        <w:jc w:val="both"/>
        <w:rPr>
          <w:rFonts w:ascii="Times New Roman" w:hAnsi="Times New Roman" w:cs="Times New Roman"/>
          <w:bCs/>
          <w:sz w:val="22"/>
          <w:szCs w:val="22"/>
        </w:rPr>
      </w:pPr>
      <w:r w:rsidRPr="00561E67">
        <w:rPr>
          <w:rFonts w:ascii="Times New Roman" w:hAnsi="Times New Roman" w:cs="Times New Roman"/>
          <w:sz w:val="22"/>
          <w:szCs w:val="22"/>
        </w:rPr>
        <w:t xml:space="preserve">Przedmiotem niniejszego opracowania jest identyfikacja i analiza prognozowanych oddziaływań </w:t>
      </w:r>
      <w:r w:rsidRPr="00561E67">
        <w:rPr>
          <w:rFonts w:ascii="Times New Roman" w:hAnsi="Times New Roman" w:cs="Times New Roman"/>
          <w:sz w:val="22"/>
          <w:szCs w:val="22"/>
        </w:rPr>
        <w:br/>
        <w:t xml:space="preserve">na środowisko ustaleń projektu </w:t>
      </w:r>
      <w:r w:rsidRPr="00561E67">
        <w:rPr>
          <w:rFonts w:ascii="Times New Roman" w:hAnsi="Times New Roman" w:cs="Times New Roman"/>
          <w:bCs/>
          <w:sz w:val="22"/>
          <w:szCs w:val="22"/>
        </w:rPr>
        <w:t xml:space="preserve">miejscowego planu zagospodarowania przestrzennego na podstawie </w:t>
      </w:r>
      <w:r w:rsidRPr="00561E67">
        <w:rPr>
          <w:rFonts w:ascii="Times New Roman" w:hAnsi="Times New Roman" w:cs="Times New Roman"/>
          <w:sz w:val="22"/>
          <w:szCs w:val="22"/>
        </w:rPr>
        <w:t xml:space="preserve">uchwały </w:t>
      </w:r>
      <w:r w:rsidR="009511DD" w:rsidRPr="00561E67">
        <w:rPr>
          <w:rFonts w:ascii="Times New Roman" w:hAnsi="Times New Roman" w:cs="Times New Roman"/>
          <w:sz w:val="22"/>
          <w:szCs w:val="22"/>
        </w:rPr>
        <w:t xml:space="preserve">Rady Miejskiej w Toszku </w:t>
      </w:r>
      <w:r w:rsidR="00FA3EE9" w:rsidRPr="00561E67">
        <w:rPr>
          <w:rFonts w:ascii="Times New Roman" w:hAnsi="Times New Roman" w:cs="Times New Roman"/>
          <w:sz w:val="22"/>
          <w:szCs w:val="22"/>
        </w:rPr>
        <w:t>nr </w:t>
      </w:r>
      <w:r w:rsidR="00C82EC0" w:rsidRPr="00561E67">
        <w:rPr>
          <w:rFonts w:ascii="Times New Roman" w:eastAsia="Calibri" w:hAnsi="Times New Roman" w:cs="Times New Roman"/>
          <w:bCs/>
          <w:sz w:val="22"/>
          <w:szCs w:val="22"/>
        </w:rPr>
        <w:t xml:space="preserve">NR </w:t>
      </w:r>
      <w:r w:rsidR="00936A5E" w:rsidRPr="00561E67">
        <w:rPr>
          <w:rFonts w:ascii="Times New Roman" w:hAnsi="Times New Roman" w:cs="Times New Roman"/>
          <w:sz w:val="22"/>
          <w:szCs w:val="22"/>
        </w:rPr>
        <w:t xml:space="preserve">XLI/516/2022 z dnia 27 kwietnia 2022 r. </w:t>
      </w:r>
      <w:r w:rsidR="00936A5E" w:rsidRPr="00561E67">
        <w:rPr>
          <w:rFonts w:ascii="Times New Roman" w:hAnsi="Times New Roman" w:cs="Times New Roman"/>
          <w:b/>
          <w:bCs/>
          <w:sz w:val="22"/>
          <w:szCs w:val="22"/>
        </w:rPr>
        <w:t>w sprawie przystąpienia do sporządzenia miejscowego planu zagospodarowania przestrzennego dla terenów zainwestowanych i rozwojowych w Toszku i Boguszycach oraz Kotulinie</w:t>
      </w:r>
      <w:r w:rsidR="00FA3EE9" w:rsidRPr="00561E67">
        <w:rPr>
          <w:rFonts w:ascii="Times New Roman" w:hAnsi="Times New Roman" w:cs="Times New Roman"/>
          <w:sz w:val="22"/>
          <w:szCs w:val="22"/>
        </w:rPr>
        <w:t>.</w:t>
      </w:r>
    </w:p>
    <w:p w:rsidR="00FD6108" w:rsidRPr="00561E67" w:rsidRDefault="00FD6108" w:rsidP="003A3913">
      <w:pPr>
        <w:shd w:val="clear" w:color="auto" w:fill="FFFFFF"/>
        <w:spacing w:line="360" w:lineRule="auto"/>
        <w:ind w:left="360"/>
        <w:jc w:val="both"/>
        <w:rPr>
          <w:rFonts w:ascii="Times New Roman" w:hAnsi="Times New Roman" w:cs="Times New Roman"/>
          <w:bCs/>
          <w:sz w:val="22"/>
          <w:szCs w:val="22"/>
        </w:rPr>
      </w:pPr>
    </w:p>
    <w:p w:rsidR="002D664D" w:rsidRPr="00561E67" w:rsidRDefault="002D664D" w:rsidP="00470FDB">
      <w:pPr>
        <w:numPr>
          <w:ilvl w:val="1"/>
          <w:numId w:val="16"/>
        </w:numPr>
        <w:shd w:val="clear" w:color="auto" w:fill="FFFFFF"/>
        <w:spacing w:line="360" w:lineRule="auto"/>
        <w:rPr>
          <w:rFonts w:ascii="Times New Roman" w:hAnsi="Times New Roman" w:cs="Times New Roman"/>
          <w:b/>
          <w:sz w:val="22"/>
          <w:szCs w:val="22"/>
          <w:u w:val="single"/>
        </w:rPr>
      </w:pPr>
      <w:r w:rsidRPr="00561E67">
        <w:rPr>
          <w:rFonts w:ascii="Times New Roman" w:hAnsi="Times New Roman" w:cs="Times New Roman"/>
          <w:b/>
          <w:sz w:val="22"/>
          <w:szCs w:val="22"/>
          <w:u w:val="single"/>
        </w:rPr>
        <w:t xml:space="preserve"> Podstawa prawna opracowania prognozy </w:t>
      </w:r>
    </w:p>
    <w:p w:rsidR="00BE204F" w:rsidRPr="00561E67" w:rsidRDefault="00BE204F" w:rsidP="005E6BA9">
      <w:pPr>
        <w:shd w:val="clear" w:color="auto" w:fill="FFFFFF"/>
        <w:spacing w:line="360" w:lineRule="auto"/>
        <w:ind w:left="360"/>
        <w:rPr>
          <w:rFonts w:ascii="Times New Roman" w:hAnsi="Times New Roman" w:cs="Times New Roman"/>
          <w:b/>
          <w:sz w:val="16"/>
          <w:szCs w:val="16"/>
          <w:u w:val="single"/>
        </w:rPr>
      </w:pPr>
    </w:p>
    <w:p w:rsidR="005D2202" w:rsidRPr="00561E67" w:rsidRDefault="005D2202" w:rsidP="00A86DC3">
      <w:pPr>
        <w:shd w:val="clear" w:color="auto" w:fill="FFFFFF"/>
        <w:ind w:left="360"/>
        <w:rPr>
          <w:rFonts w:ascii="Times New Roman" w:hAnsi="Times New Roman" w:cs="Times New Roman"/>
          <w:sz w:val="22"/>
          <w:szCs w:val="22"/>
        </w:rPr>
      </w:pPr>
      <w:r w:rsidRPr="00561E67">
        <w:rPr>
          <w:rFonts w:ascii="Times New Roman" w:hAnsi="Times New Roman" w:cs="Times New Roman"/>
          <w:sz w:val="22"/>
          <w:szCs w:val="22"/>
        </w:rPr>
        <w:t>Podstawę prawna sporządzenia prognozy stanowią</w:t>
      </w:r>
      <w:r w:rsidR="008A5FC0" w:rsidRPr="00561E67">
        <w:rPr>
          <w:rFonts w:ascii="Times New Roman" w:hAnsi="Times New Roman" w:cs="Times New Roman"/>
          <w:sz w:val="22"/>
          <w:szCs w:val="22"/>
        </w:rPr>
        <w:t xml:space="preserve"> przepisy</w:t>
      </w:r>
      <w:r w:rsidRPr="00561E67">
        <w:rPr>
          <w:rFonts w:ascii="Times New Roman" w:hAnsi="Times New Roman" w:cs="Times New Roman"/>
          <w:sz w:val="22"/>
          <w:szCs w:val="22"/>
        </w:rPr>
        <w:t>:</w:t>
      </w:r>
    </w:p>
    <w:p w:rsidR="008A5FC0" w:rsidRPr="00561E67" w:rsidRDefault="008A5FC0" w:rsidP="00A86DC3">
      <w:pPr>
        <w:numPr>
          <w:ilvl w:val="0"/>
          <w:numId w:val="2"/>
        </w:numPr>
        <w:shd w:val="clear" w:color="auto" w:fill="FFFFFF"/>
        <w:ind w:right="5"/>
        <w:jc w:val="both"/>
        <w:rPr>
          <w:rFonts w:ascii="Times New Roman" w:hAnsi="Times New Roman" w:cs="Times New Roman"/>
          <w:sz w:val="22"/>
          <w:szCs w:val="22"/>
        </w:rPr>
      </w:pPr>
      <w:r w:rsidRPr="00561E67">
        <w:rPr>
          <w:rFonts w:ascii="Times New Roman" w:hAnsi="Times New Roman" w:cs="Times New Roman"/>
          <w:sz w:val="22"/>
          <w:szCs w:val="22"/>
        </w:rPr>
        <w:t xml:space="preserve">ustawy z dnia 27 marca 2003 roku </w:t>
      </w:r>
      <w:r w:rsidRPr="00561E67">
        <w:rPr>
          <w:rFonts w:ascii="Times New Roman" w:hAnsi="Times New Roman" w:cs="Times New Roman"/>
          <w:i/>
          <w:sz w:val="22"/>
          <w:szCs w:val="22"/>
        </w:rPr>
        <w:t>o planowaniu i zagospodarowaniu przestrzennym</w:t>
      </w:r>
      <w:r w:rsidRPr="00561E67">
        <w:rPr>
          <w:rFonts w:ascii="Times New Roman" w:hAnsi="Times New Roman" w:cs="Times New Roman"/>
          <w:sz w:val="22"/>
          <w:szCs w:val="22"/>
        </w:rPr>
        <w:t xml:space="preserve"> </w:t>
      </w:r>
      <w:r w:rsidR="003E0537"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(tekst jedn. Dz. U. </w:t>
      </w:r>
      <w:r w:rsidR="00902AF2" w:rsidRPr="00561E67">
        <w:rPr>
          <w:rFonts w:ascii="Times New Roman" w:hAnsi="Times New Roman" w:cs="Times New Roman"/>
          <w:sz w:val="22"/>
          <w:szCs w:val="22"/>
        </w:rPr>
        <w:t xml:space="preserve">z </w:t>
      </w:r>
      <w:r w:rsidRPr="00561E67">
        <w:rPr>
          <w:rFonts w:ascii="Times New Roman" w:hAnsi="Times New Roman" w:cs="Times New Roman"/>
          <w:sz w:val="22"/>
          <w:szCs w:val="22"/>
        </w:rPr>
        <w:t>20</w:t>
      </w:r>
      <w:r w:rsidR="00C82EC0" w:rsidRPr="00561E67">
        <w:rPr>
          <w:rFonts w:ascii="Times New Roman" w:hAnsi="Times New Roman" w:cs="Times New Roman"/>
          <w:sz w:val="22"/>
          <w:szCs w:val="22"/>
        </w:rPr>
        <w:t>2</w:t>
      </w:r>
      <w:r w:rsidR="00936A5E" w:rsidRPr="00561E67">
        <w:rPr>
          <w:rFonts w:ascii="Times New Roman" w:hAnsi="Times New Roman" w:cs="Times New Roman"/>
          <w:sz w:val="22"/>
          <w:szCs w:val="22"/>
        </w:rPr>
        <w:t>3</w:t>
      </w:r>
      <w:r w:rsidR="00902AF2" w:rsidRPr="00561E67">
        <w:rPr>
          <w:rFonts w:ascii="Times New Roman" w:hAnsi="Times New Roman" w:cs="Times New Roman"/>
          <w:sz w:val="22"/>
          <w:szCs w:val="22"/>
        </w:rPr>
        <w:t xml:space="preserve">r. </w:t>
      </w:r>
      <w:r w:rsidRPr="00561E67">
        <w:rPr>
          <w:rFonts w:ascii="Times New Roman" w:hAnsi="Times New Roman" w:cs="Times New Roman"/>
          <w:sz w:val="22"/>
          <w:szCs w:val="22"/>
        </w:rPr>
        <w:t xml:space="preserve">, poz. </w:t>
      </w:r>
      <w:r w:rsidR="00936A5E" w:rsidRPr="00561E67">
        <w:rPr>
          <w:rFonts w:ascii="Times New Roman" w:hAnsi="Times New Roman" w:cs="Times New Roman"/>
          <w:sz w:val="22"/>
          <w:szCs w:val="22"/>
        </w:rPr>
        <w:t>977</w:t>
      </w:r>
      <w:r w:rsidRPr="00561E67">
        <w:rPr>
          <w:rFonts w:ascii="Times New Roman" w:hAnsi="Times New Roman" w:cs="Times New Roman"/>
          <w:sz w:val="22"/>
          <w:szCs w:val="22"/>
        </w:rPr>
        <w:t xml:space="preserve"> z późn. zm.),</w:t>
      </w:r>
    </w:p>
    <w:p w:rsidR="005D2202" w:rsidRPr="00561E67" w:rsidRDefault="008A5FC0" w:rsidP="00A86DC3">
      <w:pPr>
        <w:numPr>
          <w:ilvl w:val="0"/>
          <w:numId w:val="2"/>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 xml:space="preserve">ustawy z dnia 3 października </w:t>
      </w:r>
      <w:r w:rsidRPr="00561E67">
        <w:rPr>
          <w:rFonts w:ascii="Times New Roman" w:hAnsi="Times New Roman" w:cs="Times New Roman"/>
          <w:spacing w:val="-2"/>
          <w:sz w:val="22"/>
          <w:szCs w:val="22"/>
        </w:rPr>
        <w:t xml:space="preserve">2008 roku </w:t>
      </w:r>
      <w:r w:rsidRPr="00561E67">
        <w:rPr>
          <w:rFonts w:ascii="Times New Roman" w:hAnsi="Times New Roman" w:cs="Times New Roman"/>
          <w:i/>
          <w:iCs/>
          <w:spacing w:val="-2"/>
          <w:sz w:val="22"/>
          <w:szCs w:val="22"/>
        </w:rPr>
        <w:t xml:space="preserve">o udostępnianiu informacji o środowisku i jego ochronie, udziale społeczeństwa w ochronie </w:t>
      </w:r>
      <w:r w:rsidRPr="00561E67">
        <w:rPr>
          <w:rFonts w:ascii="Times New Roman" w:hAnsi="Times New Roman" w:cs="Times New Roman"/>
          <w:i/>
          <w:iCs/>
          <w:spacing w:val="-1"/>
          <w:sz w:val="22"/>
          <w:szCs w:val="22"/>
        </w:rPr>
        <w:t xml:space="preserve">środowiska oraz o ocenach oddziaływania na środowisko </w:t>
      </w:r>
      <w:r w:rsidRPr="00561E67">
        <w:rPr>
          <w:rFonts w:ascii="Times New Roman" w:hAnsi="Times New Roman" w:cs="Times New Roman"/>
          <w:spacing w:val="-1"/>
          <w:sz w:val="22"/>
          <w:szCs w:val="22"/>
        </w:rPr>
        <w:t xml:space="preserve">(Dz. U. </w:t>
      </w:r>
      <w:r w:rsidR="007D5CAB" w:rsidRPr="00561E67">
        <w:rPr>
          <w:rFonts w:ascii="Times New Roman" w:hAnsi="Times New Roman" w:cs="Times New Roman"/>
          <w:spacing w:val="-1"/>
          <w:sz w:val="22"/>
          <w:szCs w:val="22"/>
        </w:rPr>
        <w:t>z</w:t>
      </w:r>
      <w:r w:rsidR="009511DD" w:rsidRPr="00561E67">
        <w:rPr>
          <w:rFonts w:ascii="Times New Roman" w:hAnsi="Times New Roman" w:cs="Times New Roman"/>
          <w:spacing w:val="-1"/>
          <w:sz w:val="22"/>
          <w:szCs w:val="22"/>
        </w:rPr>
        <w:t xml:space="preserve"> 20</w:t>
      </w:r>
      <w:r w:rsidR="00E7236D" w:rsidRPr="00561E67">
        <w:rPr>
          <w:rFonts w:ascii="Times New Roman" w:hAnsi="Times New Roman" w:cs="Times New Roman"/>
          <w:spacing w:val="-1"/>
          <w:sz w:val="22"/>
          <w:szCs w:val="22"/>
        </w:rPr>
        <w:t>2</w:t>
      </w:r>
      <w:r w:rsidR="00936A5E" w:rsidRPr="00561E67">
        <w:rPr>
          <w:rFonts w:ascii="Times New Roman" w:hAnsi="Times New Roman" w:cs="Times New Roman"/>
          <w:spacing w:val="-1"/>
          <w:sz w:val="22"/>
          <w:szCs w:val="22"/>
        </w:rPr>
        <w:t>3</w:t>
      </w:r>
      <w:r w:rsidR="00E7236D" w:rsidRPr="00561E67">
        <w:rPr>
          <w:rFonts w:ascii="Times New Roman" w:hAnsi="Times New Roman" w:cs="Times New Roman"/>
          <w:spacing w:val="-1"/>
          <w:sz w:val="22"/>
          <w:szCs w:val="22"/>
        </w:rPr>
        <w:t xml:space="preserve">, poz. </w:t>
      </w:r>
      <w:r w:rsidR="00936A5E" w:rsidRPr="00561E67">
        <w:rPr>
          <w:rFonts w:ascii="Times New Roman" w:hAnsi="Times New Roman" w:cs="Times New Roman"/>
          <w:spacing w:val="-1"/>
          <w:sz w:val="22"/>
          <w:szCs w:val="22"/>
        </w:rPr>
        <w:t>1113</w:t>
      </w:r>
      <w:r w:rsidR="009511DD" w:rsidRPr="00561E67">
        <w:rPr>
          <w:rFonts w:ascii="Times New Roman" w:hAnsi="Times New Roman" w:cs="Times New Roman"/>
          <w:spacing w:val="-1"/>
          <w:sz w:val="22"/>
          <w:szCs w:val="22"/>
        </w:rPr>
        <w:t xml:space="preserve"> </w:t>
      </w:r>
      <w:r w:rsidRPr="00561E67">
        <w:rPr>
          <w:rFonts w:ascii="Times New Roman" w:hAnsi="Times New Roman" w:cs="Times New Roman"/>
          <w:spacing w:val="-1"/>
          <w:sz w:val="22"/>
          <w:szCs w:val="22"/>
        </w:rPr>
        <w:t xml:space="preserve"> z </w:t>
      </w:r>
      <w:r w:rsidRPr="00561E67">
        <w:rPr>
          <w:rFonts w:ascii="Times New Roman" w:hAnsi="Times New Roman" w:cs="Times New Roman"/>
          <w:sz w:val="22"/>
          <w:szCs w:val="22"/>
        </w:rPr>
        <w:t>późn. zm.</w:t>
      </w:r>
      <w:r w:rsidRPr="00561E67">
        <w:rPr>
          <w:rFonts w:ascii="Times New Roman" w:hAnsi="Times New Roman" w:cs="Times New Roman"/>
          <w:spacing w:val="-1"/>
          <w:sz w:val="22"/>
          <w:szCs w:val="22"/>
        </w:rPr>
        <w:t>),</w:t>
      </w:r>
    </w:p>
    <w:p w:rsidR="008A5FC0" w:rsidRPr="00561E67" w:rsidRDefault="008A5FC0" w:rsidP="00A86DC3">
      <w:pPr>
        <w:numPr>
          <w:ilvl w:val="0"/>
          <w:numId w:val="2"/>
        </w:numPr>
        <w:shd w:val="clear" w:color="auto" w:fill="FFFFFF"/>
        <w:ind w:right="10"/>
        <w:jc w:val="both"/>
        <w:rPr>
          <w:rFonts w:ascii="Times New Roman" w:hAnsi="Times New Roman" w:cs="Times New Roman"/>
          <w:sz w:val="22"/>
          <w:szCs w:val="22"/>
        </w:rPr>
      </w:pPr>
      <w:r w:rsidRPr="00561E67">
        <w:rPr>
          <w:rFonts w:ascii="Times New Roman" w:hAnsi="Times New Roman" w:cs="Times New Roman"/>
          <w:sz w:val="22"/>
          <w:szCs w:val="22"/>
        </w:rPr>
        <w:t xml:space="preserve">ustawy z dnia 27 kwietnia 2001 roku </w:t>
      </w:r>
      <w:r w:rsidRPr="00561E67">
        <w:rPr>
          <w:rFonts w:ascii="Times New Roman" w:hAnsi="Times New Roman" w:cs="Times New Roman"/>
          <w:i/>
          <w:sz w:val="22"/>
          <w:szCs w:val="22"/>
        </w:rPr>
        <w:t>Prawo ochrony środowiska</w:t>
      </w:r>
      <w:r w:rsidRPr="00561E67">
        <w:rPr>
          <w:rFonts w:ascii="Times New Roman" w:hAnsi="Times New Roman" w:cs="Times New Roman"/>
          <w:sz w:val="22"/>
          <w:szCs w:val="22"/>
        </w:rPr>
        <w:t xml:space="preserve"> (tekst jedn. </w:t>
      </w:r>
      <w:r w:rsidR="003E0537" w:rsidRPr="00561E67">
        <w:rPr>
          <w:rFonts w:ascii="Times New Roman" w:hAnsi="Times New Roman" w:cs="Times New Roman"/>
          <w:sz w:val="22"/>
          <w:szCs w:val="22"/>
        </w:rPr>
        <w:t xml:space="preserve">Dz. U. </w:t>
      </w:r>
      <w:r w:rsidR="0055284E" w:rsidRPr="00561E67">
        <w:rPr>
          <w:rFonts w:ascii="Times New Roman" w:hAnsi="Times New Roman" w:cs="Times New Roman"/>
          <w:sz w:val="22"/>
          <w:szCs w:val="22"/>
        </w:rPr>
        <w:t>20</w:t>
      </w:r>
      <w:r w:rsidR="00E7236D" w:rsidRPr="00561E67">
        <w:rPr>
          <w:rFonts w:ascii="Times New Roman" w:hAnsi="Times New Roman" w:cs="Times New Roman"/>
          <w:sz w:val="22"/>
          <w:szCs w:val="22"/>
        </w:rPr>
        <w:t>2</w:t>
      </w:r>
      <w:r w:rsidR="00936A5E" w:rsidRPr="00561E67">
        <w:rPr>
          <w:rFonts w:ascii="Times New Roman" w:hAnsi="Times New Roman" w:cs="Times New Roman"/>
          <w:sz w:val="22"/>
          <w:szCs w:val="22"/>
        </w:rPr>
        <w:t>3</w:t>
      </w:r>
      <w:r w:rsidR="003E0537" w:rsidRPr="00561E67">
        <w:rPr>
          <w:rFonts w:ascii="Times New Roman" w:hAnsi="Times New Roman" w:cs="Times New Roman"/>
          <w:sz w:val="22"/>
          <w:szCs w:val="22"/>
        </w:rPr>
        <w:t xml:space="preserve"> r.,</w:t>
      </w:r>
      <w:r w:rsidR="0055284E" w:rsidRPr="00561E67">
        <w:rPr>
          <w:rFonts w:ascii="Times New Roman" w:hAnsi="Times New Roman" w:cs="Times New Roman"/>
          <w:sz w:val="22"/>
          <w:szCs w:val="22"/>
        </w:rPr>
        <w:t xml:space="preserve"> poz. </w:t>
      </w:r>
      <w:r w:rsidR="00936A5E" w:rsidRPr="00561E67">
        <w:rPr>
          <w:rFonts w:ascii="Times New Roman" w:hAnsi="Times New Roman" w:cs="Times New Roman"/>
          <w:sz w:val="22"/>
          <w:szCs w:val="22"/>
        </w:rPr>
        <w:t>877</w:t>
      </w:r>
      <w:r w:rsidRPr="00561E67">
        <w:rPr>
          <w:rFonts w:ascii="Times New Roman" w:hAnsi="Times New Roman" w:cs="Times New Roman"/>
          <w:sz w:val="22"/>
          <w:szCs w:val="22"/>
        </w:rPr>
        <w:t>),</w:t>
      </w:r>
      <w:r w:rsidR="0055284E" w:rsidRPr="00561E67">
        <w:rPr>
          <w:rFonts w:ascii="Times New Roman" w:hAnsi="Times New Roman" w:cs="Times New Roman"/>
          <w:sz w:val="22"/>
          <w:szCs w:val="22"/>
        </w:rPr>
        <w:t xml:space="preserve"> </w:t>
      </w:r>
    </w:p>
    <w:p w:rsidR="008A5FC0" w:rsidRPr="00561E67" w:rsidRDefault="008A5FC0" w:rsidP="00A86DC3">
      <w:pPr>
        <w:shd w:val="clear" w:color="auto" w:fill="FFFFFF"/>
        <w:ind w:left="360"/>
        <w:rPr>
          <w:rFonts w:ascii="Times New Roman" w:hAnsi="Times New Roman" w:cs="Times New Roman"/>
          <w:sz w:val="22"/>
          <w:szCs w:val="22"/>
        </w:rPr>
      </w:pPr>
      <w:r w:rsidRPr="00561E67">
        <w:rPr>
          <w:rFonts w:ascii="Times New Roman" w:hAnsi="Times New Roman" w:cs="Times New Roman"/>
          <w:sz w:val="22"/>
          <w:szCs w:val="22"/>
        </w:rPr>
        <w:t>oraz na szczeblu międzynarodowym:</w:t>
      </w:r>
    </w:p>
    <w:p w:rsidR="008A5FC0" w:rsidRPr="00561E67" w:rsidRDefault="008A5FC0" w:rsidP="00A86DC3">
      <w:pPr>
        <w:numPr>
          <w:ilvl w:val="0"/>
          <w:numId w:val="3"/>
        </w:numPr>
        <w:shd w:val="clear" w:color="auto" w:fill="FFFFFF"/>
        <w:rPr>
          <w:rFonts w:ascii="Times New Roman" w:hAnsi="Times New Roman" w:cs="Times New Roman"/>
          <w:sz w:val="22"/>
          <w:szCs w:val="22"/>
        </w:rPr>
      </w:pPr>
      <w:r w:rsidRPr="00561E67">
        <w:rPr>
          <w:rFonts w:ascii="Times New Roman" w:hAnsi="Times New Roman" w:cs="Times New Roman"/>
          <w:sz w:val="22"/>
          <w:szCs w:val="22"/>
        </w:rPr>
        <w:t>Dyrektywy 2001/42/WE Parlamentu Europejskiego i Rady z dnia 27 czerwca 2001 r. w sprawie oceny wpływu niektórych planów i programów na środowisko,</w:t>
      </w:r>
    </w:p>
    <w:p w:rsidR="008A5FC0" w:rsidRPr="00561E67" w:rsidRDefault="008A5FC0" w:rsidP="008E5D21">
      <w:pPr>
        <w:numPr>
          <w:ilvl w:val="0"/>
          <w:numId w:val="3"/>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Dyrektywy 2003/4/WE Parlamentu Europejskiego i Rady z dnia 28 stycznia 2003 r. w sprawie publicznego dostępu do informacji dotyczących środowiska.</w:t>
      </w:r>
    </w:p>
    <w:p w:rsidR="005171A4" w:rsidRPr="00561E67" w:rsidRDefault="005171A4" w:rsidP="005E6BA9">
      <w:pPr>
        <w:shd w:val="clear" w:color="auto" w:fill="FFFFFF"/>
        <w:spacing w:line="360" w:lineRule="auto"/>
        <w:ind w:left="720"/>
        <w:jc w:val="both"/>
        <w:rPr>
          <w:rFonts w:ascii="Times New Roman" w:hAnsi="Times New Roman" w:cs="Times New Roman"/>
          <w:sz w:val="12"/>
          <w:szCs w:val="12"/>
        </w:rPr>
      </w:pPr>
    </w:p>
    <w:p w:rsidR="008A5FC0" w:rsidRPr="00561E67" w:rsidRDefault="002D664D" w:rsidP="00470FDB">
      <w:pPr>
        <w:numPr>
          <w:ilvl w:val="1"/>
          <w:numId w:val="16"/>
        </w:numPr>
        <w:shd w:val="clear" w:color="auto" w:fill="FFFFFF"/>
        <w:spacing w:line="360" w:lineRule="auto"/>
        <w:rPr>
          <w:rFonts w:ascii="Times New Roman" w:hAnsi="Times New Roman" w:cs="Times New Roman"/>
          <w:b/>
          <w:sz w:val="22"/>
          <w:szCs w:val="22"/>
          <w:u w:val="single"/>
        </w:rPr>
      </w:pPr>
      <w:r w:rsidRPr="00561E67">
        <w:rPr>
          <w:rFonts w:ascii="Times New Roman" w:hAnsi="Times New Roman" w:cs="Times New Roman"/>
          <w:b/>
          <w:sz w:val="22"/>
          <w:szCs w:val="22"/>
          <w:u w:val="single"/>
        </w:rPr>
        <w:t xml:space="preserve"> Cel i zakres prognozy </w:t>
      </w:r>
    </w:p>
    <w:p w:rsidR="0054550D" w:rsidRPr="00561E67" w:rsidRDefault="0054550D" w:rsidP="005E6BA9">
      <w:pPr>
        <w:shd w:val="clear" w:color="auto" w:fill="FFFFFF"/>
        <w:spacing w:line="360" w:lineRule="auto"/>
        <w:ind w:left="360"/>
        <w:rPr>
          <w:rFonts w:ascii="Times New Roman" w:hAnsi="Times New Roman" w:cs="Times New Roman"/>
          <w:b/>
          <w:sz w:val="8"/>
          <w:szCs w:val="8"/>
          <w:u w:val="single"/>
        </w:rPr>
      </w:pPr>
    </w:p>
    <w:p w:rsidR="0054550D" w:rsidRPr="00561E67" w:rsidRDefault="0054550D" w:rsidP="00A86DC3">
      <w:pPr>
        <w:shd w:val="clear" w:color="auto" w:fill="FFFFFF"/>
        <w:ind w:left="360"/>
        <w:jc w:val="both"/>
        <w:rPr>
          <w:rFonts w:ascii="Times New Roman" w:hAnsi="Times New Roman" w:cs="Times New Roman"/>
          <w:sz w:val="22"/>
          <w:szCs w:val="22"/>
        </w:rPr>
      </w:pPr>
      <w:r w:rsidRPr="00561E67">
        <w:rPr>
          <w:rFonts w:ascii="Times New Roman" w:hAnsi="Times New Roman" w:cs="Times New Roman"/>
          <w:sz w:val="22"/>
          <w:szCs w:val="22"/>
        </w:rPr>
        <w:t xml:space="preserve">Podstawowym celem niniejszej prognozy oddziaływania na środowisko jest </w:t>
      </w:r>
      <w:r w:rsidR="004A7E66" w:rsidRPr="00561E67">
        <w:rPr>
          <w:rFonts w:ascii="Times New Roman" w:hAnsi="Times New Roman" w:cs="Times New Roman"/>
          <w:sz w:val="22"/>
          <w:szCs w:val="22"/>
        </w:rPr>
        <w:t xml:space="preserve">analiza rodzaju i zakresu możliwych oddziaływań na środowisko zawartych w </w:t>
      </w:r>
      <w:r w:rsidRPr="00561E67">
        <w:rPr>
          <w:rFonts w:ascii="Times New Roman" w:hAnsi="Times New Roman" w:cs="Times New Roman"/>
          <w:sz w:val="22"/>
          <w:szCs w:val="22"/>
        </w:rPr>
        <w:t>ust</w:t>
      </w:r>
      <w:r w:rsidR="004A7E66" w:rsidRPr="00561E67">
        <w:rPr>
          <w:rFonts w:ascii="Times New Roman" w:hAnsi="Times New Roman" w:cs="Times New Roman"/>
          <w:sz w:val="22"/>
          <w:szCs w:val="22"/>
        </w:rPr>
        <w:t>aleniach</w:t>
      </w:r>
      <w:r w:rsidRPr="00561E67">
        <w:rPr>
          <w:rFonts w:ascii="Times New Roman" w:hAnsi="Times New Roman" w:cs="Times New Roman"/>
          <w:sz w:val="22"/>
          <w:szCs w:val="22"/>
        </w:rPr>
        <w:t xml:space="preserve"> projektu</w:t>
      </w:r>
      <w:r w:rsidR="004A7E66" w:rsidRPr="00561E67">
        <w:rPr>
          <w:rFonts w:ascii="Times New Roman" w:hAnsi="Times New Roman" w:cs="Times New Roman"/>
          <w:sz w:val="22"/>
          <w:szCs w:val="22"/>
        </w:rPr>
        <w:t xml:space="preserve"> planu miejscowego, jak również </w:t>
      </w:r>
      <w:r w:rsidRPr="00561E67">
        <w:rPr>
          <w:rFonts w:ascii="Times New Roman" w:hAnsi="Times New Roman" w:cs="Times New Roman"/>
          <w:sz w:val="22"/>
          <w:szCs w:val="22"/>
        </w:rPr>
        <w:t xml:space="preserve">wskazanie rozwiązań planistycznych zoptymalizowanych dla stanu środowiska, poprzez: </w:t>
      </w:r>
    </w:p>
    <w:p w:rsidR="0054550D" w:rsidRPr="00561E67" w:rsidRDefault="0054550D" w:rsidP="00A86DC3">
      <w:pPr>
        <w:numPr>
          <w:ilvl w:val="0"/>
          <w:numId w:val="4"/>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 xml:space="preserve">identyfikację i ocenę najbardziej prawdopodobnych wpływów ustaleń planu na biofizyczne i zdrowotne komponenty środowiska przedmiotowego obszaru, </w:t>
      </w:r>
    </w:p>
    <w:p w:rsidR="0054550D" w:rsidRPr="00561E67" w:rsidRDefault="0054550D" w:rsidP="00A86DC3">
      <w:pPr>
        <w:numPr>
          <w:ilvl w:val="0"/>
          <w:numId w:val="4"/>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eliminację lub optymalizację rozwiązań i ustaleń planu niewskazanych ze względu na ewentualne negatywne skutki dla środowiska lub zagrożenie dla zdrowia mieszkańców,</w:t>
      </w:r>
    </w:p>
    <w:p w:rsidR="008A5FC0" w:rsidRPr="00561E67" w:rsidRDefault="0054550D" w:rsidP="00A86DC3">
      <w:pPr>
        <w:numPr>
          <w:ilvl w:val="0"/>
          <w:numId w:val="4"/>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pełne poinformowanie podmiotów planu, tj. wnioskodawców, społeczności lokalnej lub organów samorządu o skutkach wpływu ustaleń planu dla środowiska przyrodniczego.</w:t>
      </w:r>
    </w:p>
    <w:p w:rsidR="008A5FC0" w:rsidRPr="00561E67" w:rsidRDefault="008A5FC0" w:rsidP="00A86DC3">
      <w:pPr>
        <w:shd w:val="clear" w:color="auto" w:fill="FFFFFF"/>
        <w:ind w:left="360"/>
        <w:rPr>
          <w:rFonts w:ascii="Times New Roman" w:hAnsi="Times New Roman" w:cs="Times New Roman"/>
          <w:sz w:val="8"/>
          <w:szCs w:val="8"/>
        </w:rPr>
      </w:pPr>
    </w:p>
    <w:p w:rsidR="00FE605A" w:rsidRPr="00561E67" w:rsidRDefault="00FE605A" w:rsidP="00A86DC3">
      <w:pPr>
        <w:shd w:val="clear" w:color="auto" w:fill="FFFFFF"/>
        <w:ind w:left="360" w:right="5"/>
        <w:jc w:val="both"/>
        <w:rPr>
          <w:rFonts w:ascii="Times New Roman" w:hAnsi="Times New Roman" w:cs="Times New Roman"/>
          <w:spacing w:val="-1"/>
          <w:sz w:val="22"/>
          <w:szCs w:val="22"/>
        </w:rPr>
      </w:pPr>
      <w:r w:rsidRPr="00561E67">
        <w:rPr>
          <w:rFonts w:ascii="Times New Roman" w:hAnsi="Times New Roman" w:cs="Times New Roman"/>
          <w:sz w:val="22"/>
          <w:szCs w:val="22"/>
        </w:rPr>
        <w:t xml:space="preserve">Obowiązek sporządzenia niniejszego opracowania wynika z przepisów ustawy z dnia 3 października </w:t>
      </w:r>
      <w:r w:rsidRPr="00561E67">
        <w:rPr>
          <w:rFonts w:ascii="Times New Roman" w:hAnsi="Times New Roman" w:cs="Times New Roman"/>
          <w:spacing w:val="-2"/>
          <w:sz w:val="22"/>
          <w:szCs w:val="22"/>
        </w:rPr>
        <w:t xml:space="preserve">2008 roku </w:t>
      </w:r>
      <w:r w:rsidRPr="00561E67">
        <w:rPr>
          <w:rFonts w:ascii="Times New Roman" w:hAnsi="Times New Roman" w:cs="Times New Roman"/>
          <w:i/>
          <w:iCs/>
          <w:spacing w:val="-2"/>
          <w:sz w:val="22"/>
          <w:szCs w:val="22"/>
        </w:rPr>
        <w:t xml:space="preserve">o udostępnianiu informacji o środowisku i jego ochronie, udziale społeczeństwa w ochronie </w:t>
      </w:r>
      <w:r w:rsidR="00795475">
        <w:rPr>
          <w:rFonts w:ascii="Times New Roman" w:hAnsi="Times New Roman" w:cs="Times New Roman"/>
          <w:i/>
          <w:iCs/>
          <w:spacing w:val="-1"/>
          <w:sz w:val="22"/>
          <w:szCs w:val="22"/>
        </w:rPr>
        <w:t xml:space="preserve">środowiska oraz </w:t>
      </w:r>
      <w:r w:rsidRPr="00561E67">
        <w:rPr>
          <w:rFonts w:ascii="Times New Roman" w:hAnsi="Times New Roman" w:cs="Times New Roman"/>
          <w:i/>
          <w:iCs/>
          <w:spacing w:val="-1"/>
          <w:sz w:val="22"/>
          <w:szCs w:val="22"/>
        </w:rPr>
        <w:t>o ocenach oddziaływania na środowisko</w:t>
      </w:r>
      <w:r w:rsidR="007D5CAB" w:rsidRPr="00561E67">
        <w:rPr>
          <w:rFonts w:ascii="Times New Roman" w:hAnsi="Times New Roman" w:cs="Times New Roman"/>
          <w:i/>
          <w:iCs/>
          <w:spacing w:val="-1"/>
          <w:sz w:val="22"/>
          <w:szCs w:val="22"/>
        </w:rPr>
        <w:t>.</w:t>
      </w:r>
    </w:p>
    <w:p w:rsidR="00FE605A" w:rsidRPr="00561E67" w:rsidRDefault="00FE605A" w:rsidP="00A86DC3">
      <w:pPr>
        <w:shd w:val="clear" w:color="auto" w:fill="FFFFFF"/>
        <w:ind w:left="360" w:right="5"/>
        <w:jc w:val="both"/>
        <w:rPr>
          <w:rFonts w:ascii="Times New Roman" w:hAnsi="Times New Roman" w:cs="Times New Roman"/>
          <w:spacing w:val="-1"/>
          <w:sz w:val="22"/>
          <w:szCs w:val="22"/>
        </w:rPr>
      </w:pPr>
      <w:r w:rsidRPr="00561E67">
        <w:rPr>
          <w:rFonts w:ascii="Times New Roman" w:hAnsi="Times New Roman" w:cs="Times New Roman"/>
          <w:spacing w:val="-1"/>
          <w:sz w:val="22"/>
          <w:szCs w:val="22"/>
        </w:rPr>
        <w:t xml:space="preserve">Stosownie do art. 46 pkt 1) ww. ustawy, projekt miejscowego planu </w:t>
      </w:r>
      <w:r w:rsidRPr="00561E67">
        <w:rPr>
          <w:rFonts w:ascii="Times New Roman" w:hAnsi="Times New Roman" w:cs="Times New Roman"/>
          <w:sz w:val="22"/>
          <w:szCs w:val="22"/>
        </w:rPr>
        <w:t>zagospodarowania przestrzenne</w:t>
      </w:r>
      <w:r w:rsidRPr="00561E67">
        <w:rPr>
          <w:rFonts w:ascii="Times New Roman" w:hAnsi="Times New Roman" w:cs="Times New Roman"/>
          <w:spacing w:val="-1"/>
          <w:sz w:val="22"/>
          <w:szCs w:val="22"/>
        </w:rPr>
        <w:t xml:space="preserve">go wymaga przeprowadzenia strategicznej oceny oddziaływania na środowisko. W ramach tego postępowania, </w:t>
      </w:r>
      <w:r w:rsidR="00B84DCA" w:rsidRPr="00561E67">
        <w:rPr>
          <w:rFonts w:ascii="Times New Roman" w:hAnsi="Times New Roman" w:cs="Times New Roman"/>
          <w:spacing w:val="-1"/>
          <w:sz w:val="22"/>
          <w:szCs w:val="22"/>
        </w:rPr>
        <w:t xml:space="preserve">zgodnie </w:t>
      </w:r>
      <w:r w:rsidRPr="00561E67">
        <w:rPr>
          <w:rFonts w:ascii="Times New Roman" w:hAnsi="Times New Roman" w:cs="Times New Roman"/>
          <w:spacing w:val="-1"/>
          <w:sz w:val="22"/>
          <w:szCs w:val="22"/>
        </w:rPr>
        <w:t>z art. 51 ust. 1, organ opraco</w:t>
      </w:r>
      <w:r w:rsidR="00561E67">
        <w:rPr>
          <w:rFonts w:ascii="Times New Roman" w:hAnsi="Times New Roman" w:cs="Times New Roman"/>
          <w:spacing w:val="-1"/>
          <w:sz w:val="22"/>
          <w:szCs w:val="22"/>
        </w:rPr>
        <w:t>wujący projekt miejscowego plan zagospodarowania przestrzennego</w:t>
      </w:r>
      <w:r w:rsidRPr="00561E67">
        <w:rPr>
          <w:rFonts w:ascii="Times New Roman" w:hAnsi="Times New Roman" w:cs="Times New Roman"/>
          <w:spacing w:val="-1"/>
          <w:sz w:val="22"/>
          <w:szCs w:val="22"/>
        </w:rPr>
        <w:t xml:space="preserve"> jest zobowiązany do sporządzenia prognozy  oddziaływania na środowisko, z uwzględnieniem wytycznych zawartych w art. 51 ust. 2 ustawy, zgodnie z którymi </w:t>
      </w:r>
      <w:r w:rsidRPr="00561E67">
        <w:rPr>
          <w:rFonts w:ascii="Times New Roman" w:hAnsi="Times New Roman" w:cs="Times New Roman"/>
          <w:sz w:val="22"/>
          <w:szCs w:val="22"/>
        </w:rPr>
        <w:t xml:space="preserve">prognoza oddziaływania na środowisko: </w:t>
      </w:r>
    </w:p>
    <w:p w:rsidR="00FE605A" w:rsidRPr="00561E67" w:rsidRDefault="00FE605A" w:rsidP="00A86DC3">
      <w:pPr>
        <w:numPr>
          <w:ilvl w:val="0"/>
          <w:numId w:val="7"/>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zawiera: </w:t>
      </w:r>
    </w:p>
    <w:p w:rsidR="00FE605A" w:rsidRPr="00561E67" w:rsidRDefault="00FE605A" w:rsidP="00A86DC3">
      <w:pPr>
        <w:numPr>
          <w:ilvl w:val="0"/>
          <w:numId w:val="5"/>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informacje o zawartości, głównych celach projektowanego do</w:t>
      </w:r>
      <w:r w:rsidR="00561E67">
        <w:rPr>
          <w:rFonts w:ascii="Times New Roman" w:hAnsi="Times New Roman" w:cs="Times New Roman"/>
          <w:i/>
          <w:sz w:val="22"/>
          <w:szCs w:val="22"/>
        </w:rPr>
        <w:t xml:space="preserve">kumentu oraz jego </w:t>
      </w:r>
      <w:r w:rsidR="00561E67">
        <w:rPr>
          <w:rFonts w:ascii="Times New Roman" w:hAnsi="Times New Roman" w:cs="Times New Roman"/>
          <w:i/>
          <w:sz w:val="22"/>
          <w:szCs w:val="22"/>
        </w:rPr>
        <w:lastRenderedPageBreak/>
        <w:t xml:space="preserve">powiązaniach </w:t>
      </w:r>
      <w:r w:rsidRPr="00561E67">
        <w:rPr>
          <w:rFonts w:ascii="Times New Roman" w:hAnsi="Times New Roman" w:cs="Times New Roman"/>
          <w:i/>
          <w:sz w:val="22"/>
          <w:szCs w:val="22"/>
        </w:rPr>
        <w:t xml:space="preserve">z innymi dokumentami, </w:t>
      </w:r>
    </w:p>
    <w:p w:rsidR="00FE605A" w:rsidRPr="00561E67" w:rsidRDefault="00FE605A" w:rsidP="00A86DC3">
      <w:pPr>
        <w:numPr>
          <w:ilvl w:val="0"/>
          <w:numId w:val="5"/>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informacje o metodach zastosowanych przy sporządzaniu prognozy, </w:t>
      </w:r>
    </w:p>
    <w:p w:rsidR="00FE605A" w:rsidRPr="00561E67" w:rsidRDefault="00FE605A" w:rsidP="00A86DC3">
      <w:pPr>
        <w:numPr>
          <w:ilvl w:val="0"/>
          <w:numId w:val="5"/>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propozycje dotyczące przewidywanych metod analizy skutków realizacji postanowień projektowanego dokumentu oraz częstotliwości jej przeprowadzania, </w:t>
      </w:r>
    </w:p>
    <w:p w:rsidR="00FE605A" w:rsidRPr="00561E67" w:rsidRDefault="00FE605A" w:rsidP="00A86DC3">
      <w:pPr>
        <w:numPr>
          <w:ilvl w:val="0"/>
          <w:numId w:val="5"/>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informacje o możliwym transgranicznym oddziaływaniu na środowisko, </w:t>
      </w:r>
    </w:p>
    <w:p w:rsidR="00FE605A" w:rsidRPr="00561E67" w:rsidRDefault="00FE605A" w:rsidP="00A86DC3">
      <w:pPr>
        <w:numPr>
          <w:ilvl w:val="0"/>
          <w:numId w:val="5"/>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streszczenie sporządzone w języku niespecjalistycznym; </w:t>
      </w:r>
    </w:p>
    <w:p w:rsidR="00FE605A" w:rsidRPr="00561E67" w:rsidRDefault="00FE605A" w:rsidP="00A86DC3">
      <w:pPr>
        <w:numPr>
          <w:ilvl w:val="0"/>
          <w:numId w:val="7"/>
        </w:numPr>
        <w:shd w:val="clear" w:color="auto" w:fill="FFFFFF"/>
        <w:ind w:left="1134" w:right="5" w:hanging="425"/>
        <w:jc w:val="both"/>
        <w:rPr>
          <w:rFonts w:ascii="Times New Roman" w:hAnsi="Times New Roman" w:cs="Times New Roman"/>
          <w:i/>
          <w:sz w:val="22"/>
          <w:szCs w:val="22"/>
        </w:rPr>
      </w:pPr>
      <w:r w:rsidRPr="00561E67">
        <w:rPr>
          <w:rFonts w:ascii="Times New Roman" w:hAnsi="Times New Roman" w:cs="Times New Roman"/>
          <w:i/>
          <w:sz w:val="22"/>
          <w:szCs w:val="22"/>
        </w:rPr>
        <w:t xml:space="preserve">określa, analizuje i ocenia: </w:t>
      </w:r>
    </w:p>
    <w:p w:rsidR="00FE605A" w:rsidRPr="00561E67" w:rsidRDefault="00FE605A" w:rsidP="00A86DC3">
      <w:pPr>
        <w:numPr>
          <w:ilvl w:val="0"/>
          <w:numId w:val="6"/>
        </w:numPr>
        <w:shd w:val="clear" w:color="auto" w:fill="FFFFFF"/>
        <w:ind w:left="1440"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istniejący stan środowiska oraz potencjalne zmiany tego stanu w przypadku braku realizacji projektowanego dokumentu, </w:t>
      </w:r>
    </w:p>
    <w:p w:rsidR="00FE605A" w:rsidRPr="00561E67" w:rsidRDefault="00FE605A" w:rsidP="00A86DC3">
      <w:pPr>
        <w:numPr>
          <w:ilvl w:val="0"/>
          <w:numId w:val="6"/>
        </w:numPr>
        <w:shd w:val="clear" w:color="auto" w:fill="FFFFFF"/>
        <w:ind w:left="1440"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stan środowiska na obszarach objętych przewidywanym znaczącym oddziaływaniem, </w:t>
      </w:r>
    </w:p>
    <w:p w:rsidR="00FE605A" w:rsidRPr="00561E67" w:rsidRDefault="00FE605A" w:rsidP="00A86DC3">
      <w:pPr>
        <w:numPr>
          <w:ilvl w:val="0"/>
          <w:numId w:val="6"/>
        </w:numPr>
        <w:shd w:val="clear" w:color="auto" w:fill="FFFFFF"/>
        <w:ind w:left="1440"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istniejące problemy ochrony środowiska istotne z punktu widzenia realizacji projektowanego dokumentu, w szczególności dotyczące obszarów podlegających ochronie na podstawie ustawy z dnia 16 kwietnia 2004 r. o ochronie przyrody, </w:t>
      </w:r>
    </w:p>
    <w:p w:rsidR="00FE605A" w:rsidRPr="00561E67" w:rsidRDefault="00FE605A" w:rsidP="00A86DC3">
      <w:pPr>
        <w:numPr>
          <w:ilvl w:val="0"/>
          <w:numId w:val="6"/>
        </w:numPr>
        <w:shd w:val="clear" w:color="auto" w:fill="FFFFFF"/>
        <w:ind w:left="1440"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cele ochrony środowiska ustanowione na szczeblu międzynarodowym, wspólnotowym i krajowym, istotne z punktu widzenia projektowanego dokumentu, oraz sposoby, w jakich te cele i inne problemy środowiska zostały uwzględnione podczas opracowywania dokumentu, </w:t>
      </w:r>
    </w:p>
    <w:p w:rsidR="00FE605A" w:rsidRPr="00561E67" w:rsidRDefault="00FE605A" w:rsidP="008E1679">
      <w:pPr>
        <w:numPr>
          <w:ilvl w:val="0"/>
          <w:numId w:val="6"/>
        </w:numPr>
        <w:shd w:val="clear" w:color="auto" w:fill="FFFFFF"/>
        <w:ind w:left="1440" w:right="5"/>
        <w:jc w:val="both"/>
        <w:rPr>
          <w:rFonts w:ascii="Times New Roman" w:hAnsi="Times New Roman" w:cs="Times New Roman"/>
          <w:i/>
          <w:sz w:val="22"/>
          <w:szCs w:val="22"/>
        </w:rPr>
      </w:pPr>
      <w:r w:rsidRPr="00561E67">
        <w:rPr>
          <w:rFonts w:ascii="Times New Roman" w:hAnsi="Times New Roman" w:cs="Times New Roman"/>
          <w:i/>
          <w:sz w:val="22"/>
          <w:szCs w:val="22"/>
        </w:rPr>
        <w:t>przewidywane znaczące oddziaływania, w tym oddziaływania bezpośrednie, pośrednie, wtórne, skumulowane, krótkoterminowe, średnioterminowe i długoterminowe, stałe i chwilowe oraz pozytywne i negatywne, na cele i przedmiot ochrony obszaru Natura 2000 oraz integralność tego obszaru, a także na środowisko, a w szczególności na: różnorodność biologiczną, ludzi, zwierzęta, rośliny, wodę, powietrze, powierzchnię ziemi, krajobraz, klimat, zasoby natur</w:t>
      </w:r>
      <w:r w:rsidR="008E1679" w:rsidRPr="00561E67">
        <w:rPr>
          <w:rFonts w:ascii="Times New Roman" w:hAnsi="Times New Roman" w:cs="Times New Roman"/>
          <w:i/>
          <w:sz w:val="22"/>
          <w:szCs w:val="22"/>
        </w:rPr>
        <w:t xml:space="preserve">alne, zabytki, dobra materialne </w:t>
      </w:r>
      <w:r w:rsidRPr="00561E67">
        <w:rPr>
          <w:rFonts w:ascii="Times New Roman" w:hAnsi="Times New Roman" w:cs="Times New Roman"/>
          <w:i/>
          <w:sz w:val="22"/>
          <w:szCs w:val="22"/>
        </w:rPr>
        <w:t>z uwzględnieniem zależności między tymi elementami środowiska i między oddziaływaniami</w:t>
      </w:r>
      <w:r w:rsidR="005171A4" w:rsidRPr="00561E67">
        <w:rPr>
          <w:rFonts w:ascii="Times New Roman" w:hAnsi="Times New Roman" w:cs="Times New Roman"/>
          <w:i/>
          <w:sz w:val="22"/>
          <w:szCs w:val="22"/>
        </w:rPr>
        <w:t xml:space="preserve">  </w:t>
      </w:r>
      <w:r w:rsidRPr="00561E67">
        <w:rPr>
          <w:rFonts w:ascii="Times New Roman" w:hAnsi="Times New Roman" w:cs="Times New Roman"/>
          <w:i/>
          <w:sz w:val="22"/>
          <w:szCs w:val="22"/>
        </w:rPr>
        <w:t xml:space="preserve">na te elementy; </w:t>
      </w:r>
    </w:p>
    <w:p w:rsidR="00FE605A" w:rsidRPr="00561E67" w:rsidRDefault="00FE605A" w:rsidP="00A86DC3">
      <w:pPr>
        <w:numPr>
          <w:ilvl w:val="0"/>
          <w:numId w:val="7"/>
        </w:numPr>
        <w:shd w:val="clear" w:color="auto" w:fill="FFFFFF"/>
        <w:ind w:left="1134" w:right="5" w:hanging="425"/>
        <w:jc w:val="both"/>
        <w:rPr>
          <w:rFonts w:ascii="Times New Roman" w:hAnsi="Times New Roman" w:cs="Times New Roman"/>
          <w:i/>
          <w:sz w:val="22"/>
          <w:szCs w:val="22"/>
        </w:rPr>
      </w:pPr>
      <w:r w:rsidRPr="00561E67">
        <w:rPr>
          <w:rFonts w:ascii="Times New Roman" w:hAnsi="Times New Roman" w:cs="Times New Roman"/>
          <w:i/>
          <w:sz w:val="22"/>
          <w:szCs w:val="22"/>
        </w:rPr>
        <w:t xml:space="preserve">przedstawia: </w:t>
      </w:r>
    </w:p>
    <w:p w:rsidR="00FE605A" w:rsidRPr="00561E67" w:rsidRDefault="00FE605A" w:rsidP="00A86DC3">
      <w:pPr>
        <w:numPr>
          <w:ilvl w:val="0"/>
          <w:numId w:val="8"/>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w:t>
      </w:r>
    </w:p>
    <w:p w:rsidR="00FE605A" w:rsidRPr="00561E67" w:rsidRDefault="00FE605A" w:rsidP="00A86DC3">
      <w:pPr>
        <w:numPr>
          <w:ilvl w:val="0"/>
          <w:numId w:val="8"/>
        </w:numPr>
        <w:shd w:val="clear" w:color="auto" w:fill="FFFFFF"/>
        <w:ind w:right="5"/>
        <w:jc w:val="both"/>
        <w:rPr>
          <w:rFonts w:ascii="Times New Roman" w:hAnsi="Times New Roman" w:cs="Times New Roman"/>
          <w:i/>
          <w:sz w:val="22"/>
          <w:szCs w:val="22"/>
        </w:rPr>
      </w:pPr>
      <w:r w:rsidRPr="00561E67">
        <w:rPr>
          <w:rFonts w:ascii="Times New Roman" w:hAnsi="Times New Roman" w:cs="Times New Roman"/>
          <w:i/>
          <w:sz w:val="22"/>
          <w:szCs w:val="22"/>
        </w:rPr>
        <w:t xml:space="preserve">biorąc pod uwagę cele i geograficzny zasięg dokumentu oraz cele i przedmiot ochrony obszaru Natura 2000 oraz integralność tego obszaru - rozwiązania alternatywne do rozwiązań zawartych </w:t>
      </w:r>
      <w:r w:rsidR="001E7BB0" w:rsidRPr="00561E67">
        <w:rPr>
          <w:rFonts w:ascii="Times New Roman" w:hAnsi="Times New Roman" w:cs="Times New Roman"/>
          <w:i/>
          <w:sz w:val="22"/>
          <w:szCs w:val="22"/>
        </w:rPr>
        <w:br/>
      </w:r>
      <w:r w:rsidRPr="00561E67">
        <w:rPr>
          <w:rFonts w:ascii="Times New Roman" w:hAnsi="Times New Roman" w:cs="Times New Roman"/>
          <w:i/>
          <w:sz w:val="22"/>
          <w:szCs w:val="22"/>
        </w:rPr>
        <w:t>w projektowanym dokumencie wraz z uzasadnieniem ich wyboru oraz opis metod dokonania oceny prowadzącej do tego wyboru albo wyjaśnienie braku rozwiązań alternatywnych, w tym wskazania napotkanych trudności wynikających z niedostatków techniki lub luk we współczesnej wiedzy.</w:t>
      </w:r>
    </w:p>
    <w:p w:rsidR="00FE605A" w:rsidRPr="00561E67" w:rsidRDefault="00FE605A" w:rsidP="00A86DC3">
      <w:pPr>
        <w:shd w:val="clear" w:color="auto" w:fill="FFFFFF"/>
        <w:ind w:right="5"/>
        <w:jc w:val="both"/>
        <w:rPr>
          <w:rFonts w:ascii="Times New Roman" w:hAnsi="Times New Roman" w:cs="Times New Roman"/>
          <w:sz w:val="8"/>
          <w:szCs w:val="8"/>
        </w:rPr>
      </w:pPr>
    </w:p>
    <w:p w:rsidR="00FE605A" w:rsidRPr="00561E67" w:rsidRDefault="00FE605A" w:rsidP="00A86DC3">
      <w:pPr>
        <w:shd w:val="clear" w:color="auto" w:fill="FFFFFF"/>
        <w:ind w:left="341" w:right="10"/>
        <w:jc w:val="both"/>
        <w:rPr>
          <w:rFonts w:ascii="Times New Roman" w:hAnsi="Times New Roman" w:cs="Times New Roman"/>
          <w:sz w:val="22"/>
          <w:szCs w:val="22"/>
        </w:rPr>
      </w:pPr>
      <w:r w:rsidRPr="00561E67">
        <w:rPr>
          <w:rFonts w:ascii="Times New Roman" w:hAnsi="Times New Roman" w:cs="Times New Roman"/>
          <w:sz w:val="22"/>
          <w:szCs w:val="22"/>
        </w:rPr>
        <w:t xml:space="preserve">Zakres i stopień szczegółowości informacji wymaganych w prognozie oddziaływania na środowisko </w:t>
      </w:r>
      <w:r w:rsidRPr="00561E67">
        <w:rPr>
          <w:rFonts w:ascii="Times New Roman" w:hAnsi="Times New Roman" w:cs="Times New Roman"/>
          <w:sz w:val="22"/>
          <w:szCs w:val="22"/>
        </w:rPr>
        <w:br/>
        <w:t>został uzgodniony z Regionalnym Dyrektorem Ochrony Środowiska oraz Państwowym Powiatowym Inspektorem Sanitarnym w Gliwicac</w:t>
      </w:r>
      <w:r w:rsidR="00034C38" w:rsidRPr="00561E67">
        <w:rPr>
          <w:rFonts w:ascii="Times New Roman" w:hAnsi="Times New Roman" w:cs="Times New Roman"/>
          <w:sz w:val="22"/>
          <w:szCs w:val="22"/>
        </w:rPr>
        <w:t>h</w:t>
      </w:r>
      <w:r w:rsidRPr="00561E67">
        <w:rPr>
          <w:rFonts w:ascii="Times New Roman" w:hAnsi="Times New Roman" w:cs="Times New Roman"/>
          <w:sz w:val="22"/>
          <w:szCs w:val="22"/>
        </w:rPr>
        <w:t>.</w:t>
      </w:r>
    </w:p>
    <w:p w:rsidR="00FE605A" w:rsidRPr="00561E67" w:rsidRDefault="00FE605A" w:rsidP="00A86DC3">
      <w:pPr>
        <w:shd w:val="clear" w:color="auto" w:fill="FFFFFF"/>
        <w:ind w:left="341" w:right="10"/>
        <w:jc w:val="both"/>
        <w:rPr>
          <w:rFonts w:ascii="Times New Roman" w:hAnsi="Times New Roman" w:cs="Times New Roman"/>
          <w:sz w:val="22"/>
          <w:szCs w:val="22"/>
        </w:rPr>
      </w:pPr>
      <w:r w:rsidRPr="00561E67">
        <w:rPr>
          <w:rFonts w:ascii="Times New Roman" w:hAnsi="Times New Roman" w:cs="Times New Roman"/>
          <w:sz w:val="22"/>
          <w:szCs w:val="22"/>
        </w:rPr>
        <w:t>Niniejsze opracowanie zawiera określone w ww. uzgodnieniach aspekty, mogące mieć wpływ na stan środowiska naturalnego, życia i zdrowia ludzi, sposobu odprowadzania ścieków, ochrony wód podziemnych i wód powierzchniowych, zaopatrzenia w wodę oraz lokalizacji na terenach zabudowy mieszkaniowej anten nadawczych i stacji bazowych telefonii komórkowej. Podano również rodzaj przeznaczenia i zagospodarowania terenów inwestycyjnych, sposobu ich zaopatrzenia w ciepło, rozwiązań gospodarki odpadami i budowy zbiorników retencyjnych.</w:t>
      </w:r>
    </w:p>
    <w:p w:rsidR="00FE605A" w:rsidRPr="00561E67" w:rsidRDefault="00FE605A" w:rsidP="00A86DC3">
      <w:pPr>
        <w:shd w:val="clear" w:color="auto" w:fill="FFFFFF"/>
        <w:ind w:left="341" w:right="10"/>
        <w:jc w:val="both"/>
        <w:rPr>
          <w:rFonts w:ascii="Times New Roman" w:hAnsi="Times New Roman" w:cs="Times New Roman"/>
          <w:sz w:val="22"/>
          <w:szCs w:val="22"/>
        </w:rPr>
      </w:pPr>
      <w:r w:rsidRPr="00561E67">
        <w:rPr>
          <w:rFonts w:ascii="Times New Roman" w:hAnsi="Times New Roman" w:cs="Times New Roman"/>
          <w:sz w:val="22"/>
          <w:szCs w:val="22"/>
        </w:rPr>
        <w:t>W prognozie przeprowadzono również analizę wzajemnego oddziaływania planowanego zagospodarowania obszarów objętych planem oraz terenów sąsiednich, a także wskazano zagrożenia wynikające z potencjalnych skumulowanych oddziaływań planowanego i istniejącego zagospodarowania tych terenów. Ponadto uwzględniono ocenę wpływu realizacji ustaleń planu na wartości przyrodnicze, pod kątem zachowania terenów czynnych przyrodniczo oraz na możliwości utrzymania lub poprawy systemu terenów zieleni w mieście.</w:t>
      </w:r>
    </w:p>
    <w:p w:rsidR="001E7BB0" w:rsidRPr="00561E67" w:rsidRDefault="001E7BB0" w:rsidP="00A86DC3">
      <w:pPr>
        <w:widowControl/>
        <w:ind w:left="341"/>
        <w:jc w:val="both"/>
        <w:rPr>
          <w:rFonts w:ascii="Times New Roman" w:eastAsia="Calibri" w:hAnsi="Times New Roman" w:cs="Times New Roman"/>
          <w:b/>
          <w:bCs/>
          <w:sz w:val="8"/>
          <w:szCs w:val="8"/>
          <w:lang w:eastAsia="en-US"/>
        </w:rPr>
      </w:pPr>
    </w:p>
    <w:p w:rsidR="00312B71" w:rsidRPr="00561E67" w:rsidRDefault="001E7BB0" w:rsidP="008E5D21">
      <w:pPr>
        <w:widowControl/>
        <w:ind w:left="341"/>
        <w:jc w:val="both"/>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Prognoza opracowana została w j</w:t>
      </w:r>
      <w:r w:rsidRPr="00561E67">
        <w:rPr>
          <w:rFonts w:ascii="Times New Roman" w:eastAsia="Arial,Bold" w:hAnsi="Times New Roman" w:cs="Times New Roman"/>
          <w:b/>
          <w:bCs/>
          <w:sz w:val="22"/>
          <w:szCs w:val="22"/>
          <w:lang w:eastAsia="en-US"/>
        </w:rPr>
        <w:t>ę</w:t>
      </w:r>
      <w:r w:rsidRPr="00561E67">
        <w:rPr>
          <w:rFonts w:ascii="Times New Roman" w:eastAsia="Calibri" w:hAnsi="Times New Roman" w:cs="Times New Roman"/>
          <w:b/>
          <w:bCs/>
          <w:sz w:val="22"/>
          <w:szCs w:val="22"/>
          <w:lang w:eastAsia="en-US"/>
        </w:rPr>
        <w:t>zyku niespecjalistycznym, co stanowi o przyst</w:t>
      </w:r>
      <w:r w:rsidRPr="00561E67">
        <w:rPr>
          <w:rFonts w:ascii="Times New Roman" w:eastAsia="Arial,Bold" w:hAnsi="Times New Roman" w:cs="Times New Roman"/>
          <w:b/>
          <w:bCs/>
          <w:sz w:val="22"/>
          <w:szCs w:val="22"/>
          <w:lang w:eastAsia="en-US"/>
        </w:rPr>
        <w:t>ę</w:t>
      </w:r>
      <w:r w:rsidRPr="00561E67">
        <w:rPr>
          <w:rFonts w:ascii="Times New Roman" w:eastAsia="Calibri" w:hAnsi="Times New Roman" w:cs="Times New Roman"/>
          <w:b/>
          <w:bCs/>
          <w:sz w:val="22"/>
          <w:szCs w:val="22"/>
          <w:lang w:eastAsia="en-US"/>
        </w:rPr>
        <w:t>pno</w:t>
      </w:r>
      <w:r w:rsidRPr="00561E67">
        <w:rPr>
          <w:rFonts w:ascii="Times New Roman" w:eastAsia="Arial,Bold" w:hAnsi="Times New Roman" w:cs="Times New Roman"/>
          <w:b/>
          <w:bCs/>
          <w:sz w:val="22"/>
          <w:szCs w:val="22"/>
          <w:lang w:eastAsia="en-US"/>
        </w:rPr>
        <w:t>ś</w:t>
      </w:r>
      <w:r w:rsidRPr="00561E67">
        <w:rPr>
          <w:rFonts w:ascii="Times New Roman" w:eastAsia="Calibri" w:hAnsi="Times New Roman" w:cs="Times New Roman"/>
          <w:b/>
          <w:bCs/>
          <w:sz w:val="22"/>
          <w:szCs w:val="22"/>
          <w:lang w:eastAsia="en-US"/>
        </w:rPr>
        <w:t>ci zawartych w niej informacji dla wnioskodawców i osób zainteresowanych.</w:t>
      </w:r>
    </w:p>
    <w:p w:rsidR="008E5D21" w:rsidRPr="00561E67" w:rsidRDefault="008E5D21" w:rsidP="008E5D21">
      <w:pPr>
        <w:widowControl/>
        <w:ind w:left="341"/>
        <w:jc w:val="both"/>
        <w:rPr>
          <w:rFonts w:ascii="Times New Roman" w:eastAsia="Calibri" w:hAnsi="Times New Roman" w:cs="Times New Roman"/>
          <w:b/>
          <w:bCs/>
          <w:sz w:val="22"/>
          <w:szCs w:val="22"/>
          <w:lang w:eastAsia="en-US"/>
        </w:rPr>
      </w:pPr>
    </w:p>
    <w:p w:rsidR="002D664D" w:rsidRPr="00561E67" w:rsidRDefault="002D664D" w:rsidP="00470FDB">
      <w:pPr>
        <w:numPr>
          <w:ilvl w:val="1"/>
          <w:numId w:val="16"/>
        </w:numPr>
        <w:shd w:val="clear" w:color="auto" w:fill="FFFFFF"/>
        <w:spacing w:line="360" w:lineRule="auto"/>
        <w:rPr>
          <w:rFonts w:ascii="Times New Roman" w:hAnsi="Times New Roman" w:cs="Times New Roman"/>
          <w:b/>
          <w:sz w:val="22"/>
          <w:szCs w:val="22"/>
          <w:u w:val="single"/>
        </w:rPr>
      </w:pPr>
      <w:r w:rsidRPr="00561E67">
        <w:rPr>
          <w:rFonts w:ascii="Times New Roman" w:hAnsi="Times New Roman" w:cs="Times New Roman"/>
          <w:b/>
          <w:sz w:val="22"/>
          <w:szCs w:val="22"/>
          <w:u w:val="single"/>
        </w:rPr>
        <w:t>Metodyka, materiały wykorzystane do sporządzenia prognozy</w:t>
      </w:r>
    </w:p>
    <w:p w:rsidR="00CB66CA" w:rsidRPr="00561E67" w:rsidRDefault="00CB66CA" w:rsidP="005E6BA9">
      <w:pPr>
        <w:shd w:val="clear" w:color="auto" w:fill="FFFFFF"/>
        <w:spacing w:line="360" w:lineRule="auto"/>
        <w:ind w:left="360"/>
        <w:rPr>
          <w:rFonts w:ascii="Times New Roman" w:hAnsi="Times New Roman" w:cs="Times New Roman"/>
          <w:b/>
          <w:sz w:val="16"/>
          <w:szCs w:val="16"/>
          <w:u w:val="single"/>
        </w:rPr>
      </w:pPr>
    </w:p>
    <w:p w:rsidR="008A5FC0" w:rsidRPr="00561E67" w:rsidRDefault="001E7BB0" w:rsidP="00A86DC3">
      <w:pPr>
        <w:pStyle w:val="Akapitzlist"/>
        <w:ind w:left="360"/>
        <w:jc w:val="both"/>
        <w:rPr>
          <w:rFonts w:ascii="Times New Roman" w:hAnsi="Times New Roman" w:cs="Times New Roman"/>
          <w:sz w:val="22"/>
          <w:szCs w:val="22"/>
        </w:rPr>
      </w:pPr>
      <w:r w:rsidRPr="00561E67">
        <w:rPr>
          <w:rFonts w:ascii="Times New Roman" w:hAnsi="Times New Roman" w:cs="Times New Roman"/>
          <w:sz w:val="22"/>
          <w:szCs w:val="22"/>
        </w:rPr>
        <w:t xml:space="preserve">Prognozę oddziaływania na środowisko Planu sporządzono przy zastosowaniu metod opisowych dotyczących charakterystyki istniejącego stanu zasobów środowiska, ze szczególnym uwzględnieniem przewidywanych znaczących oddziaływań oraz obszarów prawnie chronionych i tendencji niektórych zjawisk, procesów przyrodniczych. Wykorzystano również metody analityczne, badania fizyczne, analizy map, zdjęć lotniczych i satelitarnych, zbiory statystyczne i meteorologiczne. </w:t>
      </w:r>
    </w:p>
    <w:p w:rsidR="00151731" w:rsidRPr="00561E67" w:rsidRDefault="00F124DB" w:rsidP="00A86DC3">
      <w:pPr>
        <w:pStyle w:val="Akapitzlist"/>
        <w:ind w:left="360"/>
        <w:jc w:val="both"/>
        <w:rPr>
          <w:rFonts w:ascii="Times New Roman" w:hAnsi="Times New Roman" w:cs="Times New Roman"/>
          <w:sz w:val="22"/>
          <w:szCs w:val="22"/>
        </w:rPr>
      </w:pPr>
      <w:r w:rsidRPr="00561E67">
        <w:rPr>
          <w:rFonts w:ascii="Times New Roman" w:hAnsi="Times New Roman" w:cs="Times New Roman"/>
          <w:sz w:val="22"/>
          <w:szCs w:val="22"/>
        </w:rPr>
        <w:t xml:space="preserve">W pierwszej kolejności </w:t>
      </w:r>
      <w:r w:rsidR="00CB66CA" w:rsidRPr="00561E67">
        <w:rPr>
          <w:rFonts w:ascii="Times New Roman" w:hAnsi="Times New Roman" w:cs="Times New Roman"/>
          <w:sz w:val="22"/>
          <w:szCs w:val="22"/>
        </w:rPr>
        <w:t xml:space="preserve">zdefiniowano </w:t>
      </w:r>
      <w:r w:rsidR="0039435D" w:rsidRPr="00561E67">
        <w:rPr>
          <w:rFonts w:ascii="Times New Roman" w:hAnsi="Times New Roman" w:cs="Times New Roman"/>
          <w:sz w:val="22"/>
          <w:szCs w:val="22"/>
        </w:rPr>
        <w:t>zakres przestrzenny prognozy oraz</w:t>
      </w:r>
      <w:r w:rsidR="00151731" w:rsidRPr="00561E67">
        <w:rPr>
          <w:rFonts w:ascii="Times New Roman" w:hAnsi="Times New Roman" w:cs="Times New Roman"/>
          <w:sz w:val="22"/>
          <w:szCs w:val="22"/>
        </w:rPr>
        <w:t xml:space="preserve"> stworzono</w:t>
      </w:r>
      <w:r w:rsidR="0039435D" w:rsidRPr="00561E67">
        <w:rPr>
          <w:rFonts w:ascii="Times New Roman" w:hAnsi="Times New Roman" w:cs="Times New Roman"/>
          <w:sz w:val="22"/>
          <w:szCs w:val="22"/>
        </w:rPr>
        <w:t xml:space="preserve"> ramy dla analizy i oceny obszaru badań</w:t>
      </w:r>
      <w:r w:rsidR="00CB66CA" w:rsidRPr="00561E67">
        <w:rPr>
          <w:rFonts w:ascii="Times New Roman" w:hAnsi="Times New Roman" w:cs="Times New Roman"/>
          <w:sz w:val="22"/>
          <w:szCs w:val="22"/>
        </w:rPr>
        <w:t>, celem określenia powiązań i zależności o</w:t>
      </w:r>
      <w:r w:rsidR="00151731" w:rsidRPr="00561E67">
        <w:rPr>
          <w:rFonts w:ascii="Times New Roman" w:hAnsi="Times New Roman" w:cs="Times New Roman"/>
          <w:sz w:val="22"/>
          <w:szCs w:val="22"/>
        </w:rPr>
        <w:t>bszaru objętego projektem planu z otoczeniem oraz oddziaływań, których przewidywany wpływ na środowisko może mieć niepożądane skutki.</w:t>
      </w:r>
      <w:r w:rsidR="00CB66CA" w:rsidRPr="00561E67">
        <w:rPr>
          <w:rFonts w:ascii="Times New Roman" w:hAnsi="Times New Roman" w:cs="Times New Roman"/>
          <w:sz w:val="22"/>
          <w:szCs w:val="22"/>
        </w:rPr>
        <w:t xml:space="preserve"> Następnie określono </w:t>
      </w:r>
      <w:r w:rsidR="0039435D" w:rsidRPr="00561E67">
        <w:rPr>
          <w:rFonts w:ascii="Times New Roman" w:eastAsia="Calibri" w:hAnsi="Times New Roman" w:cs="Times New Roman"/>
          <w:sz w:val="22"/>
          <w:szCs w:val="22"/>
          <w:lang w:eastAsia="en-US"/>
        </w:rPr>
        <w:t>kierunki w zakresie optymalizacji rozwiązań dla obs</w:t>
      </w:r>
      <w:r w:rsidR="00151731" w:rsidRPr="00561E67">
        <w:rPr>
          <w:rFonts w:ascii="Times New Roman" w:eastAsia="Calibri" w:hAnsi="Times New Roman" w:cs="Times New Roman"/>
          <w:sz w:val="22"/>
          <w:szCs w:val="22"/>
          <w:lang w:eastAsia="en-US"/>
        </w:rPr>
        <w:t>zarów funkcjonalnych</w:t>
      </w:r>
      <w:r w:rsidR="0039435D" w:rsidRPr="00561E67">
        <w:rPr>
          <w:rFonts w:ascii="Times New Roman" w:eastAsia="Calibri" w:hAnsi="Times New Roman" w:cs="Times New Roman"/>
          <w:sz w:val="22"/>
          <w:szCs w:val="22"/>
          <w:lang w:eastAsia="en-US"/>
        </w:rPr>
        <w:t xml:space="preserve"> przyjętych </w:t>
      </w:r>
      <w:r w:rsidR="00CB66CA" w:rsidRPr="00561E67">
        <w:rPr>
          <w:rFonts w:ascii="Times New Roman" w:eastAsia="Calibri" w:hAnsi="Times New Roman" w:cs="Times New Roman"/>
          <w:sz w:val="22"/>
          <w:szCs w:val="22"/>
          <w:lang w:eastAsia="en-US"/>
        </w:rPr>
        <w:t xml:space="preserve">w projekcie planu. </w:t>
      </w:r>
    </w:p>
    <w:p w:rsidR="008A5FC0" w:rsidRPr="00561E67" w:rsidRDefault="00CB66CA" w:rsidP="00A86DC3">
      <w:pPr>
        <w:pStyle w:val="Akapitzlist"/>
        <w:ind w:left="360"/>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Istotnym elementem okazało się </w:t>
      </w:r>
      <w:r w:rsidR="0039435D" w:rsidRPr="00561E67">
        <w:rPr>
          <w:rFonts w:ascii="Times New Roman" w:eastAsia="Calibri" w:hAnsi="Times New Roman" w:cs="Times New Roman"/>
          <w:sz w:val="22"/>
          <w:szCs w:val="22"/>
          <w:lang w:eastAsia="en-US"/>
        </w:rPr>
        <w:t>wskazanie metod</w:t>
      </w:r>
      <w:r w:rsidR="00F6727B" w:rsidRPr="00561E67">
        <w:rPr>
          <w:rFonts w:ascii="Times New Roman" w:eastAsia="Calibri" w:hAnsi="Times New Roman" w:cs="Times New Roman"/>
          <w:sz w:val="22"/>
          <w:szCs w:val="22"/>
          <w:lang w:eastAsia="en-US"/>
        </w:rPr>
        <w:t xml:space="preserve"> monitorowania zjawisk</w:t>
      </w:r>
      <w:r w:rsidR="0039435D" w:rsidRPr="00561E67">
        <w:rPr>
          <w:rFonts w:ascii="Times New Roman" w:eastAsia="Calibri" w:hAnsi="Times New Roman" w:cs="Times New Roman"/>
          <w:sz w:val="22"/>
          <w:szCs w:val="22"/>
          <w:lang w:eastAsia="en-US"/>
        </w:rPr>
        <w:t xml:space="preserve"> zachodzących w analizowanych</w:t>
      </w:r>
      <w:r w:rsidR="00F6727B" w:rsidRPr="00561E67">
        <w:rPr>
          <w:rFonts w:ascii="Times New Roman" w:eastAsia="Calibri" w:hAnsi="Times New Roman" w:cs="Times New Roman"/>
          <w:sz w:val="22"/>
          <w:szCs w:val="22"/>
          <w:lang w:eastAsia="en-US"/>
        </w:rPr>
        <w:t xml:space="preserve"> obszarach oraz skuteczności prowadzonej dla nich polityki </w:t>
      </w:r>
      <w:r w:rsidR="0039435D" w:rsidRPr="00561E67">
        <w:rPr>
          <w:rFonts w:ascii="Times New Roman" w:eastAsia="Calibri" w:hAnsi="Times New Roman" w:cs="Times New Roman"/>
          <w:sz w:val="22"/>
          <w:szCs w:val="22"/>
          <w:lang w:eastAsia="en-US"/>
        </w:rPr>
        <w:t>ekologicznej.</w:t>
      </w:r>
    </w:p>
    <w:p w:rsidR="00151731" w:rsidRPr="00561E67" w:rsidRDefault="00151731" w:rsidP="00A86DC3">
      <w:pPr>
        <w:pStyle w:val="Akapitzlist"/>
        <w:ind w:left="360"/>
        <w:jc w:val="both"/>
        <w:rPr>
          <w:rFonts w:ascii="Times New Roman" w:hAnsi="Times New Roman" w:cs="Times New Roman"/>
          <w:sz w:val="8"/>
          <w:szCs w:val="8"/>
        </w:rPr>
      </w:pPr>
    </w:p>
    <w:p w:rsidR="001D1D2D" w:rsidRPr="00561E67" w:rsidRDefault="001D1D2D" w:rsidP="00A86DC3">
      <w:pPr>
        <w:pStyle w:val="Akapitzlist"/>
        <w:ind w:left="360"/>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 xml:space="preserve">Na podstawie </w:t>
      </w:r>
      <w:r w:rsidR="005E6BA9" w:rsidRPr="00561E67">
        <w:rPr>
          <w:rFonts w:ascii="Times New Roman" w:hAnsi="Times New Roman" w:cs="Times New Roman"/>
          <w:sz w:val="22"/>
          <w:szCs w:val="22"/>
        </w:rPr>
        <w:t xml:space="preserve">analizy </w:t>
      </w:r>
      <w:r w:rsidRPr="00561E67">
        <w:rPr>
          <w:rFonts w:ascii="Times New Roman" w:hAnsi="Times New Roman" w:cs="Times New Roman"/>
          <w:sz w:val="22"/>
          <w:szCs w:val="22"/>
        </w:rPr>
        <w:t xml:space="preserve">uwarunkowań środowiskowych, obejmujących zwłaszcza </w:t>
      </w:r>
      <w:r w:rsidR="005E6BA9" w:rsidRPr="00561E67">
        <w:rPr>
          <w:rFonts w:ascii="Times New Roman" w:hAnsi="Times New Roman" w:cs="Times New Roman"/>
          <w:sz w:val="22"/>
          <w:szCs w:val="22"/>
        </w:rPr>
        <w:t xml:space="preserve">stopień </w:t>
      </w:r>
      <w:r w:rsidRPr="00561E67">
        <w:rPr>
          <w:rFonts w:ascii="Times New Roman" w:hAnsi="Times New Roman" w:cs="Times New Roman"/>
          <w:sz w:val="22"/>
          <w:szCs w:val="22"/>
        </w:rPr>
        <w:t xml:space="preserve">wrażliwości i podatności środowiska na degradację oraz ustaleń planu dotyczących projektowanych sposobów użytkowania i zagospodarowania terenów </w:t>
      </w:r>
      <w:r w:rsidR="005E6BA9" w:rsidRPr="00561E67">
        <w:rPr>
          <w:rFonts w:ascii="Times New Roman" w:hAnsi="Times New Roman" w:cs="Times New Roman"/>
          <w:sz w:val="22"/>
          <w:szCs w:val="22"/>
        </w:rPr>
        <w:t xml:space="preserve"> </w:t>
      </w:r>
      <w:r w:rsidRPr="00561E67">
        <w:rPr>
          <w:rFonts w:ascii="Times New Roman" w:hAnsi="Times New Roman" w:cs="Times New Roman"/>
          <w:sz w:val="22"/>
          <w:szCs w:val="22"/>
        </w:rPr>
        <w:t>–</w:t>
      </w:r>
      <w:r w:rsidR="005E6BA9" w:rsidRPr="00561E67">
        <w:rPr>
          <w:rFonts w:ascii="Times New Roman" w:hAnsi="Times New Roman" w:cs="Times New Roman"/>
          <w:sz w:val="22"/>
          <w:szCs w:val="22"/>
        </w:rPr>
        <w:t xml:space="preserve"> </w:t>
      </w:r>
      <w:r w:rsidR="00151731" w:rsidRPr="00561E67">
        <w:rPr>
          <w:rFonts w:ascii="Times New Roman" w:hAnsi="Times New Roman" w:cs="Times New Roman"/>
          <w:sz w:val="22"/>
          <w:szCs w:val="22"/>
        </w:rPr>
        <w:t xml:space="preserve">dokonano weryfikacji rozwiązań planistycznych oraz </w:t>
      </w:r>
      <w:r w:rsidR="005E6BA9" w:rsidRPr="00561E67">
        <w:rPr>
          <w:rFonts w:ascii="Times New Roman" w:hAnsi="Times New Roman" w:cs="Times New Roman"/>
          <w:sz w:val="22"/>
          <w:szCs w:val="22"/>
        </w:rPr>
        <w:t xml:space="preserve">wskazano obszary oraz tereny o różnej wadze skutków środowiskowych. </w:t>
      </w:r>
    </w:p>
    <w:p w:rsidR="005E6BA9" w:rsidRPr="00561E67" w:rsidRDefault="00CB66CA" w:rsidP="00A86DC3">
      <w:pPr>
        <w:shd w:val="clear" w:color="auto" w:fill="FFFFFF"/>
        <w:ind w:left="360"/>
        <w:jc w:val="both"/>
        <w:rPr>
          <w:rFonts w:ascii="Times New Roman" w:hAnsi="Times New Roman" w:cs="Times New Roman"/>
          <w:sz w:val="22"/>
          <w:szCs w:val="22"/>
        </w:rPr>
      </w:pPr>
      <w:r w:rsidRPr="00561E67">
        <w:rPr>
          <w:rFonts w:ascii="Times New Roman" w:hAnsi="Times New Roman" w:cs="Times New Roman"/>
          <w:sz w:val="22"/>
          <w:szCs w:val="22"/>
        </w:rPr>
        <w:t>Ponadto w prognozie uwzględniono informacje zawarte w dokumentach powiązanych z projektem miejscowego planu zagospodarowania przestrzennego</w:t>
      </w:r>
      <w:r w:rsidR="00C478FC" w:rsidRPr="00561E67">
        <w:rPr>
          <w:rFonts w:ascii="Times New Roman" w:hAnsi="Times New Roman" w:cs="Times New Roman"/>
          <w:bCs/>
          <w:sz w:val="22"/>
          <w:szCs w:val="22"/>
        </w:rPr>
        <w:t xml:space="preserve"> fragment</w:t>
      </w:r>
      <w:r w:rsidR="00754719" w:rsidRPr="00561E67">
        <w:rPr>
          <w:rFonts w:ascii="Times New Roman" w:hAnsi="Times New Roman" w:cs="Times New Roman"/>
          <w:bCs/>
          <w:sz w:val="22"/>
          <w:szCs w:val="22"/>
        </w:rPr>
        <w:t>ów</w:t>
      </w:r>
      <w:r w:rsidR="00C478FC" w:rsidRPr="00561E67">
        <w:rPr>
          <w:rFonts w:ascii="Times New Roman" w:hAnsi="Times New Roman" w:cs="Times New Roman"/>
          <w:bCs/>
          <w:sz w:val="22"/>
          <w:szCs w:val="22"/>
        </w:rPr>
        <w:t xml:space="preserve"> gminy </w:t>
      </w:r>
      <w:r w:rsidR="00754719" w:rsidRPr="00561E67">
        <w:rPr>
          <w:rFonts w:ascii="Times New Roman" w:hAnsi="Times New Roman" w:cs="Times New Roman"/>
          <w:bCs/>
          <w:sz w:val="22"/>
          <w:szCs w:val="22"/>
        </w:rPr>
        <w:t>Toszek</w:t>
      </w:r>
      <w:r w:rsidRPr="00561E67">
        <w:rPr>
          <w:rFonts w:ascii="Times New Roman" w:hAnsi="Times New Roman" w:cs="Times New Roman"/>
          <w:sz w:val="22"/>
          <w:szCs w:val="22"/>
        </w:rPr>
        <w:t>:</w:t>
      </w:r>
    </w:p>
    <w:p w:rsidR="00A730FC" w:rsidRPr="00561E67" w:rsidRDefault="00A730FC" w:rsidP="00A86DC3">
      <w:pPr>
        <w:numPr>
          <w:ilvl w:val="0"/>
          <w:numId w:val="9"/>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 „Zmiana Studium uwarunkowań i kierunków zagospodarowania przestrzennego miasta</w:t>
      </w:r>
      <w:r w:rsidR="00795F3A" w:rsidRPr="00561E67">
        <w:rPr>
          <w:rFonts w:ascii="Times New Roman" w:hAnsi="Times New Roman" w:cs="Times New Roman"/>
          <w:sz w:val="22"/>
          <w:szCs w:val="22"/>
        </w:rPr>
        <w:t xml:space="preserve"> i gminy</w:t>
      </w:r>
      <w:r w:rsidRPr="00561E67">
        <w:rPr>
          <w:rFonts w:ascii="Times New Roman" w:hAnsi="Times New Roman" w:cs="Times New Roman"/>
          <w:sz w:val="22"/>
          <w:szCs w:val="22"/>
        </w:rPr>
        <w:t xml:space="preserve"> </w:t>
      </w:r>
      <w:r w:rsidR="00795F3A" w:rsidRPr="00561E67">
        <w:rPr>
          <w:rFonts w:ascii="Times New Roman" w:hAnsi="Times New Roman" w:cs="Times New Roman"/>
          <w:sz w:val="22"/>
          <w:szCs w:val="22"/>
        </w:rPr>
        <w:t>Toszek</w:t>
      </w:r>
      <w:r w:rsidRPr="00561E67">
        <w:rPr>
          <w:rFonts w:ascii="Times New Roman" w:hAnsi="Times New Roman" w:cs="Times New Roman"/>
          <w:sz w:val="22"/>
          <w:szCs w:val="22"/>
        </w:rPr>
        <w:t>” uchwalonego uchwałą nr X</w:t>
      </w:r>
      <w:r w:rsidR="00795F3A" w:rsidRPr="00561E67">
        <w:rPr>
          <w:rFonts w:ascii="Times New Roman" w:hAnsi="Times New Roman" w:cs="Times New Roman"/>
          <w:sz w:val="22"/>
          <w:szCs w:val="22"/>
        </w:rPr>
        <w:t>XVIII</w:t>
      </w:r>
      <w:r w:rsidRPr="00561E67">
        <w:rPr>
          <w:rFonts w:ascii="Times New Roman" w:hAnsi="Times New Roman" w:cs="Times New Roman"/>
          <w:sz w:val="22"/>
          <w:szCs w:val="22"/>
        </w:rPr>
        <w:t>/</w:t>
      </w:r>
      <w:r w:rsidR="00795F3A" w:rsidRPr="00561E67">
        <w:rPr>
          <w:rFonts w:ascii="Times New Roman" w:hAnsi="Times New Roman" w:cs="Times New Roman"/>
          <w:sz w:val="22"/>
          <w:szCs w:val="22"/>
        </w:rPr>
        <w:t>195</w:t>
      </w:r>
      <w:r w:rsidRPr="00561E67">
        <w:rPr>
          <w:rFonts w:ascii="Times New Roman" w:hAnsi="Times New Roman" w:cs="Times New Roman"/>
          <w:sz w:val="22"/>
          <w:szCs w:val="22"/>
        </w:rPr>
        <w:t>/201</w:t>
      </w:r>
      <w:r w:rsidR="00795F3A" w:rsidRPr="00561E67">
        <w:rPr>
          <w:rFonts w:ascii="Times New Roman" w:hAnsi="Times New Roman" w:cs="Times New Roman"/>
          <w:sz w:val="22"/>
          <w:szCs w:val="22"/>
        </w:rPr>
        <w:t xml:space="preserve">6 </w:t>
      </w:r>
      <w:r w:rsidRPr="00561E67">
        <w:rPr>
          <w:rFonts w:ascii="Times New Roman" w:hAnsi="Times New Roman" w:cs="Times New Roman"/>
          <w:sz w:val="22"/>
          <w:szCs w:val="22"/>
        </w:rPr>
        <w:t xml:space="preserve">z dnia </w:t>
      </w:r>
      <w:r w:rsidR="00795F3A" w:rsidRPr="00561E67">
        <w:rPr>
          <w:rFonts w:ascii="Times New Roman" w:hAnsi="Times New Roman" w:cs="Times New Roman"/>
          <w:sz w:val="22"/>
          <w:szCs w:val="22"/>
          <w:lang w:eastAsia="en-US"/>
        </w:rPr>
        <w:t>30</w:t>
      </w:r>
      <w:r w:rsidRPr="00561E67">
        <w:rPr>
          <w:rFonts w:ascii="Times New Roman" w:hAnsi="Times New Roman" w:cs="Times New Roman"/>
          <w:sz w:val="22"/>
          <w:szCs w:val="22"/>
          <w:lang w:eastAsia="en-US"/>
        </w:rPr>
        <w:t xml:space="preserve"> </w:t>
      </w:r>
      <w:r w:rsidR="00795F3A" w:rsidRPr="00561E67">
        <w:rPr>
          <w:rFonts w:ascii="Times New Roman" w:hAnsi="Times New Roman" w:cs="Times New Roman"/>
          <w:sz w:val="22"/>
          <w:szCs w:val="22"/>
          <w:lang w:eastAsia="en-US"/>
        </w:rPr>
        <w:t>listopada</w:t>
      </w:r>
      <w:r w:rsidRPr="00561E67">
        <w:rPr>
          <w:rFonts w:ascii="Times New Roman" w:hAnsi="Times New Roman" w:cs="Times New Roman"/>
          <w:sz w:val="22"/>
          <w:szCs w:val="22"/>
          <w:lang w:eastAsia="en-US"/>
        </w:rPr>
        <w:t xml:space="preserve"> 201</w:t>
      </w:r>
      <w:r w:rsidR="00795F3A" w:rsidRPr="00561E67">
        <w:rPr>
          <w:rFonts w:ascii="Times New Roman" w:hAnsi="Times New Roman" w:cs="Times New Roman"/>
          <w:sz w:val="22"/>
          <w:szCs w:val="22"/>
          <w:lang w:eastAsia="en-US"/>
        </w:rPr>
        <w:t xml:space="preserve">6 </w:t>
      </w:r>
      <w:r w:rsidRPr="00561E67">
        <w:rPr>
          <w:rFonts w:ascii="Times New Roman" w:hAnsi="Times New Roman" w:cs="Times New Roman"/>
          <w:sz w:val="22"/>
          <w:szCs w:val="22"/>
          <w:lang w:eastAsia="en-US"/>
        </w:rPr>
        <w:t>r.</w:t>
      </w:r>
      <w:r w:rsidRPr="00561E67">
        <w:rPr>
          <w:rFonts w:ascii="Times New Roman" w:hAnsi="Times New Roman" w:cs="Times New Roman"/>
          <w:sz w:val="22"/>
          <w:szCs w:val="22"/>
        </w:rPr>
        <w:t>,</w:t>
      </w:r>
    </w:p>
    <w:p w:rsidR="00A730FC" w:rsidRPr="00561E67" w:rsidRDefault="00A730FC" w:rsidP="00A86DC3">
      <w:pPr>
        <w:numPr>
          <w:ilvl w:val="0"/>
          <w:numId w:val="9"/>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 „</w:t>
      </w:r>
      <w:r w:rsidR="005D6CD0" w:rsidRPr="00561E67">
        <w:rPr>
          <w:rFonts w:ascii="Times New Roman" w:hAnsi="Times New Roman" w:cs="Times New Roman"/>
          <w:sz w:val="22"/>
          <w:szCs w:val="22"/>
        </w:rPr>
        <w:t>Opracowanie</w:t>
      </w:r>
      <w:r w:rsidRPr="00561E67">
        <w:rPr>
          <w:rFonts w:ascii="Times New Roman" w:hAnsi="Times New Roman" w:cs="Times New Roman"/>
          <w:sz w:val="22"/>
          <w:szCs w:val="22"/>
        </w:rPr>
        <w:t xml:space="preserve"> ekofizjograficzne miasta</w:t>
      </w:r>
      <w:r w:rsidR="005D6CD0" w:rsidRPr="00561E67">
        <w:rPr>
          <w:rFonts w:ascii="Times New Roman" w:hAnsi="Times New Roman" w:cs="Times New Roman"/>
          <w:sz w:val="22"/>
          <w:szCs w:val="22"/>
        </w:rPr>
        <w:t xml:space="preserve"> i gminy</w:t>
      </w:r>
      <w:r w:rsidRPr="00561E67">
        <w:rPr>
          <w:rFonts w:ascii="Times New Roman" w:hAnsi="Times New Roman" w:cs="Times New Roman"/>
          <w:sz w:val="22"/>
          <w:szCs w:val="22"/>
        </w:rPr>
        <w:t xml:space="preserve"> </w:t>
      </w:r>
      <w:r w:rsidR="005D6CD0" w:rsidRPr="00561E67">
        <w:rPr>
          <w:rFonts w:ascii="Times New Roman" w:hAnsi="Times New Roman" w:cs="Times New Roman"/>
          <w:sz w:val="22"/>
          <w:szCs w:val="22"/>
        </w:rPr>
        <w:t>Toszek</w:t>
      </w:r>
      <w:r w:rsidRPr="00561E67">
        <w:rPr>
          <w:rFonts w:ascii="Times New Roman" w:hAnsi="Times New Roman" w:cs="Times New Roman"/>
          <w:sz w:val="22"/>
          <w:szCs w:val="22"/>
        </w:rPr>
        <w:t xml:space="preserve">” </w:t>
      </w:r>
      <w:r w:rsidR="005D6CD0" w:rsidRPr="00561E67">
        <w:rPr>
          <w:rFonts w:ascii="Times New Roman" w:hAnsi="Times New Roman" w:cs="Times New Roman"/>
          <w:sz w:val="22"/>
          <w:szCs w:val="22"/>
        </w:rPr>
        <w:t>Tychy-Gliwice 2012r.</w:t>
      </w:r>
    </w:p>
    <w:p w:rsidR="00A730FC" w:rsidRPr="00561E67" w:rsidRDefault="00A730FC" w:rsidP="00A86DC3">
      <w:pPr>
        <w:numPr>
          <w:ilvl w:val="0"/>
          <w:numId w:val="9"/>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„Program ochrony środowiska dla gminy </w:t>
      </w:r>
      <w:r w:rsidR="005D6CD0" w:rsidRPr="00561E67">
        <w:rPr>
          <w:rFonts w:ascii="Times New Roman" w:hAnsi="Times New Roman" w:cs="Times New Roman"/>
          <w:sz w:val="22"/>
          <w:szCs w:val="22"/>
        </w:rPr>
        <w:t>Toszek</w:t>
      </w:r>
      <w:r w:rsidRPr="00561E67">
        <w:rPr>
          <w:rFonts w:ascii="Times New Roman" w:hAnsi="Times New Roman" w:cs="Times New Roman"/>
          <w:sz w:val="22"/>
          <w:szCs w:val="22"/>
        </w:rPr>
        <w:t xml:space="preserve">” </w:t>
      </w:r>
      <w:r w:rsidR="005D6CD0" w:rsidRPr="00561E67">
        <w:rPr>
          <w:rFonts w:ascii="Times New Roman" w:hAnsi="Times New Roman" w:cs="Times New Roman"/>
          <w:sz w:val="22"/>
          <w:szCs w:val="22"/>
        </w:rPr>
        <w:t xml:space="preserve">oraz „Aktualizacja programu ochrony środowiska dla gminy Toszek” </w:t>
      </w:r>
      <w:r w:rsidR="00936A5E" w:rsidRPr="00561E67">
        <w:rPr>
          <w:rFonts w:ascii="Times New Roman" w:hAnsi="Times New Roman" w:cs="Times New Roman"/>
          <w:sz w:val="22"/>
          <w:szCs w:val="22"/>
        </w:rPr>
        <w:t>.</w:t>
      </w:r>
    </w:p>
    <w:p w:rsidR="00AA6309" w:rsidRPr="00561E67" w:rsidRDefault="00AA6309" w:rsidP="00A86DC3">
      <w:pPr>
        <w:shd w:val="clear" w:color="auto" w:fill="FFFFFF"/>
        <w:ind w:left="709"/>
        <w:jc w:val="both"/>
        <w:rPr>
          <w:rFonts w:ascii="Times New Roman" w:hAnsi="Times New Roman" w:cs="Times New Roman"/>
          <w:sz w:val="16"/>
          <w:szCs w:val="16"/>
        </w:rPr>
      </w:pPr>
    </w:p>
    <w:p w:rsidR="002D664D" w:rsidRPr="00561E67" w:rsidRDefault="002D664D" w:rsidP="00470FDB">
      <w:pPr>
        <w:numPr>
          <w:ilvl w:val="1"/>
          <w:numId w:val="16"/>
        </w:numPr>
        <w:shd w:val="clear" w:color="auto" w:fill="FFFFFF"/>
        <w:rPr>
          <w:rFonts w:ascii="Times New Roman" w:hAnsi="Times New Roman" w:cs="Times New Roman"/>
          <w:b/>
          <w:sz w:val="22"/>
          <w:szCs w:val="22"/>
          <w:u w:val="single"/>
        </w:rPr>
      </w:pPr>
      <w:r w:rsidRPr="00561E67">
        <w:rPr>
          <w:rFonts w:ascii="Times New Roman" w:hAnsi="Times New Roman" w:cs="Times New Roman"/>
          <w:b/>
          <w:sz w:val="22"/>
          <w:szCs w:val="22"/>
          <w:u w:val="single"/>
        </w:rPr>
        <w:t xml:space="preserve">Powiązania z innymi dokumentami na poziomie UE, kraju i regionu </w:t>
      </w:r>
    </w:p>
    <w:p w:rsidR="00DA3D2F" w:rsidRPr="00561E67" w:rsidRDefault="00DA3D2F" w:rsidP="00A86DC3">
      <w:pPr>
        <w:ind w:left="360"/>
        <w:jc w:val="both"/>
        <w:rPr>
          <w:rFonts w:ascii="Times New Roman" w:hAnsi="Times New Roman" w:cs="Times New Roman"/>
          <w:sz w:val="16"/>
          <w:szCs w:val="16"/>
        </w:rPr>
      </w:pPr>
    </w:p>
    <w:p w:rsidR="005171A4" w:rsidRPr="00561E67" w:rsidRDefault="00D35E05" w:rsidP="00A86DC3">
      <w:pPr>
        <w:ind w:left="360"/>
        <w:jc w:val="both"/>
        <w:rPr>
          <w:rFonts w:ascii="Times New Roman" w:hAnsi="Times New Roman" w:cs="Times New Roman"/>
          <w:sz w:val="22"/>
          <w:szCs w:val="22"/>
        </w:rPr>
      </w:pPr>
      <w:r w:rsidRPr="00561E67">
        <w:rPr>
          <w:rFonts w:ascii="Times New Roman" w:hAnsi="Times New Roman" w:cs="Times New Roman"/>
          <w:sz w:val="22"/>
          <w:szCs w:val="22"/>
        </w:rPr>
        <w:t>Prognoza</w:t>
      </w:r>
      <w:r w:rsidR="00DB3D4C" w:rsidRPr="00561E67">
        <w:rPr>
          <w:rFonts w:ascii="Times New Roman" w:hAnsi="Times New Roman" w:cs="Times New Roman"/>
          <w:sz w:val="22"/>
          <w:szCs w:val="22"/>
        </w:rPr>
        <w:t xml:space="preserve"> oddziaływania na środowisko</w:t>
      </w:r>
      <w:r w:rsidRPr="00561E67">
        <w:rPr>
          <w:rFonts w:ascii="Times New Roman" w:hAnsi="Times New Roman" w:cs="Times New Roman"/>
          <w:sz w:val="22"/>
          <w:szCs w:val="22"/>
        </w:rPr>
        <w:t xml:space="preserve"> tworzona jest w oparciu, m.in. o ustalenia innych dokumentów na szczeblu międzynarodowym, krajowym, regionalnym i lokalnym. W dokumentach tych istotne miejsce zajmują zagadnienia ochrony środowiska i zrównoważonego rozwoju.</w:t>
      </w:r>
      <w:r w:rsidR="00DB3D4C" w:rsidRPr="00561E67">
        <w:rPr>
          <w:rFonts w:ascii="Times New Roman" w:hAnsi="Times New Roman" w:cs="Times New Roman"/>
          <w:sz w:val="22"/>
          <w:szCs w:val="22"/>
        </w:rPr>
        <w:t xml:space="preserve"> </w:t>
      </w:r>
      <w:r w:rsidR="00772AF1" w:rsidRPr="00561E67">
        <w:rPr>
          <w:rFonts w:ascii="Times New Roman" w:hAnsi="Times New Roman" w:cs="Times New Roman"/>
          <w:sz w:val="22"/>
          <w:szCs w:val="22"/>
        </w:rPr>
        <w:t>Wśród nich wyróżnić należy:</w:t>
      </w:r>
    </w:p>
    <w:p w:rsidR="005171A4" w:rsidRPr="00561E67" w:rsidRDefault="005171A4" w:rsidP="00A86D11">
      <w:pPr>
        <w:spacing w:line="360" w:lineRule="auto"/>
        <w:ind w:firstLine="360"/>
        <w:jc w:val="both"/>
        <w:rPr>
          <w:rFonts w:ascii="Times New Roman" w:hAnsi="Times New Roman" w:cs="Times New Roman"/>
          <w:sz w:val="8"/>
          <w:szCs w:val="8"/>
          <w:u w:val="single"/>
        </w:rPr>
      </w:pPr>
    </w:p>
    <w:p w:rsidR="00A86D11" w:rsidRPr="00561E67" w:rsidRDefault="00A86D11" w:rsidP="00A86D11">
      <w:pPr>
        <w:spacing w:line="360" w:lineRule="auto"/>
        <w:ind w:firstLine="360"/>
        <w:jc w:val="both"/>
        <w:rPr>
          <w:rFonts w:ascii="Times New Roman" w:hAnsi="Times New Roman" w:cs="Times New Roman"/>
          <w:b/>
          <w:i/>
          <w:sz w:val="22"/>
          <w:szCs w:val="22"/>
          <w:u w:val="single"/>
        </w:rPr>
      </w:pPr>
      <w:r w:rsidRPr="00561E67">
        <w:rPr>
          <w:rFonts w:ascii="Times New Roman" w:hAnsi="Times New Roman" w:cs="Times New Roman"/>
          <w:b/>
          <w:i/>
          <w:sz w:val="22"/>
          <w:szCs w:val="22"/>
          <w:u w:val="single"/>
        </w:rPr>
        <w:t>Dokumenty na poziomie unijnym:</w:t>
      </w:r>
    </w:p>
    <w:p w:rsidR="00DF3E2C" w:rsidRPr="00561E67" w:rsidRDefault="00DF3E2C" w:rsidP="00D35E05">
      <w:pPr>
        <w:spacing w:line="360" w:lineRule="auto"/>
        <w:ind w:left="360"/>
        <w:jc w:val="both"/>
        <w:rPr>
          <w:rFonts w:ascii="Times New Roman" w:hAnsi="Times New Roman" w:cs="Times New Roman"/>
          <w:sz w:val="8"/>
          <w:szCs w:val="8"/>
        </w:rPr>
      </w:pPr>
    </w:p>
    <w:p w:rsidR="00772AF1" w:rsidRPr="00561E67" w:rsidRDefault="00391EEA" w:rsidP="00731FA7">
      <w:pPr>
        <w:numPr>
          <w:ilvl w:val="0"/>
          <w:numId w:val="11"/>
        </w:numPr>
        <w:tabs>
          <w:tab w:val="left" w:pos="426"/>
        </w:tabs>
        <w:spacing w:line="360" w:lineRule="auto"/>
        <w:ind w:hanging="938"/>
        <w:jc w:val="both"/>
        <w:rPr>
          <w:rFonts w:ascii="Times New Roman" w:hAnsi="Times New Roman" w:cs="Times New Roman"/>
          <w:b/>
          <w:sz w:val="16"/>
          <w:szCs w:val="16"/>
        </w:rPr>
      </w:pPr>
      <w:r w:rsidRPr="00561E67">
        <w:rPr>
          <w:rFonts w:ascii="Times New Roman" w:hAnsi="Times New Roman" w:cs="Times New Roman"/>
          <w:b/>
          <w:sz w:val="22"/>
          <w:szCs w:val="22"/>
        </w:rPr>
        <w:t>PROGRAM DZIAŁAŃ WSPÓLNOTY EUROPEJSKIEJ</w:t>
      </w:r>
    </w:p>
    <w:p w:rsidR="00772AF1" w:rsidRPr="00561E67" w:rsidRDefault="00772AF1" w:rsidP="00772AF1">
      <w:pPr>
        <w:tabs>
          <w:tab w:val="left" w:pos="426"/>
        </w:tabs>
        <w:spacing w:line="360" w:lineRule="auto"/>
        <w:ind w:left="1080"/>
        <w:jc w:val="both"/>
        <w:rPr>
          <w:rFonts w:ascii="Times New Roman" w:hAnsi="Times New Roman" w:cs="Times New Roman"/>
          <w:b/>
          <w:sz w:val="4"/>
          <w:szCs w:val="4"/>
        </w:rPr>
      </w:pPr>
    </w:p>
    <w:p w:rsidR="00E51747" w:rsidRPr="00561E67" w:rsidRDefault="00E51747" w:rsidP="00A86DC3">
      <w:pPr>
        <w:ind w:left="360"/>
        <w:jc w:val="both"/>
        <w:rPr>
          <w:rFonts w:ascii="Times New Roman" w:hAnsi="Times New Roman" w:cs="Times New Roman"/>
          <w:sz w:val="22"/>
          <w:szCs w:val="22"/>
        </w:rPr>
      </w:pPr>
      <w:r w:rsidRPr="00561E67">
        <w:rPr>
          <w:rFonts w:ascii="Times New Roman" w:hAnsi="Times New Roman" w:cs="Times New Roman"/>
          <w:sz w:val="22"/>
          <w:szCs w:val="22"/>
        </w:rPr>
        <w:t>Wśród kluczowych dokumentów należy wyróżnić Program Działań Wspólnoty Europejskiej w Dziedzinie Środowiska. Okres obowiązywania szóstego EAP zakończył się w lipcu 2012 r., lecz wciąż trwa wdrażanie wielu działań i środków w ramach tego programu. W przeprowadzonej przez Komisję Europejską ocenie końcowej realizacji szóstego EAP stwierdza się, że program ten wpłynął na poprawę stanu środowiska i wyznaczył nadrzędny kierunek strategiczny polityki ochrony środowiska.</w:t>
      </w:r>
    </w:p>
    <w:p w:rsidR="006D531D" w:rsidRPr="00561E67" w:rsidRDefault="006D531D" w:rsidP="00FA3EE9">
      <w:pPr>
        <w:jc w:val="both"/>
        <w:rPr>
          <w:rFonts w:ascii="Times New Roman" w:hAnsi="Times New Roman" w:cs="Times New Roman"/>
          <w:sz w:val="16"/>
          <w:szCs w:val="16"/>
        </w:rPr>
      </w:pPr>
    </w:p>
    <w:p w:rsidR="00772AF1" w:rsidRPr="00561E67" w:rsidRDefault="00391EEA"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 xml:space="preserve">„EUROPA 2020 </w:t>
      </w:r>
      <w:r w:rsidR="008756F3" w:rsidRPr="00561E67">
        <w:rPr>
          <w:rFonts w:ascii="Times New Roman" w:hAnsi="Times New Roman" w:cs="Times New Roman"/>
          <w:b/>
          <w:sz w:val="22"/>
          <w:szCs w:val="22"/>
        </w:rPr>
        <w:t>– strategia na rzecz inteligentnego i zrównoważonego rozwoju sprzyjającego włączeniu społecznemu”</w:t>
      </w:r>
      <w:r w:rsidR="00772AF1" w:rsidRPr="00561E67">
        <w:rPr>
          <w:rFonts w:ascii="Times New Roman" w:hAnsi="Times New Roman" w:cs="Times New Roman"/>
          <w:b/>
          <w:sz w:val="22"/>
          <w:szCs w:val="22"/>
        </w:rPr>
        <w:t>.</w:t>
      </w:r>
    </w:p>
    <w:p w:rsidR="00772AF1" w:rsidRPr="00561E67" w:rsidRDefault="00772AF1" w:rsidP="00A86DC3">
      <w:pPr>
        <w:tabs>
          <w:tab w:val="left" w:pos="426"/>
        </w:tabs>
        <w:ind w:left="426"/>
        <w:jc w:val="both"/>
        <w:rPr>
          <w:rFonts w:ascii="Times New Roman" w:hAnsi="Times New Roman" w:cs="Times New Roman"/>
          <w:b/>
          <w:sz w:val="2"/>
          <w:szCs w:val="2"/>
        </w:rPr>
      </w:pPr>
    </w:p>
    <w:p w:rsidR="00A86D11" w:rsidRPr="00561E67" w:rsidRDefault="005E79C9" w:rsidP="00A86DC3">
      <w:pPr>
        <w:tabs>
          <w:tab w:val="left" w:pos="426"/>
        </w:tabs>
        <w:ind w:left="426"/>
        <w:jc w:val="both"/>
        <w:rPr>
          <w:rFonts w:ascii="Times New Roman" w:hAnsi="Times New Roman" w:cs="Times New Roman"/>
          <w:b/>
          <w:sz w:val="22"/>
          <w:szCs w:val="22"/>
        </w:rPr>
      </w:pPr>
      <w:r w:rsidRPr="00561E67">
        <w:rPr>
          <w:rFonts w:ascii="Times New Roman" w:hAnsi="Times New Roman" w:cs="Times New Roman"/>
          <w:sz w:val="22"/>
          <w:szCs w:val="22"/>
        </w:rPr>
        <w:t xml:space="preserve">To </w:t>
      </w:r>
      <w:r w:rsidR="008756F3" w:rsidRPr="00561E67">
        <w:rPr>
          <w:rFonts w:ascii="Times New Roman" w:hAnsi="Times New Roman" w:cs="Times New Roman"/>
          <w:sz w:val="22"/>
          <w:szCs w:val="22"/>
        </w:rPr>
        <w:t>nowy</w:t>
      </w:r>
      <w:r w:rsidR="00772AF1" w:rsidRPr="00561E67">
        <w:rPr>
          <w:rFonts w:ascii="Times New Roman" w:hAnsi="Times New Roman" w:cs="Times New Roman"/>
          <w:sz w:val="22"/>
          <w:szCs w:val="22"/>
        </w:rPr>
        <w:t>, długookresowy program</w:t>
      </w:r>
      <w:r w:rsidR="008756F3" w:rsidRPr="00561E67">
        <w:rPr>
          <w:rFonts w:ascii="Times New Roman" w:hAnsi="Times New Roman" w:cs="Times New Roman"/>
          <w:sz w:val="22"/>
          <w:szCs w:val="22"/>
        </w:rPr>
        <w:t xml:space="preserve"> rozwoju społeczno</w:t>
      </w:r>
      <w:r w:rsidRPr="00561E67">
        <w:rPr>
          <w:rFonts w:ascii="Times New Roman" w:hAnsi="Times New Roman" w:cs="Times New Roman"/>
          <w:sz w:val="22"/>
          <w:szCs w:val="22"/>
        </w:rPr>
        <w:t xml:space="preserve"> – </w:t>
      </w:r>
      <w:r w:rsidR="008756F3" w:rsidRPr="00561E67">
        <w:rPr>
          <w:rFonts w:ascii="Times New Roman" w:hAnsi="Times New Roman" w:cs="Times New Roman"/>
          <w:sz w:val="22"/>
          <w:szCs w:val="22"/>
        </w:rPr>
        <w:t>gospodarczego Unii Europej</w:t>
      </w:r>
      <w:r w:rsidR="00772AF1" w:rsidRPr="00561E67">
        <w:rPr>
          <w:rFonts w:ascii="Times New Roman" w:hAnsi="Times New Roman" w:cs="Times New Roman"/>
          <w:sz w:val="22"/>
          <w:szCs w:val="22"/>
        </w:rPr>
        <w:t>skiej na lata 2010-2020. Został</w:t>
      </w:r>
      <w:r w:rsidR="008756F3" w:rsidRPr="00561E67">
        <w:rPr>
          <w:rFonts w:ascii="Times New Roman" w:hAnsi="Times New Roman" w:cs="Times New Roman"/>
          <w:sz w:val="22"/>
          <w:szCs w:val="22"/>
        </w:rPr>
        <w:t xml:space="preserve"> zatwierdzon</w:t>
      </w:r>
      <w:r w:rsidR="00772AF1" w:rsidRPr="00561E67">
        <w:rPr>
          <w:rFonts w:ascii="Times New Roman" w:hAnsi="Times New Roman" w:cs="Times New Roman"/>
          <w:sz w:val="22"/>
          <w:szCs w:val="22"/>
        </w:rPr>
        <w:t>y</w:t>
      </w:r>
      <w:r w:rsidR="008756F3" w:rsidRPr="00561E67">
        <w:rPr>
          <w:rFonts w:ascii="Times New Roman" w:hAnsi="Times New Roman" w:cs="Times New Roman"/>
          <w:sz w:val="22"/>
          <w:szCs w:val="22"/>
        </w:rPr>
        <w:t xml:space="preserve"> przez Radę Europejską 17 czerwca 2010 r., zastępując w ten sposób realizowaną w latach 2000-2010 Strategię Lizbońską. Nowa strategia otw</w:t>
      </w:r>
      <w:r w:rsidR="00A86D11" w:rsidRPr="00561E67">
        <w:rPr>
          <w:rFonts w:ascii="Times New Roman" w:hAnsi="Times New Roman" w:cs="Times New Roman"/>
          <w:sz w:val="22"/>
          <w:szCs w:val="22"/>
        </w:rPr>
        <w:t>orzyła</w:t>
      </w:r>
      <w:r w:rsidR="008756F3" w:rsidRPr="00561E67">
        <w:rPr>
          <w:rFonts w:ascii="Times New Roman" w:hAnsi="Times New Roman" w:cs="Times New Roman"/>
          <w:sz w:val="22"/>
          <w:szCs w:val="22"/>
        </w:rPr>
        <w:t xml:space="preserve"> dyskusję na temat </w:t>
      </w:r>
      <w:r w:rsidR="008756F3" w:rsidRPr="00561E67">
        <w:rPr>
          <w:rFonts w:ascii="Times New Roman" w:hAnsi="Times New Roman" w:cs="Times New Roman"/>
          <w:sz w:val="22"/>
          <w:szCs w:val="22"/>
        </w:rPr>
        <w:lastRenderedPageBreak/>
        <w:t>przyszłości gospodarki wspólnotowej oraz kierunków rozwoju Unii Europejski</w:t>
      </w:r>
      <w:r w:rsidRPr="00561E67">
        <w:rPr>
          <w:rFonts w:ascii="Times New Roman" w:hAnsi="Times New Roman" w:cs="Times New Roman"/>
          <w:sz w:val="22"/>
          <w:szCs w:val="22"/>
        </w:rPr>
        <w:t xml:space="preserve">ej, bazując na doświadczeniach </w:t>
      </w:r>
      <w:r w:rsidR="008756F3" w:rsidRPr="00561E67">
        <w:rPr>
          <w:rFonts w:ascii="Times New Roman" w:hAnsi="Times New Roman" w:cs="Times New Roman"/>
          <w:sz w:val="22"/>
          <w:szCs w:val="22"/>
        </w:rPr>
        <w:t>Strategii Lizbońskiej, któr</w:t>
      </w:r>
      <w:r w:rsidRPr="00561E67">
        <w:rPr>
          <w:rFonts w:ascii="Times New Roman" w:hAnsi="Times New Roman" w:cs="Times New Roman"/>
          <w:sz w:val="22"/>
          <w:szCs w:val="22"/>
        </w:rPr>
        <w:t>ej porażkę upatrywano zwłaszcza w zbyt obszernym programie, słabej koordynacji i sprzecznych celach oraz braku politycznej determinacji ze strony Państw Członkowskich.</w:t>
      </w:r>
      <w:r w:rsidR="00110360" w:rsidRPr="00561E67">
        <w:rPr>
          <w:rFonts w:ascii="Times New Roman" w:hAnsi="Times New Roman" w:cs="Times New Roman"/>
          <w:b/>
          <w:sz w:val="22"/>
          <w:szCs w:val="22"/>
        </w:rPr>
        <w:t xml:space="preserve"> </w:t>
      </w:r>
      <w:r w:rsidRPr="00561E67">
        <w:rPr>
          <w:rFonts w:ascii="Times New Roman" w:hAnsi="Times New Roman" w:cs="Times New Roman"/>
          <w:sz w:val="22"/>
          <w:szCs w:val="22"/>
        </w:rPr>
        <w:t xml:space="preserve">Przewodniczącego Komisji Europejskiej José Manuel Barroso temat </w:t>
      </w:r>
      <w:r w:rsidR="00DB3D4C" w:rsidRPr="00561E67">
        <w:rPr>
          <w:rFonts w:ascii="Times New Roman" w:hAnsi="Times New Roman" w:cs="Times New Roman"/>
          <w:sz w:val="22"/>
          <w:szCs w:val="22"/>
        </w:rPr>
        <w:t xml:space="preserve">ww. </w:t>
      </w:r>
      <w:r w:rsidR="00DF3E2C" w:rsidRPr="00561E67">
        <w:rPr>
          <w:rFonts w:ascii="Times New Roman" w:hAnsi="Times New Roman" w:cs="Times New Roman"/>
          <w:sz w:val="22"/>
          <w:szCs w:val="22"/>
        </w:rPr>
        <w:t>strategii</w:t>
      </w:r>
      <w:r w:rsidRPr="00561E67">
        <w:rPr>
          <w:rFonts w:ascii="Times New Roman" w:hAnsi="Times New Roman" w:cs="Times New Roman"/>
          <w:sz w:val="22"/>
          <w:szCs w:val="22"/>
        </w:rPr>
        <w:t xml:space="preserve"> wypowiedział się nast</w:t>
      </w:r>
      <w:r w:rsidR="00DF3E2C" w:rsidRPr="00561E67">
        <w:rPr>
          <w:rFonts w:ascii="Times New Roman" w:hAnsi="Times New Roman" w:cs="Times New Roman"/>
          <w:sz w:val="22"/>
          <w:szCs w:val="22"/>
        </w:rPr>
        <w:t>ę</w:t>
      </w:r>
      <w:r w:rsidRPr="00561E67">
        <w:rPr>
          <w:rFonts w:ascii="Times New Roman" w:hAnsi="Times New Roman" w:cs="Times New Roman"/>
          <w:sz w:val="22"/>
          <w:szCs w:val="22"/>
        </w:rPr>
        <w:t>pująco:</w:t>
      </w:r>
      <w:r w:rsidR="00110360" w:rsidRPr="00561E67">
        <w:rPr>
          <w:rFonts w:ascii="Times New Roman" w:hAnsi="Times New Roman" w:cs="Times New Roman"/>
          <w:b/>
          <w:sz w:val="22"/>
          <w:szCs w:val="22"/>
        </w:rPr>
        <w:t xml:space="preserve"> </w:t>
      </w:r>
      <w:r w:rsidRPr="00561E67">
        <w:rPr>
          <w:rFonts w:ascii="Times New Roman" w:hAnsi="Times New Roman" w:cs="Times New Roman"/>
          <w:i/>
          <w:sz w:val="22"/>
          <w:szCs w:val="22"/>
        </w:rPr>
        <w:t>„</w:t>
      </w:r>
      <w:r w:rsidR="008756F3" w:rsidRPr="00561E67">
        <w:rPr>
          <w:rFonts w:ascii="Times New Roman" w:hAnsi="Times New Roman" w:cs="Times New Roman"/>
          <w:i/>
          <w:sz w:val="22"/>
          <w:szCs w:val="22"/>
        </w:rPr>
        <w:t>Europa 2020 to unijna strategia wzrostu</w:t>
      </w:r>
      <w:r w:rsidRPr="00561E67">
        <w:rPr>
          <w:rFonts w:ascii="Times New Roman" w:hAnsi="Times New Roman" w:cs="Times New Roman"/>
          <w:i/>
          <w:sz w:val="22"/>
          <w:szCs w:val="22"/>
        </w:rPr>
        <w:t xml:space="preserve"> na najbliższe dziesięciolecie. </w:t>
      </w:r>
      <w:r w:rsidR="008756F3" w:rsidRPr="00561E67">
        <w:rPr>
          <w:rFonts w:ascii="Times New Roman" w:hAnsi="Times New Roman" w:cs="Times New Roman"/>
          <w:i/>
          <w:sz w:val="22"/>
          <w:szCs w:val="22"/>
        </w:rPr>
        <w:t>W zmieniającym się świecie UE potrzebna jest inteligentna i zrównoważona gospodarka sprzyjająca włączeni</w:t>
      </w:r>
      <w:r w:rsidR="00A86D11" w:rsidRPr="00561E67">
        <w:rPr>
          <w:rFonts w:ascii="Times New Roman" w:hAnsi="Times New Roman" w:cs="Times New Roman"/>
          <w:i/>
          <w:sz w:val="22"/>
          <w:szCs w:val="22"/>
        </w:rPr>
        <w:t xml:space="preserve">u społecznemu. Równoległa praca </w:t>
      </w:r>
      <w:r w:rsidR="008756F3" w:rsidRPr="00561E67">
        <w:rPr>
          <w:rFonts w:ascii="Times New Roman" w:hAnsi="Times New Roman" w:cs="Times New Roman"/>
          <w:i/>
          <w:sz w:val="22"/>
          <w:szCs w:val="22"/>
        </w:rPr>
        <w:t>nad tymi trzema priorytetami powinna pomóc UE i państwom członkowskim w uzyskaniu wzrostu zatrudnienia oraz zwiększeniu produktywności i spójności społecznej.</w:t>
      </w:r>
      <w:r w:rsidR="00A86D11" w:rsidRPr="00561E67">
        <w:rPr>
          <w:rFonts w:ascii="Times New Roman" w:hAnsi="Times New Roman" w:cs="Times New Roman"/>
          <w:i/>
          <w:sz w:val="22"/>
          <w:szCs w:val="22"/>
        </w:rPr>
        <w:t xml:space="preserve"> </w:t>
      </w:r>
      <w:r w:rsidR="008756F3" w:rsidRPr="00561E67">
        <w:rPr>
          <w:rFonts w:ascii="Times New Roman" w:hAnsi="Times New Roman" w:cs="Times New Roman"/>
          <w:i/>
          <w:sz w:val="22"/>
          <w:szCs w:val="22"/>
        </w:rPr>
        <w:t>Unia wyznaczyła sobie konkretny plan obejmujący pięć celów – w zakresie zatrudnienia, innowacji, edukacji, włączenia społecznego oraz zmian klimatu/energii – które należy osiągnąć do 2020 r. W każdym z tych obszarów wszystkie państwa członkowskie wyznaczyły z kolei własne cele krajowe. Konkretne działania na poziomie zarówno unijnym, jak i krajowym wzmacniają realizację strategii.</w:t>
      </w:r>
      <w:r w:rsidRPr="00561E67">
        <w:rPr>
          <w:rFonts w:ascii="Times New Roman" w:hAnsi="Times New Roman" w:cs="Times New Roman"/>
          <w:i/>
          <w:sz w:val="22"/>
          <w:szCs w:val="22"/>
        </w:rPr>
        <w:t>”</w:t>
      </w:r>
    </w:p>
    <w:p w:rsidR="005171A4" w:rsidRPr="00561E67" w:rsidRDefault="005171A4" w:rsidP="00A86DC3">
      <w:pPr>
        <w:ind w:firstLine="360"/>
        <w:jc w:val="both"/>
        <w:rPr>
          <w:rFonts w:ascii="Times New Roman" w:hAnsi="Times New Roman" w:cs="Times New Roman"/>
          <w:sz w:val="10"/>
          <w:szCs w:val="10"/>
          <w:u w:val="single"/>
        </w:rPr>
      </w:pPr>
    </w:p>
    <w:p w:rsidR="00A86D11" w:rsidRPr="00561E67" w:rsidRDefault="00A86D11" w:rsidP="00A86DC3">
      <w:pPr>
        <w:ind w:firstLine="360"/>
        <w:jc w:val="both"/>
        <w:rPr>
          <w:rFonts w:ascii="Times New Roman" w:hAnsi="Times New Roman" w:cs="Times New Roman"/>
          <w:b/>
          <w:i/>
          <w:sz w:val="22"/>
          <w:szCs w:val="22"/>
          <w:u w:val="single"/>
        </w:rPr>
      </w:pPr>
      <w:r w:rsidRPr="00561E67">
        <w:rPr>
          <w:rFonts w:ascii="Times New Roman" w:hAnsi="Times New Roman" w:cs="Times New Roman"/>
          <w:b/>
          <w:i/>
          <w:sz w:val="22"/>
          <w:szCs w:val="22"/>
          <w:u w:val="single"/>
        </w:rPr>
        <w:t>Dokumenty na poziomie krajowym:</w:t>
      </w:r>
    </w:p>
    <w:p w:rsidR="00DC603B" w:rsidRPr="00561E67" w:rsidRDefault="00DC603B" w:rsidP="00A86DC3">
      <w:pPr>
        <w:tabs>
          <w:tab w:val="left" w:pos="426"/>
        </w:tabs>
        <w:jc w:val="both"/>
        <w:rPr>
          <w:rFonts w:ascii="Times New Roman" w:hAnsi="Times New Roman" w:cs="Times New Roman"/>
          <w:sz w:val="10"/>
          <w:szCs w:val="10"/>
        </w:rPr>
      </w:pPr>
    </w:p>
    <w:p w:rsidR="006472D2" w:rsidRPr="00561E67" w:rsidRDefault="00391EEA" w:rsidP="00A86DC3">
      <w:pPr>
        <w:numPr>
          <w:ilvl w:val="1"/>
          <w:numId w:val="11"/>
        </w:numPr>
        <w:tabs>
          <w:tab w:val="left" w:pos="426"/>
        </w:tabs>
        <w:ind w:hanging="1658"/>
        <w:jc w:val="both"/>
        <w:rPr>
          <w:rFonts w:ascii="Times New Roman" w:hAnsi="Times New Roman" w:cs="Times New Roman"/>
          <w:b/>
          <w:sz w:val="22"/>
          <w:szCs w:val="22"/>
        </w:rPr>
      </w:pPr>
      <w:r w:rsidRPr="00561E67">
        <w:rPr>
          <w:rFonts w:ascii="Times New Roman" w:hAnsi="Times New Roman" w:cs="Times New Roman"/>
          <w:b/>
          <w:sz w:val="22"/>
          <w:szCs w:val="22"/>
        </w:rPr>
        <w:t>KONSTYTUCJA RZECZPOSPOLITEJ POLSKI z dnia z dnia 2 kwietnia 1997 r.</w:t>
      </w:r>
      <w:r w:rsidRPr="00561E67">
        <w:rPr>
          <w:rFonts w:ascii="Times New Roman" w:hAnsi="Times New Roman" w:cs="Times New Roman"/>
          <w:sz w:val="22"/>
          <w:szCs w:val="22"/>
        </w:rPr>
        <w:t xml:space="preserve"> </w:t>
      </w:r>
    </w:p>
    <w:p w:rsidR="00772AF1" w:rsidRPr="00561E67" w:rsidRDefault="00772AF1" w:rsidP="00A86DC3">
      <w:pPr>
        <w:tabs>
          <w:tab w:val="left" w:pos="426"/>
        </w:tabs>
        <w:ind w:left="1800"/>
        <w:jc w:val="both"/>
        <w:rPr>
          <w:rFonts w:ascii="Times New Roman" w:hAnsi="Times New Roman" w:cs="Times New Roman"/>
          <w:b/>
          <w:sz w:val="4"/>
          <w:szCs w:val="4"/>
          <w:u w:val="single"/>
        </w:rPr>
      </w:pPr>
    </w:p>
    <w:p w:rsidR="00DF3E2C" w:rsidRPr="00561E67" w:rsidRDefault="00174A80" w:rsidP="00A86DC3">
      <w:pPr>
        <w:tabs>
          <w:tab w:val="left" w:pos="426"/>
        </w:tabs>
        <w:ind w:left="426"/>
        <w:jc w:val="both"/>
        <w:rPr>
          <w:rFonts w:ascii="Times New Roman" w:hAnsi="Times New Roman" w:cs="Times New Roman"/>
          <w:sz w:val="22"/>
          <w:szCs w:val="22"/>
        </w:rPr>
      </w:pPr>
      <w:r w:rsidRPr="00561E67">
        <w:rPr>
          <w:rFonts w:ascii="Times New Roman" w:hAnsi="Times New Roman" w:cs="Times New Roman"/>
          <w:sz w:val="22"/>
          <w:szCs w:val="22"/>
        </w:rPr>
        <w:t xml:space="preserve">W Konstytucji Rzeczypospolitej Polskiej znaleźć można szereg postanowień, które w sposób bezpośredni odnoszą się do ochrony środowiska. Największe jednak znaczenie ma </w:t>
      </w:r>
      <w:r w:rsidRPr="00561E67">
        <w:rPr>
          <w:rFonts w:ascii="Times New Roman" w:hAnsi="Times New Roman" w:cs="Times New Roman"/>
          <w:b/>
          <w:sz w:val="22"/>
          <w:szCs w:val="22"/>
        </w:rPr>
        <w:t>a</w:t>
      </w:r>
      <w:r w:rsidR="00DF3E2C" w:rsidRPr="00561E67">
        <w:rPr>
          <w:rFonts w:ascii="Times New Roman" w:hAnsi="Times New Roman" w:cs="Times New Roman"/>
          <w:b/>
          <w:sz w:val="22"/>
          <w:szCs w:val="22"/>
        </w:rPr>
        <w:t>rt. 5 Konstytucji RP</w:t>
      </w:r>
      <w:r w:rsidRPr="00561E67">
        <w:rPr>
          <w:rFonts w:ascii="Times New Roman" w:hAnsi="Times New Roman" w:cs="Times New Roman"/>
          <w:b/>
          <w:sz w:val="22"/>
          <w:szCs w:val="22"/>
        </w:rPr>
        <w:t xml:space="preserve">, </w:t>
      </w:r>
      <w:r w:rsidRPr="00561E67">
        <w:rPr>
          <w:rFonts w:ascii="Times New Roman" w:hAnsi="Times New Roman" w:cs="Times New Roman"/>
          <w:sz w:val="22"/>
          <w:szCs w:val="22"/>
        </w:rPr>
        <w:t>który</w:t>
      </w:r>
      <w:r w:rsidR="00DC603B" w:rsidRPr="00561E67">
        <w:rPr>
          <w:rFonts w:ascii="Times New Roman" w:hAnsi="Times New Roman" w:cs="Times New Roman"/>
          <w:b/>
          <w:sz w:val="22"/>
          <w:szCs w:val="22"/>
        </w:rPr>
        <w:t xml:space="preserve"> </w:t>
      </w:r>
      <w:r w:rsidRPr="00561E67">
        <w:rPr>
          <w:rFonts w:ascii="Times New Roman" w:hAnsi="Times New Roman" w:cs="Times New Roman"/>
          <w:sz w:val="22"/>
          <w:szCs w:val="22"/>
        </w:rPr>
        <w:t>stanowi,</w:t>
      </w:r>
      <w:r w:rsidR="006472D2" w:rsidRPr="00561E67">
        <w:rPr>
          <w:rFonts w:ascii="Times New Roman" w:hAnsi="Times New Roman" w:cs="Times New Roman"/>
          <w:sz w:val="22"/>
          <w:szCs w:val="22"/>
        </w:rPr>
        <w:t xml:space="preserve"> </w:t>
      </w:r>
      <w:r w:rsidR="00DC603B" w:rsidRPr="00561E67">
        <w:rPr>
          <w:rFonts w:ascii="Times New Roman" w:hAnsi="Times New Roman" w:cs="Times New Roman"/>
          <w:sz w:val="22"/>
          <w:szCs w:val="22"/>
        </w:rPr>
        <w:t>iż</w:t>
      </w:r>
      <w:r w:rsidR="00DF3E2C" w:rsidRPr="00561E67">
        <w:rPr>
          <w:rFonts w:ascii="Times New Roman" w:hAnsi="Times New Roman" w:cs="Times New Roman"/>
          <w:sz w:val="22"/>
          <w:szCs w:val="22"/>
        </w:rPr>
        <w:t xml:space="preserve"> </w:t>
      </w:r>
      <w:r w:rsidRPr="00561E67">
        <w:rPr>
          <w:rFonts w:ascii="Times New Roman" w:hAnsi="Times New Roman" w:cs="Times New Roman"/>
          <w:b/>
          <w:i/>
          <w:sz w:val="22"/>
          <w:szCs w:val="22"/>
        </w:rPr>
        <w:t>„</w:t>
      </w:r>
      <w:r w:rsidR="00DF3E2C" w:rsidRPr="00561E67">
        <w:rPr>
          <w:rFonts w:ascii="Times New Roman" w:hAnsi="Times New Roman" w:cs="Times New Roman"/>
          <w:b/>
          <w:i/>
          <w:sz w:val="22"/>
          <w:szCs w:val="22"/>
        </w:rPr>
        <w:t xml:space="preserve">Rzeczpospolita Polska </w:t>
      </w:r>
      <w:r w:rsidR="00DC603B" w:rsidRPr="00561E67">
        <w:rPr>
          <w:rFonts w:ascii="Times New Roman" w:hAnsi="Times New Roman" w:cs="Times New Roman"/>
          <w:b/>
          <w:i/>
          <w:sz w:val="22"/>
          <w:szCs w:val="22"/>
        </w:rPr>
        <w:t xml:space="preserve">(…) </w:t>
      </w:r>
      <w:r w:rsidRPr="00561E67">
        <w:rPr>
          <w:rFonts w:ascii="Times New Roman" w:hAnsi="Times New Roman" w:cs="Times New Roman"/>
          <w:b/>
          <w:i/>
          <w:sz w:val="22"/>
          <w:szCs w:val="22"/>
        </w:rPr>
        <w:t xml:space="preserve">strzeżenie dziedzictwa narodowego oraz </w:t>
      </w:r>
      <w:r w:rsidR="00DF3E2C" w:rsidRPr="00561E67">
        <w:rPr>
          <w:rFonts w:ascii="Times New Roman" w:hAnsi="Times New Roman" w:cs="Times New Roman"/>
          <w:b/>
          <w:i/>
          <w:sz w:val="22"/>
          <w:szCs w:val="22"/>
        </w:rPr>
        <w:t>zapewnia ochronę środowiska, kierując się zasadą zrównoważonego rozwoju</w:t>
      </w:r>
      <w:r w:rsidRPr="00561E67">
        <w:rPr>
          <w:rFonts w:ascii="Times New Roman" w:hAnsi="Times New Roman" w:cs="Times New Roman"/>
          <w:b/>
          <w:i/>
          <w:sz w:val="22"/>
          <w:szCs w:val="22"/>
        </w:rPr>
        <w:t>”</w:t>
      </w:r>
    </w:p>
    <w:p w:rsidR="00110360" w:rsidRPr="00561E67" w:rsidRDefault="00DC603B" w:rsidP="00A86DC3">
      <w:pPr>
        <w:ind w:left="426"/>
        <w:jc w:val="both"/>
        <w:rPr>
          <w:rFonts w:ascii="Times New Roman" w:hAnsi="Times New Roman" w:cs="Times New Roman"/>
          <w:sz w:val="22"/>
          <w:szCs w:val="22"/>
        </w:rPr>
      </w:pPr>
      <w:r w:rsidRPr="00561E67">
        <w:rPr>
          <w:rFonts w:ascii="Times New Roman" w:hAnsi="Times New Roman" w:cs="Times New Roman"/>
          <w:sz w:val="22"/>
          <w:szCs w:val="22"/>
        </w:rPr>
        <w:t>Oznacza to, iż j</w:t>
      </w:r>
      <w:r w:rsidR="00DF3E2C" w:rsidRPr="00561E67">
        <w:rPr>
          <w:rFonts w:ascii="Times New Roman" w:hAnsi="Times New Roman" w:cs="Times New Roman"/>
          <w:sz w:val="22"/>
          <w:szCs w:val="22"/>
        </w:rPr>
        <w:t>edną z podstawowych funkcji państwa polskiego jest zapewnienie ochrony środowiska,</w:t>
      </w:r>
      <w:r w:rsidRPr="00561E67">
        <w:rPr>
          <w:rFonts w:ascii="Times New Roman" w:hAnsi="Times New Roman" w:cs="Times New Roman"/>
          <w:sz w:val="22"/>
          <w:szCs w:val="22"/>
        </w:rPr>
        <w:t xml:space="preserve"> </w:t>
      </w:r>
      <w:r w:rsidR="00A86D11" w:rsidRPr="00561E67">
        <w:rPr>
          <w:rFonts w:ascii="Times New Roman" w:hAnsi="Times New Roman" w:cs="Times New Roman"/>
          <w:sz w:val="22"/>
          <w:szCs w:val="22"/>
        </w:rPr>
        <w:t xml:space="preserve">a </w:t>
      </w:r>
      <w:r w:rsidR="00DF3E2C" w:rsidRPr="00561E67">
        <w:rPr>
          <w:rFonts w:ascii="Times New Roman" w:hAnsi="Times New Roman" w:cs="Times New Roman"/>
          <w:sz w:val="22"/>
          <w:szCs w:val="22"/>
        </w:rPr>
        <w:t xml:space="preserve">u podstaw realizacji tej i innych funkcji leży zasada </w:t>
      </w:r>
      <w:r w:rsidR="00DF3E2C" w:rsidRPr="00561E67">
        <w:rPr>
          <w:rFonts w:ascii="Times New Roman" w:hAnsi="Times New Roman" w:cs="Times New Roman"/>
          <w:b/>
          <w:bCs/>
          <w:i/>
          <w:iCs/>
          <w:sz w:val="22"/>
          <w:szCs w:val="22"/>
        </w:rPr>
        <w:t>zrównoważonego rozwoju</w:t>
      </w:r>
      <w:r w:rsidR="00DF3E2C" w:rsidRPr="00561E67">
        <w:rPr>
          <w:rFonts w:ascii="Times New Roman" w:hAnsi="Times New Roman" w:cs="Times New Roman"/>
          <w:sz w:val="22"/>
          <w:szCs w:val="22"/>
        </w:rPr>
        <w:t xml:space="preserve"> </w:t>
      </w:r>
      <w:r w:rsidR="00445FCD" w:rsidRPr="00561E67">
        <w:rPr>
          <w:rFonts w:ascii="Times New Roman" w:eastAsia="Calibri" w:hAnsi="Times New Roman" w:cs="Times New Roman"/>
          <w:i/>
          <w:sz w:val="22"/>
          <w:szCs w:val="22"/>
          <w:lang w:eastAsia="en-US"/>
        </w:rPr>
        <w:t>(ang. sustainable development)</w:t>
      </w:r>
      <w:r w:rsidR="00445FCD" w:rsidRPr="00561E67">
        <w:rPr>
          <w:rFonts w:ascii="Times New Roman" w:eastAsia="Calibri" w:hAnsi="Times New Roman" w:cs="Times New Roman"/>
          <w:sz w:val="22"/>
          <w:szCs w:val="22"/>
          <w:lang w:eastAsia="en-US"/>
        </w:rPr>
        <w:t xml:space="preserve"> </w:t>
      </w:r>
      <w:r w:rsidR="00DF3E2C" w:rsidRPr="00561E67">
        <w:rPr>
          <w:rFonts w:ascii="Times New Roman" w:hAnsi="Times New Roman" w:cs="Times New Roman"/>
          <w:sz w:val="22"/>
          <w:szCs w:val="22"/>
        </w:rPr>
        <w:t>– takiego rozwoju społeczno</w:t>
      </w:r>
      <w:r w:rsidR="006472D2" w:rsidRPr="00561E67">
        <w:rPr>
          <w:rFonts w:ascii="Times New Roman" w:hAnsi="Times New Roman" w:cs="Times New Roman"/>
          <w:sz w:val="22"/>
          <w:szCs w:val="22"/>
        </w:rPr>
        <w:t xml:space="preserve"> –</w:t>
      </w:r>
      <w:r w:rsidR="00445FCD" w:rsidRPr="00561E67">
        <w:rPr>
          <w:rFonts w:ascii="Times New Roman" w:hAnsi="Times New Roman" w:cs="Times New Roman"/>
          <w:sz w:val="22"/>
          <w:szCs w:val="22"/>
        </w:rPr>
        <w:t xml:space="preserve"> </w:t>
      </w:r>
      <w:r w:rsidR="00DF3E2C" w:rsidRPr="00561E67">
        <w:rPr>
          <w:rFonts w:ascii="Times New Roman" w:hAnsi="Times New Roman" w:cs="Times New Roman"/>
          <w:sz w:val="22"/>
          <w:szCs w:val="22"/>
        </w:rPr>
        <w:t xml:space="preserve">gospodarczego, w którym następuje proces integrowania działań politycznych, gospodarczych i społecznych, </w:t>
      </w:r>
      <w:r w:rsidR="00445FCD" w:rsidRPr="00561E67">
        <w:rPr>
          <w:rFonts w:ascii="Times New Roman" w:eastAsia="Calibri" w:hAnsi="Times New Roman" w:cs="Times New Roman"/>
          <w:sz w:val="22"/>
          <w:szCs w:val="22"/>
          <w:lang w:eastAsia="en-US"/>
        </w:rPr>
        <w:t>poprzez zapewnienie dostępu do zasobów</w:t>
      </w:r>
      <w:r w:rsidR="00561E67">
        <w:rPr>
          <w:rFonts w:ascii="Times New Roman" w:eastAsia="Calibri" w:hAnsi="Times New Roman" w:cs="Times New Roman"/>
          <w:sz w:val="22"/>
          <w:szCs w:val="22"/>
          <w:lang w:eastAsia="en-US"/>
        </w:rPr>
        <w:t xml:space="preserve"> zarówno odnawialnych, </w:t>
      </w:r>
      <w:r w:rsidR="00445FCD" w:rsidRPr="00561E67">
        <w:rPr>
          <w:rFonts w:ascii="Times New Roman" w:eastAsia="Calibri" w:hAnsi="Times New Roman" w:cs="Times New Roman"/>
          <w:sz w:val="22"/>
          <w:szCs w:val="22"/>
          <w:lang w:eastAsia="en-US"/>
        </w:rPr>
        <w:t xml:space="preserve">jak i nieodnawialnych, wzrostu jakości życia w czystym i naturalnym środowisku, wzrostu ekonomicznego dokonującego się poprzez bardziej efektywne wykorzystanie surowców i innych zasobów przyrody, racjonalizację zużycia energii i pracy, a także rozwój proekologicznych technologii oraz ochrony dziedzictwa przyrodniczego i kulturowego – </w:t>
      </w:r>
      <w:r w:rsidR="00DF3E2C" w:rsidRPr="00561E67">
        <w:rPr>
          <w:rFonts w:ascii="Times New Roman" w:hAnsi="Times New Roman" w:cs="Times New Roman"/>
          <w:sz w:val="22"/>
          <w:szCs w:val="22"/>
        </w:rPr>
        <w:t>w celu zagwarantowania możliwości zaspokajania podstawowych potrzeb poszczególnych społeczności lub obywateli zarówno współczesnego pokolenia, jak i przyszłych pokoleń.</w:t>
      </w:r>
    </w:p>
    <w:p w:rsidR="003C09E1" w:rsidRPr="00561E67" w:rsidRDefault="00DC603B" w:rsidP="00A86DC3">
      <w:pPr>
        <w:ind w:left="426"/>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Kryteria zrównoważonego rozwoju powinny być uwzględnianie we wszystkich dokumentach związ</w:t>
      </w:r>
      <w:r w:rsidR="00561E67">
        <w:rPr>
          <w:rFonts w:ascii="Times New Roman" w:hAnsi="Times New Roman" w:cs="Times New Roman"/>
          <w:sz w:val="22"/>
          <w:szCs w:val="22"/>
        </w:rPr>
        <w:t>anyc</w:t>
      </w:r>
      <w:r w:rsidRPr="00561E67">
        <w:rPr>
          <w:rFonts w:ascii="Times New Roman" w:hAnsi="Times New Roman" w:cs="Times New Roman"/>
          <w:sz w:val="22"/>
          <w:szCs w:val="22"/>
        </w:rPr>
        <w:t xml:space="preserve"> z planowaniem przestrzennym, jak również w politykach, strategiach, planach lub programach obejmujących </w:t>
      </w:r>
      <w:r w:rsidRPr="00561E67">
        <w:rPr>
          <w:rFonts w:ascii="Times New Roman" w:eastAsia="Calibri" w:hAnsi="Times New Roman" w:cs="Times New Roman"/>
          <w:sz w:val="22"/>
          <w:szCs w:val="22"/>
          <w:lang w:eastAsia="en-US"/>
        </w:rPr>
        <w:t>strategiczne sektory gospodarki.</w:t>
      </w:r>
      <w:r w:rsidR="006472D2" w:rsidRPr="00561E67">
        <w:rPr>
          <w:rFonts w:ascii="Times New Roman" w:eastAsia="Calibri" w:hAnsi="Times New Roman" w:cs="Times New Roman"/>
          <w:sz w:val="22"/>
          <w:szCs w:val="22"/>
          <w:lang w:eastAsia="en-US"/>
        </w:rPr>
        <w:t xml:space="preserve"> Do pojęcia trwałego i zrównoważonego rozwoju odwołują się ponadto traktaty Unii Europejskiej oraz liczne dokumenty i umowy międzynarodowe, w tym dokumenty ratyfikowane przez Polskę.</w:t>
      </w:r>
    </w:p>
    <w:p w:rsidR="00C22248" w:rsidRPr="00561E67" w:rsidRDefault="003C09E1" w:rsidP="00A86DC3">
      <w:pPr>
        <w:ind w:left="426"/>
        <w:jc w:val="both"/>
        <w:rPr>
          <w:rFonts w:ascii="Times New Roman" w:hAnsi="Times New Roman" w:cs="Times New Roman"/>
          <w:sz w:val="22"/>
          <w:szCs w:val="22"/>
        </w:rPr>
      </w:pPr>
      <w:r w:rsidRPr="00561E67">
        <w:rPr>
          <w:rFonts w:ascii="Times New Roman" w:eastAsia="Calibri" w:hAnsi="Times New Roman" w:cs="Times New Roman"/>
          <w:sz w:val="22"/>
          <w:szCs w:val="22"/>
          <w:lang w:eastAsia="en-US"/>
        </w:rPr>
        <w:t>Zgodnie z art. 74 KRP ochrona środowiska jest obowiązkiem władz publicznych, które</w:t>
      </w:r>
      <w:r w:rsidRPr="00561E67">
        <w:rPr>
          <w:rFonts w:ascii="Times New Roman" w:hAnsi="Times New Roman" w:cs="Times New Roman"/>
          <w:sz w:val="22"/>
          <w:szCs w:val="22"/>
        </w:rPr>
        <w:t xml:space="preserve"> </w:t>
      </w:r>
      <w:r w:rsidR="00C22248" w:rsidRPr="00561E67">
        <w:rPr>
          <w:rFonts w:ascii="Times New Roman" w:hAnsi="Times New Roman" w:cs="Times New Roman"/>
          <w:sz w:val="22"/>
          <w:szCs w:val="22"/>
        </w:rPr>
        <w:t>prowadzą politykę zapewniającą bezpieczeństwo ekologiczne współczesnemu i przyszłym pokoleniom</w:t>
      </w:r>
      <w:r w:rsidRPr="00561E67">
        <w:rPr>
          <w:rFonts w:ascii="Times New Roman" w:hAnsi="Times New Roman" w:cs="Times New Roman"/>
          <w:sz w:val="22"/>
          <w:szCs w:val="22"/>
        </w:rPr>
        <w:t xml:space="preserve">, jak również </w:t>
      </w:r>
      <w:r w:rsidR="00C22248" w:rsidRPr="00561E67">
        <w:rPr>
          <w:rFonts w:ascii="Times New Roman" w:hAnsi="Times New Roman" w:cs="Times New Roman"/>
          <w:sz w:val="22"/>
          <w:szCs w:val="22"/>
        </w:rPr>
        <w:t xml:space="preserve">wspierają działania obywateli na rzecz ochrony i poprawy stanu </w:t>
      </w:r>
      <w:r w:rsidRPr="00561E67">
        <w:rPr>
          <w:rFonts w:ascii="Times New Roman" w:hAnsi="Times New Roman" w:cs="Times New Roman"/>
          <w:sz w:val="22"/>
          <w:szCs w:val="22"/>
        </w:rPr>
        <w:t>środowiska. Jednocześnie każdy obywatel ma prawo do informacji o</w:t>
      </w:r>
      <w:r w:rsidR="00174A80" w:rsidRPr="00561E67">
        <w:rPr>
          <w:rFonts w:ascii="Times New Roman" w:hAnsi="Times New Roman" w:cs="Times New Roman"/>
          <w:sz w:val="22"/>
          <w:szCs w:val="22"/>
        </w:rPr>
        <w:t xml:space="preserve"> stanie i ochronie środowiska. </w:t>
      </w:r>
      <w:r w:rsidRPr="00561E67">
        <w:rPr>
          <w:rFonts w:ascii="Times New Roman" w:hAnsi="Times New Roman" w:cs="Times New Roman"/>
          <w:sz w:val="22"/>
          <w:szCs w:val="22"/>
        </w:rPr>
        <w:t xml:space="preserve">Z kolei art. 86 wskazuje, iż każdy obywatel </w:t>
      </w:r>
      <w:r w:rsidR="00C22248" w:rsidRPr="00561E67">
        <w:rPr>
          <w:rFonts w:ascii="Times New Roman" w:hAnsi="Times New Roman" w:cs="Times New Roman"/>
          <w:sz w:val="22"/>
          <w:szCs w:val="22"/>
        </w:rPr>
        <w:t xml:space="preserve">obowiązany </w:t>
      </w:r>
      <w:r w:rsidRPr="00561E67">
        <w:rPr>
          <w:rFonts w:ascii="Times New Roman" w:hAnsi="Times New Roman" w:cs="Times New Roman"/>
          <w:sz w:val="22"/>
          <w:szCs w:val="22"/>
        </w:rPr>
        <w:t xml:space="preserve">jest </w:t>
      </w:r>
      <w:r w:rsidR="00C22248" w:rsidRPr="00561E67">
        <w:rPr>
          <w:rFonts w:ascii="Times New Roman" w:hAnsi="Times New Roman" w:cs="Times New Roman"/>
          <w:sz w:val="22"/>
          <w:szCs w:val="22"/>
        </w:rPr>
        <w:t>do dbałości o stan środowiska i ponosi odpowiedzialność za spowodowane przez siebie jego pogorszenie. Zasady tej odp</w:t>
      </w:r>
      <w:r w:rsidRPr="00561E67">
        <w:rPr>
          <w:rFonts w:ascii="Times New Roman" w:hAnsi="Times New Roman" w:cs="Times New Roman"/>
          <w:sz w:val="22"/>
          <w:szCs w:val="22"/>
        </w:rPr>
        <w:t xml:space="preserve">owiedzialności określa ustawa </w:t>
      </w:r>
      <w:r w:rsidR="00C22248" w:rsidRPr="00561E67">
        <w:rPr>
          <w:rFonts w:ascii="Times New Roman" w:hAnsi="Times New Roman" w:cs="Times New Roman"/>
          <w:sz w:val="22"/>
          <w:szCs w:val="22"/>
        </w:rPr>
        <w:t>Prawo ochrony środowiska</w:t>
      </w:r>
      <w:r w:rsidRPr="00561E67">
        <w:rPr>
          <w:rFonts w:ascii="Times New Roman" w:hAnsi="Times New Roman" w:cs="Times New Roman"/>
          <w:sz w:val="22"/>
          <w:szCs w:val="22"/>
        </w:rPr>
        <w:t>.</w:t>
      </w:r>
      <w:r w:rsidR="00391EEA" w:rsidRPr="00561E67">
        <w:rPr>
          <w:rFonts w:ascii="Times New Roman" w:hAnsi="Times New Roman" w:cs="Times New Roman"/>
          <w:sz w:val="22"/>
          <w:szCs w:val="22"/>
        </w:rPr>
        <w:t xml:space="preserve"> </w:t>
      </w:r>
    </w:p>
    <w:p w:rsidR="00391EEA" w:rsidRPr="00561E67" w:rsidRDefault="00391EEA" w:rsidP="00A86DC3">
      <w:pPr>
        <w:tabs>
          <w:tab w:val="left" w:pos="426"/>
        </w:tabs>
        <w:jc w:val="both"/>
        <w:rPr>
          <w:rFonts w:ascii="Times New Roman" w:hAnsi="Times New Roman" w:cs="Times New Roman"/>
          <w:b/>
          <w:sz w:val="12"/>
          <w:szCs w:val="12"/>
        </w:rPr>
      </w:pPr>
    </w:p>
    <w:p w:rsidR="00174A80" w:rsidRPr="00561E67" w:rsidRDefault="00174A80"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POLSKA 2025. D</w:t>
      </w:r>
      <w:r w:rsidR="00772AF1" w:rsidRPr="00561E67">
        <w:rPr>
          <w:rFonts w:ascii="Times New Roman" w:hAnsi="Times New Roman" w:cs="Times New Roman"/>
          <w:b/>
          <w:sz w:val="22"/>
          <w:szCs w:val="22"/>
        </w:rPr>
        <w:t>ługookresowa strategia trwałego i zrównoważonego rozwoju.</w:t>
      </w:r>
      <w:r w:rsidR="00772AF1" w:rsidRPr="00561E67">
        <w:rPr>
          <w:rFonts w:ascii="Times New Roman" w:hAnsi="Times New Roman" w:cs="Times New Roman"/>
          <w:sz w:val="22"/>
          <w:szCs w:val="22"/>
        </w:rPr>
        <w:t xml:space="preserve"> </w:t>
      </w:r>
    </w:p>
    <w:p w:rsidR="00772AF1" w:rsidRPr="00561E67" w:rsidRDefault="00772AF1" w:rsidP="00A86DC3">
      <w:pPr>
        <w:tabs>
          <w:tab w:val="left" w:pos="426"/>
        </w:tabs>
        <w:ind w:left="426"/>
        <w:jc w:val="both"/>
        <w:rPr>
          <w:rFonts w:ascii="Times New Roman" w:hAnsi="Times New Roman" w:cs="Times New Roman"/>
          <w:b/>
          <w:sz w:val="2"/>
          <w:szCs w:val="2"/>
        </w:rPr>
      </w:pPr>
    </w:p>
    <w:p w:rsidR="00756264" w:rsidRPr="00561E67" w:rsidRDefault="00756264" w:rsidP="00A86DC3">
      <w:pPr>
        <w:tabs>
          <w:tab w:val="left" w:pos="426"/>
        </w:tabs>
        <w:ind w:left="426"/>
        <w:jc w:val="both"/>
        <w:rPr>
          <w:rFonts w:ascii="Times New Roman" w:hAnsi="Times New Roman" w:cs="Times New Roman"/>
          <w:b/>
          <w:sz w:val="22"/>
          <w:szCs w:val="22"/>
        </w:rPr>
      </w:pPr>
      <w:r w:rsidRPr="00561E67">
        <w:rPr>
          <w:rStyle w:val="Pogrubienie"/>
          <w:rFonts w:ascii="Times New Roman" w:hAnsi="Times New Roman" w:cs="Times New Roman"/>
          <w:b w:val="0"/>
          <w:sz w:val="22"/>
          <w:szCs w:val="22"/>
        </w:rPr>
        <w:t>Dokument ten został opracow</w:t>
      </w:r>
      <w:r w:rsidR="00A730FC" w:rsidRPr="00561E67">
        <w:rPr>
          <w:rStyle w:val="Pogrubienie"/>
          <w:rFonts w:ascii="Times New Roman" w:hAnsi="Times New Roman" w:cs="Times New Roman"/>
          <w:b w:val="0"/>
          <w:sz w:val="22"/>
          <w:szCs w:val="22"/>
        </w:rPr>
        <w:t xml:space="preserve">any </w:t>
      </w:r>
      <w:r w:rsidRPr="00561E67">
        <w:rPr>
          <w:rStyle w:val="Pogrubienie"/>
          <w:rFonts w:ascii="Times New Roman" w:hAnsi="Times New Roman" w:cs="Times New Roman"/>
          <w:b w:val="0"/>
          <w:sz w:val="22"/>
          <w:szCs w:val="22"/>
        </w:rPr>
        <w:t>jako rządowa strategia rozwoju. Jest to pierwszy w Polsce plan o takim charakterze,</w:t>
      </w:r>
      <w:r w:rsidR="00A86D11" w:rsidRPr="00561E67">
        <w:rPr>
          <w:rStyle w:val="Pogrubienie"/>
          <w:rFonts w:ascii="Times New Roman" w:hAnsi="Times New Roman" w:cs="Times New Roman"/>
          <w:b w:val="0"/>
          <w:sz w:val="22"/>
          <w:szCs w:val="22"/>
        </w:rPr>
        <w:t xml:space="preserve"> a</w:t>
      </w:r>
      <w:r w:rsidRPr="00561E67">
        <w:rPr>
          <w:rStyle w:val="Pogrubienie"/>
          <w:rFonts w:ascii="Times New Roman" w:hAnsi="Times New Roman" w:cs="Times New Roman"/>
          <w:sz w:val="22"/>
          <w:szCs w:val="22"/>
        </w:rPr>
        <w:t xml:space="preserve"> </w:t>
      </w:r>
      <w:r w:rsidRPr="00561E67">
        <w:rPr>
          <w:rFonts w:ascii="Times New Roman" w:eastAsia="Calibri" w:hAnsi="Times New Roman" w:cs="Times New Roman"/>
          <w:sz w:val="22"/>
          <w:szCs w:val="22"/>
          <w:lang w:eastAsia="en-US"/>
        </w:rPr>
        <w:t>j</w:t>
      </w:r>
      <w:r w:rsidR="005B2F3A" w:rsidRPr="00561E67">
        <w:rPr>
          <w:rFonts w:ascii="Times New Roman" w:eastAsia="Calibri" w:hAnsi="Times New Roman" w:cs="Times New Roman"/>
          <w:sz w:val="22"/>
          <w:szCs w:val="22"/>
          <w:lang w:eastAsia="en-US"/>
        </w:rPr>
        <w:t>e</w:t>
      </w:r>
      <w:r w:rsidRPr="00561E67">
        <w:rPr>
          <w:rFonts w:ascii="Times New Roman" w:eastAsia="Calibri" w:hAnsi="Times New Roman" w:cs="Times New Roman"/>
          <w:sz w:val="22"/>
          <w:szCs w:val="22"/>
          <w:lang w:eastAsia="en-US"/>
        </w:rPr>
        <w:t xml:space="preserve">go </w:t>
      </w:r>
      <w:r w:rsidR="005B2F3A" w:rsidRPr="00561E67">
        <w:rPr>
          <w:rFonts w:ascii="Times New Roman" w:eastAsia="Calibri" w:hAnsi="Times New Roman" w:cs="Times New Roman"/>
          <w:sz w:val="22"/>
          <w:szCs w:val="22"/>
          <w:lang w:eastAsia="en-US"/>
        </w:rPr>
        <w:t xml:space="preserve">uszczegółowieniem </w:t>
      </w:r>
      <w:r w:rsidR="001B769D" w:rsidRPr="00561E67">
        <w:rPr>
          <w:rFonts w:ascii="Times New Roman" w:eastAsia="Calibri" w:hAnsi="Times New Roman" w:cs="Times New Roman"/>
          <w:sz w:val="22"/>
          <w:szCs w:val="22"/>
          <w:lang w:eastAsia="en-US"/>
        </w:rPr>
        <w:t>jest</w:t>
      </w:r>
      <w:r w:rsidR="005B2F3A" w:rsidRPr="00561E67">
        <w:rPr>
          <w:rFonts w:ascii="Times New Roman" w:eastAsia="Calibri" w:hAnsi="Times New Roman" w:cs="Times New Roman"/>
          <w:sz w:val="22"/>
          <w:szCs w:val="22"/>
          <w:lang w:eastAsia="en-US"/>
        </w:rPr>
        <w:t xml:space="preserve"> pożądana wizja Polski w roku 2025.</w:t>
      </w:r>
      <w:r w:rsidR="001B769D" w:rsidRPr="00561E67">
        <w:rPr>
          <w:rFonts w:ascii="Times New Roman" w:eastAsia="Calibri" w:hAnsi="Times New Roman" w:cs="Times New Roman"/>
          <w:sz w:val="22"/>
          <w:szCs w:val="22"/>
          <w:lang w:eastAsia="en-US"/>
        </w:rPr>
        <w:t xml:space="preserve"> </w:t>
      </w:r>
      <w:r w:rsidRPr="00561E67">
        <w:rPr>
          <w:rFonts w:ascii="Times New Roman" w:hAnsi="Times New Roman" w:cs="Times New Roman"/>
          <w:sz w:val="22"/>
          <w:szCs w:val="22"/>
        </w:rPr>
        <w:t xml:space="preserve">Strategia </w:t>
      </w:r>
      <w:r w:rsidR="00A86D11" w:rsidRPr="00561E67">
        <w:rPr>
          <w:rFonts w:ascii="Times New Roman" w:hAnsi="Times New Roman" w:cs="Times New Roman"/>
          <w:sz w:val="22"/>
          <w:szCs w:val="22"/>
        </w:rPr>
        <w:t>określa</w:t>
      </w:r>
      <w:r w:rsidRPr="00561E67">
        <w:rPr>
          <w:rFonts w:ascii="Times New Roman" w:hAnsi="Times New Roman" w:cs="Times New Roman"/>
          <w:sz w:val="22"/>
          <w:szCs w:val="22"/>
        </w:rPr>
        <w:t xml:space="preserve"> </w:t>
      </w:r>
      <w:r w:rsidR="00516D48" w:rsidRPr="00561E67">
        <w:rPr>
          <w:rFonts w:ascii="Times New Roman" w:hAnsi="Times New Roman" w:cs="Times New Roman"/>
          <w:sz w:val="22"/>
          <w:szCs w:val="22"/>
        </w:rPr>
        <w:t>podstawy i związki dla rozwoju wią</w:t>
      </w:r>
      <w:r w:rsidR="00391EEA" w:rsidRPr="00561E67">
        <w:rPr>
          <w:rFonts w:ascii="Times New Roman" w:hAnsi="Times New Roman" w:cs="Times New Roman"/>
          <w:sz w:val="22"/>
          <w:szCs w:val="22"/>
        </w:rPr>
        <w:t>ż</w:t>
      </w:r>
      <w:r w:rsidR="00516D48" w:rsidRPr="00561E67">
        <w:rPr>
          <w:rFonts w:ascii="Times New Roman" w:hAnsi="Times New Roman" w:cs="Times New Roman"/>
          <w:sz w:val="22"/>
          <w:szCs w:val="22"/>
        </w:rPr>
        <w:t>ące politykę społeczną, gospodarczą, ochrony</w:t>
      </w:r>
      <w:r w:rsidR="00391EEA" w:rsidRPr="00561E67">
        <w:rPr>
          <w:rFonts w:ascii="Times New Roman" w:hAnsi="Times New Roman" w:cs="Times New Roman"/>
          <w:sz w:val="22"/>
          <w:szCs w:val="22"/>
        </w:rPr>
        <w:t xml:space="preserve"> </w:t>
      </w:r>
      <w:r w:rsidR="00516D48" w:rsidRPr="00561E67">
        <w:rPr>
          <w:rFonts w:ascii="Times New Roman" w:hAnsi="Times New Roman" w:cs="Times New Roman"/>
          <w:sz w:val="22"/>
          <w:szCs w:val="22"/>
        </w:rPr>
        <w:t>środowiska oraz gospodarki przestrzennej i regionalnej w Polsce.</w:t>
      </w:r>
      <w:r w:rsidR="006472D2" w:rsidRPr="00561E67">
        <w:rPr>
          <w:rFonts w:ascii="Times New Roman" w:hAnsi="Times New Roman" w:cs="Times New Roman"/>
          <w:sz w:val="22"/>
          <w:szCs w:val="22"/>
        </w:rPr>
        <w:t xml:space="preserve"> </w:t>
      </w:r>
      <w:r w:rsidR="00445FCD" w:rsidRPr="00561E67">
        <w:rPr>
          <w:rFonts w:ascii="Times New Roman" w:hAnsi="Times New Roman" w:cs="Times New Roman"/>
          <w:sz w:val="22"/>
          <w:szCs w:val="22"/>
        </w:rPr>
        <w:t xml:space="preserve">Cel nadrzędny wyznaczyła </w:t>
      </w:r>
      <w:r w:rsidR="006472D2" w:rsidRPr="00561E67">
        <w:rPr>
          <w:rFonts w:ascii="Times New Roman" w:hAnsi="Times New Roman" w:cs="Times New Roman"/>
          <w:sz w:val="22"/>
          <w:szCs w:val="22"/>
        </w:rPr>
        <w:t>koncepcj</w:t>
      </w:r>
      <w:r w:rsidR="00445FCD" w:rsidRPr="00561E67">
        <w:rPr>
          <w:rFonts w:ascii="Times New Roman" w:hAnsi="Times New Roman" w:cs="Times New Roman"/>
          <w:sz w:val="22"/>
          <w:szCs w:val="22"/>
        </w:rPr>
        <w:t xml:space="preserve">a </w:t>
      </w:r>
      <w:r w:rsidRPr="00561E67">
        <w:rPr>
          <w:rFonts w:ascii="Times New Roman" w:eastAsia="Calibri" w:hAnsi="Times New Roman" w:cs="Times New Roman"/>
          <w:sz w:val="22"/>
          <w:szCs w:val="22"/>
          <w:lang w:eastAsia="en-US"/>
        </w:rPr>
        <w:t xml:space="preserve">trwałego </w:t>
      </w:r>
      <w:r w:rsidR="00110360" w:rsidRPr="00561E67">
        <w:rPr>
          <w:rFonts w:ascii="Times New Roman" w:eastAsia="Calibri" w:hAnsi="Times New Roman" w:cs="Times New Roman"/>
          <w:sz w:val="22"/>
          <w:szCs w:val="22"/>
          <w:lang w:eastAsia="en-US"/>
        </w:rPr>
        <w:t xml:space="preserve"> </w:t>
      </w:r>
      <w:r w:rsidR="006472D2" w:rsidRPr="00561E67">
        <w:rPr>
          <w:rFonts w:ascii="Times New Roman" w:eastAsia="Calibri" w:hAnsi="Times New Roman" w:cs="Times New Roman"/>
          <w:sz w:val="22"/>
          <w:szCs w:val="22"/>
          <w:lang w:eastAsia="en-US"/>
        </w:rPr>
        <w:t>i zrównoważonego rozwoju wraz z przyjętym paradygmatem ładu społecznego</w:t>
      </w:r>
      <w:r w:rsidR="00445FCD" w:rsidRPr="00561E67">
        <w:rPr>
          <w:rFonts w:ascii="Times New Roman" w:eastAsia="Calibri" w:hAnsi="Times New Roman" w:cs="Times New Roman"/>
          <w:sz w:val="22"/>
          <w:szCs w:val="22"/>
          <w:lang w:eastAsia="en-US"/>
        </w:rPr>
        <w:t>, opartym na</w:t>
      </w:r>
      <w:r w:rsidR="006472D2" w:rsidRPr="00561E67">
        <w:rPr>
          <w:rFonts w:ascii="Times New Roman" w:eastAsia="Calibri" w:hAnsi="Times New Roman" w:cs="Times New Roman"/>
          <w:sz w:val="22"/>
          <w:szCs w:val="22"/>
          <w:lang w:eastAsia="en-US"/>
        </w:rPr>
        <w:t xml:space="preserve"> poszanowaniu praw człowieka,</w:t>
      </w:r>
      <w:r w:rsidR="00445FCD" w:rsidRPr="00561E67">
        <w:rPr>
          <w:rFonts w:ascii="Times New Roman" w:eastAsia="Calibri" w:hAnsi="Times New Roman" w:cs="Times New Roman"/>
          <w:sz w:val="22"/>
          <w:szCs w:val="22"/>
          <w:lang w:eastAsia="en-US"/>
        </w:rPr>
        <w:t xml:space="preserve"> akceptacji wartości rodziny, </w:t>
      </w:r>
      <w:r w:rsidR="006472D2" w:rsidRPr="00561E67">
        <w:rPr>
          <w:rFonts w:ascii="Times New Roman" w:eastAsia="Calibri" w:hAnsi="Times New Roman" w:cs="Times New Roman"/>
          <w:sz w:val="22"/>
          <w:szCs w:val="22"/>
          <w:lang w:eastAsia="en-US"/>
        </w:rPr>
        <w:t>realizacji zasady subsydiarności oraz dbałości państwa o wspólne dobro, o t</w:t>
      </w:r>
      <w:r w:rsidR="00445FCD" w:rsidRPr="00561E67">
        <w:rPr>
          <w:rFonts w:ascii="Times New Roman" w:eastAsia="Calibri" w:hAnsi="Times New Roman" w:cs="Times New Roman"/>
          <w:sz w:val="22"/>
          <w:szCs w:val="22"/>
          <w:lang w:eastAsia="en-US"/>
        </w:rPr>
        <w:t xml:space="preserve">ożsamość narodową i suwerenność. </w:t>
      </w:r>
    </w:p>
    <w:p w:rsidR="00DA3D2F" w:rsidRPr="00561E67" w:rsidRDefault="00756264" w:rsidP="00A86DC3">
      <w:pPr>
        <w:tabs>
          <w:tab w:val="left" w:pos="426"/>
        </w:tabs>
        <w:ind w:left="426"/>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lastRenderedPageBreak/>
        <w:t>Dokument Polska 2025 zakłada upodabnianie się struktury gospodarki polskiej do struktury gospodarek w wysoko rozwiniętych krajach Unii Europejskiej.</w:t>
      </w:r>
      <w:r w:rsidRPr="00561E67">
        <w:rPr>
          <w:rFonts w:ascii="Times New Roman" w:hAnsi="Times New Roman" w:cs="Times New Roman"/>
        </w:rPr>
        <w:t xml:space="preserve"> </w:t>
      </w:r>
      <w:r w:rsidR="005B2F3A" w:rsidRPr="00561E67">
        <w:rPr>
          <w:rFonts w:ascii="Times New Roman" w:hAnsi="Times New Roman" w:cs="Times New Roman"/>
          <w:sz w:val="22"/>
          <w:szCs w:val="22"/>
        </w:rPr>
        <w:t>Jednak z</w:t>
      </w:r>
      <w:r w:rsidR="00445FCD" w:rsidRPr="00561E67">
        <w:rPr>
          <w:rFonts w:ascii="Times New Roman" w:hAnsi="Times New Roman" w:cs="Times New Roman"/>
          <w:sz w:val="22"/>
          <w:szCs w:val="22"/>
        </w:rPr>
        <w:t xml:space="preserve"> uwagi na </w:t>
      </w:r>
      <w:r w:rsidR="005B2F3A" w:rsidRPr="00561E67">
        <w:rPr>
          <w:rFonts w:ascii="Times New Roman" w:hAnsi="Times New Roman" w:cs="Times New Roman"/>
          <w:sz w:val="22"/>
          <w:szCs w:val="22"/>
        </w:rPr>
        <w:t xml:space="preserve">odmienność </w:t>
      </w:r>
      <w:r w:rsidR="00445FCD" w:rsidRPr="00561E67">
        <w:rPr>
          <w:rFonts w:ascii="Times New Roman" w:hAnsi="Times New Roman" w:cs="Times New Roman"/>
          <w:sz w:val="22"/>
          <w:szCs w:val="22"/>
        </w:rPr>
        <w:t>uwarunkowań wewnętrznych</w:t>
      </w:r>
      <w:r w:rsidRPr="00561E67">
        <w:rPr>
          <w:rFonts w:ascii="Times New Roman" w:hAnsi="Times New Roman" w:cs="Times New Roman"/>
          <w:sz w:val="22"/>
          <w:szCs w:val="22"/>
        </w:rPr>
        <w:t xml:space="preserve"> </w:t>
      </w:r>
      <w:r w:rsidR="00445FCD" w:rsidRPr="00561E67">
        <w:rPr>
          <w:rFonts w:ascii="Times New Roman" w:hAnsi="Times New Roman" w:cs="Times New Roman"/>
          <w:sz w:val="22"/>
          <w:szCs w:val="22"/>
        </w:rPr>
        <w:t>i zewnętrznych</w:t>
      </w:r>
      <w:r w:rsidR="005B2F3A" w:rsidRPr="00561E67">
        <w:rPr>
          <w:rFonts w:ascii="Times New Roman" w:hAnsi="Times New Roman" w:cs="Times New Roman"/>
          <w:sz w:val="22"/>
          <w:szCs w:val="22"/>
        </w:rPr>
        <w:t xml:space="preserve"> w stosunku do innych państw członkowskich</w:t>
      </w:r>
      <w:r w:rsidR="00445FCD" w:rsidRPr="00561E67">
        <w:rPr>
          <w:rFonts w:ascii="Times New Roman" w:hAnsi="Times New Roman" w:cs="Times New Roman"/>
          <w:sz w:val="22"/>
          <w:szCs w:val="22"/>
        </w:rPr>
        <w:t xml:space="preserve"> założono, że realizacja </w:t>
      </w:r>
      <w:r w:rsidR="005B2F3A" w:rsidRPr="00561E67">
        <w:rPr>
          <w:rFonts w:ascii="Times New Roman" w:hAnsi="Times New Roman" w:cs="Times New Roman"/>
          <w:sz w:val="22"/>
          <w:szCs w:val="22"/>
        </w:rPr>
        <w:t xml:space="preserve">i ew. weryfikacja stworzonych celów i zadań strategii będzie uzależniona od indywidualnej polityki państwa polskiego. Pomimo otwartego charakteru, strategia uzyskała </w:t>
      </w:r>
      <w:r w:rsidR="005B2F3A" w:rsidRPr="00561E67">
        <w:rPr>
          <w:rFonts w:ascii="Times New Roman" w:eastAsia="Calibri" w:hAnsi="Times New Roman" w:cs="Times New Roman"/>
          <w:sz w:val="22"/>
          <w:szCs w:val="22"/>
          <w:lang w:eastAsia="en-US"/>
        </w:rPr>
        <w:t>jednocześnie status dokumentu nadrzędnego</w:t>
      </w:r>
      <w:r w:rsidR="006472D2" w:rsidRPr="00561E67">
        <w:rPr>
          <w:rFonts w:ascii="Times New Roman" w:eastAsia="Calibri" w:hAnsi="Times New Roman" w:cs="Times New Roman"/>
          <w:sz w:val="22"/>
          <w:szCs w:val="22"/>
          <w:lang w:eastAsia="en-US"/>
        </w:rPr>
        <w:t xml:space="preserve"> nad wszelkimi dokumentami planistycznymi, strategiami krótko i średnio terminowymi, politykami i programami sektorowymi opracowywanymi przez organy administracji publicznej.</w:t>
      </w:r>
    </w:p>
    <w:p w:rsidR="001B769D" w:rsidRPr="00561E67" w:rsidRDefault="001B769D" w:rsidP="00A86DC3">
      <w:pPr>
        <w:tabs>
          <w:tab w:val="left" w:pos="426"/>
        </w:tabs>
        <w:ind w:left="426"/>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Kontekst zasady zrównoważonego rozwoju został ujęty m.in. w odniesieniu do procesów związanych z rozwojem społeczno – gospodarczym, który powinien dokonywać się w sposób jak najmniej zagrażający środowisku, przy czym pojęcie „środowiska” rozumiane jest tutaj szeroko, gdzie elementem środowiska jest nie tylko świat przyrodniczy, ale również człowiek – jako integralna jego część. W konsekwencji, jako jeden z priorytetów, wskazano sukcesywne eliminowanie działań gospodarczych szkodliwych dla środowiska i zdrowia ludzi oraz prom</w:t>
      </w:r>
      <w:r w:rsidR="007B6396" w:rsidRPr="00561E67">
        <w:rPr>
          <w:rFonts w:ascii="Times New Roman" w:eastAsia="Calibri" w:hAnsi="Times New Roman" w:cs="Times New Roman"/>
          <w:sz w:val="22"/>
          <w:szCs w:val="22"/>
          <w:lang w:eastAsia="en-US"/>
        </w:rPr>
        <w:t xml:space="preserve">owanie </w:t>
      </w:r>
      <w:r w:rsidRPr="00561E67">
        <w:rPr>
          <w:rFonts w:ascii="Times New Roman" w:eastAsia="Calibri" w:hAnsi="Times New Roman" w:cs="Times New Roman"/>
          <w:sz w:val="22"/>
          <w:szCs w:val="22"/>
          <w:lang w:eastAsia="en-US"/>
        </w:rPr>
        <w:t>gospodarowania „</w:t>
      </w:r>
      <w:r w:rsidR="007B6396" w:rsidRPr="00561E67">
        <w:rPr>
          <w:rFonts w:ascii="Times New Roman" w:eastAsia="Calibri" w:hAnsi="Times New Roman" w:cs="Times New Roman"/>
          <w:sz w:val="22"/>
          <w:szCs w:val="22"/>
          <w:lang w:eastAsia="en-US"/>
        </w:rPr>
        <w:t>przyjaznemu</w:t>
      </w:r>
      <w:r w:rsidRPr="00561E67">
        <w:rPr>
          <w:rFonts w:ascii="Times New Roman" w:eastAsia="Calibri" w:hAnsi="Times New Roman" w:cs="Times New Roman"/>
          <w:sz w:val="22"/>
          <w:szCs w:val="22"/>
          <w:lang w:eastAsia="en-US"/>
        </w:rPr>
        <w:t>” środowisku, zmian</w:t>
      </w:r>
      <w:r w:rsidR="007B6396" w:rsidRPr="00561E67">
        <w:rPr>
          <w:rFonts w:ascii="Times New Roman" w:eastAsia="Calibri" w:hAnsi="Times New Roman" w:cs="Times New Roman"/>
          <w:sz w:val="22"/>
          <w:szCs w:val="22"/>
          <w:lang w:eastAsia="en-US"/>
        </w:rPr>
        <w:t>ę</w:t>
      </w:r>
      <w:r w:rsidRPr="00561E67">
        <w:rPr>
          <w:rFonts w:ascii="Times New Roman" w:eastAsia="Calibri" w:hAnsi="Times New Roman" w:cs="Times New Roman"/>
          <w:sz w:val="22"/>
          <w:szCs w:val="22"/>
          <w:lang w:eastAsia="en-US"/>
        </w:rPr>
        <w:t xml:space="preserve"> modelu produkcji i modelu konsumpcji oraz przywracanie środowiska do właściwego stanu wszędzie tam, gdzie nastąpiło naruszenie równowagi przyrodniczej. Ochrona </w:t>
      </w:r>
      <w:r w:rsidR="00783F62" w:rsidRPr="00561E67">
        <w:rPr>
          <w:rFonts w:ascii="Times New Roman" w:eastAsia="Calibri" w:hAnsi="Times New Roman" w:cs="Times New Roman"/>
          <w:sz w:val="22"/>
          <w:szCs w:val="22"/>
          <w:lang w:eastAsia="en-US"/>
        </w:rPr>
        <w:t xml:space="preserve">i racjonalne kształtowanie </w:t>
      </w:r>
      <w:r w:rsidRPr="00561E67">
        <w:rPr>
          <w:rFonts w:ascii="Times New Roman" w:eastAsia="Calibri" w:hAnsi="Times New Roman" w:cs="Times New Roman"/>
          <w:sz w:val="22"/>
          <w:szCs w:val="22"/>
          <w:lang w:eastAsia="en-US"/>
        </w:rPr>
        <w:t xml:space="preserve">środowiska przyrodniczego jest </w:t>
      </w:r>
      <w:r w:rsidR="00922AE0" w:rsidRPr="00561E67">
        <w:rPr>
          <w:rFonts w:ascii="Times New Roman" w:eastAsia="Calibri" w:hAnsi="Times New Roman" w:cs="Times New Roman"/>
          <w:sz w:val="22"/>
          <w:szCs w:val="22"/>
          <w:lang w:eastAsia="en-US"/>
        </w:rPr>
        <w:t xml:space="preserve">bowiem </w:t>
      </w:r>
      <w:r w:rsidR="007B6396" w:rsidRPr="00561E67">
        <w:rPr>
          <w:rFonts w:ascii="Times New Roman" w:eastAsia="Calibri" w:hAnsi="Times New Roman" w:cs="Times New Roman"/>
          <w:sz w:val="22"/>
          <w:szCs w:val="22"/>
          <w:lang w:eastAsia="en-US"/>
        </w:rPr>
        <w:t>jednym z niezbędnych warunków do</w:t>
      </w:r>
      <w:r w:rsidRPr="00561E67">
        <w:rPr>
          <w:rFonts w:ascii="Times New Roman" w:eastAsia="Calibri" w:hAnsi="Times New Roman" w:cs="Times New Roman"/>
          <w:sz w:val="22"/>
          <w:szCs w:val="22"/>
          <w:lang w:eastAsia="en-US"/>
        </w:rPr>
        <w:t xml:space="preserve"> zapewnienia człowiekowi egzystencji w czystym </w:t>
      </w:r>
      <w:r w:rsidR="00783F62" w:rsidRPr="00561E67">
        <w:rPr>
          <w:rFonts w:ascii="Times New Roman" w:eastAsia="Calibri" w:hAnsi="Times New Roman" w:cs="Times New Roman"/>
          <w:sz w:val="22"/>
          <w:szCs w:val="22"/>
          <w:lang w:eastAsia="en-US"/>
        </w:rPr>
        <w:t xml:space="preserve">i naturalnym </w:t>
      </w:r>
      <w:r w:rsidRPr="00561E67">
        <w:rPr>
          <w:rFonts w:ascii="Times New Roman" w:eastAsia="Calibri" w:hAnsi="Times New Roman" w:cs="Times New Roman"/>
          <w:sz w:val="22"/>
          <w:szCs w:val="22"/>
          <w:lang w:eastAsia="en-US"/>
        </w:rPr>
        <w:t xml:space="preserve">środowisku, </w:t>
      </w:r>
      <w:r w:rsidR="00783F62" w:rsidRPr="00561E67">
        <w:rPr>
          <w:rFonts w:ascii="Times New Roman" w:eastAsia="Calibri" w:hAnsi="Times New Roman" w:cs="Times New Roman"/>
          <w:sz w:val="22"/>
          <w:szCs w:val="22"/>
          <w:lang w:eastAsia="en-US"/>
        </w:rPr>
        <w:t xml:space="preserve">które stanowi jednocześnie element dynamicznego </w:t>
      </w:r>
      <w:r w:rsidRPr="00561E67">
        <w:rPr>
          <w:rFonts w:ascii="Times New Roman" w:eastAsia="Calibri" w:hAnsi="Times New Roman" w:cs="Times New Roman"/>
          <w:sz w:val="22"/>
          <w:szCs w:val="22"/>
          <w:lang w:eastAsia="en-US"/>
        </w:rPr>
        <w:t>rozwoju społeczno –</w:t>
      </w:r>
      <w:r w:rsidR="00783F62"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gospodarczego.</w:t>
      </w:r>
    </w:p>
    <w:p w:rsidR="00110360" w:rsidRPr="00561E67" w:rsidRDefault="00110360" w:rsidP="00A86DC3">
      <w:pPr>
        <w:tabs>
          <w:tab w:val="left" w:pos="426"/>
        </w:tabs>
        <w:ind w:left="426"/>
        <w:jc w:val="both"/>
        <w:rPr>
          <w:rFonts w:ascii="Times New Roman" w:eastAsia="Calibri" w:hAnsi="Times New Roman" w:cs="Times New Roman"/>
          <w:sz w:val="16"/>
          <w:szCs w:val="16"/>
          <w:lang w:eastAsia="en-US"/>
        </w:rPr>
      </w:pPr>
    </w:p>
    <w:p w:rsidR="005B2F3A" w:rsidRPr="00561E67" w:rsidRDefault="00312B71" w:rsidP="00A86DC3">
      <w:pPr>
        <w:numPr>
          <w:ilvl w:val="0"/>
          <w:numId w:val="11"/>
        </w:numPr>
        <w:tabs>
          <w:tab w:val="left" w:pos="426"/>
        </w:tabs>
        <w:ind w:left="426" w:hanging="284"/>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POLITYKA EKOLOGICZNA PAŃSTWA </w:t>
      </w:r>
    </w:p>
    <w:p w:rsidR="00391EEA" w:rsidRPr="00561E67" w:rsidRDefault="00391EEA" w:rsidP="00A86DC3">
      <w:pPr>
        <w:widowControl/>
        <w:rPr>
          <w:rFonts w:ascii="Times New Roman" w:hAnsi="Times New Roman" w:cs="Times New Roman"/>
          <w:sz w:val="4"/>
          <w:szCs w:val="4"/>
        </w:rPr>
      </w:pPr>
    </w:p>
    <w:p w:rsidR="005C1CCF" w:rsidRPr="00561E67" w:rsidRDefault="005C1CCF" w:rsidP="00A86DC3">
      <w:pPr>
        <w:ind w:left="426"/>
        <w:jc w:val="both"/>
        <w:rPr>
          <w:rFonts w:ascii="Times New Roman" w:hAnsi="Times New Roman" w:cs="Times New Roman"/>
          <w:sz w:val="22"/>
          <w:szCs w:val="22"/>
        </w:rPr>
      </w:pPr>
      <w:r w:rsidRPr="00561E67">
        <w:rPr>
          <w:rFonts w:ascii="Times New Roman" w:hAnsi="Times New Roman" w:cs="Times New Roman"/>
          <w:sz w:val="22"/>
          <w:szCs w:val="22"/>
        </w:rPr>
        <w:t>Polityka ekologiczna to dokument strategiczny, który p</w:t>
      </w:r>
      <w:r w:rsidR="00B51165" w:rsidRPr="00561E67">
        <w:rPr>
          <w:rFonts w:ascii="Times New Roman" w:hAnsi="Times New Roman" w:cs="Times New Roman"/>
          <w:sz w:val="22"/>
          <w:szCs w:val="22"/>
        </w:rPr>
        <w:t>op</w:t>
      </w:r>
      <w:r w:rsidRPr="00561E67">
        <w:rPr>
          <w:rFonts w:ascii="Times New Roman" w:hAnsi="Times New Roman" w:cs="Times New Roman"/>
          <w:sz w:val="22"/>
          <w:szCs w:val="22"/>
        </w:rPr>
        <w:t>rzez określenie celów i priorytetów ekologicznych wskazuje kierunek działań koniecznych dla zapewnienia właściwej ochrony środowisku naturalnemu</w:t>
      </w:r>
      <w:r w:rsidR="006E636F" w:rsidRPr="00561E67">
        <w:rPr>
          <w:rFonts w:ascii="Times New Roman" w:hAnsi="Times New Roman" w:cs="Times New Roman"/>
          <w:sz w:val="22"/>
          <w:szCs w:val="22"/>
        </w:rPr>
        <w:t>.</w:t>
      </w:r>
      <w:r w:rsidR="00561E67">
        <w:rPr>
          <w:rFonts w:ascii="Times New Roman" w:hAnsi="Times New Roman" w:cs="Times New Roman"/>
          <w:sz w:val="22"/>
          <w:szCs w:val="22"/>
        </w:rPr>
        <w:t xml:space="preserve"> </w:t>
      </w:r>
      <w:r w:rsidRPr="00561E67">
        <w:rPr>
          <w:rFonts w:ascii="Times New Roman" w:hAnsi="Times New Roman" w:cs="Times New Roman"/>
          <w:sz w:val="22"/>
          <w:szCs w:val="22"/>
        </w:rPr>
        <w:t>Wśród priorytetów polityki ekologicznej zawarto m.in. następujące działania:</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wspieranie platform technologicznych i </w:t>
      </w:r>
      <w:r w:rsidR="00A138B8" w:rsidRPr="00561E67">
        <w:rPr>
          <w:rFonts w:ascii="Times New Roman" w:hAnsi="Times New Roman" w:cs="Times New Roman"/>
          <w:sz w:val="22"/>
          <w:szCs w:val="22"/>
        </w:rPr>
        <w:t>eko</w:t>
      </w:r>
      <w:r w:rsidRPr="00561E67">
        <w:rPr>
          <w:rFonts w:ascii="Times New Roman" w:hAnsi="Times New Roman" w:cs="Times New Roman"/>
          <w:sz w:val="22"/>
          <w:szCs w:val="22"/>
        </w:rPr>
        <w:t>innowacyjności w ochronie środowiska,</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przywrócenie podstawowej roli miejscowym planom zagospodarowania przestrzennego, jako podstawy lokalizacji inwestycji,</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zwiększenie retencji wody,</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opracowanie krajowej strategii ochrony gleb,</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promocja wykorzystania metanu z pokładu węgla,</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ochrona atmosfery,</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ochrona wód,</w:t>
      </w:r>
    </w:p>
    <w:p w:rsidR="005C1CCF"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gospodarka odpadami,</w:t>
      </w:r>
    </w:p>
    <w:p w:rsidR="00174A80" w:rsidRPr="00561E67" w:rsidRDefault="005C1CCF" w:rsidP="00A86DC3">
      <w:pPr>
        <w:numPr>
          <w:ilvl w:val="0"/>
          <w:numId w:val="12"/>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modernizacja systemu energetycznego.</w:t>
      </w:r>
    </w:p>
    <w:p w:rsidR="005D2D9D" w:rsidRPr="00561E67" w:rsidRDefault="005D2D9D" w:rsidP="00A86DC3">
      <w:pPr>
        <w:ind w:firstLine="360"/>
        <w:jc w:val="both"/>
        <w:rPr>
          <w:rFonts w:ascii="Times New Roman" w:hAnsi="Times New Roman" w:cs="Times New Roman"/>
          <w:i/>
          <w:sz w:val="8"/>
          <w:szCs w:val="8"/>
        </w:rPr>
      </w:pPr>
    </w:p>
    <w:p w:rsidR="006E30B4" w:rsidRPr="00561E67" w:rsidRDefault="00516D48" w:rsidP="00A86DC3">
      <w:pPr>
        <w:ind w:firstLine="360"/>
        <w:jc w:val="both"/>
        <w:rPr>
          <w:rFonts w:ascii="Times New Roman" w:hAnsi="Times New Roman" w:cs="Times New Roman"/>
          <w:sz w:val="22"/>
          <w:szCs w:val="22"/>
        </w:rPr>
      </w:pPr>
      <w:r w:rsidRPr="00561E67">
        <w:rPr>
          <w:rFonts w:ascii="Times New Roman" w:hAnsi="Times New Roman" w:cs="Times New Roman"/>
          <w:sz w:val="22"/>
          <w:szCs w:val="22"/>
        </w:rPr>
        <w:t>Oprócz powy</w:t>
      </w:r>
      <w:r w:rsidR="00772AF1" w:rsidRPr="00561E67">
        <w:rPr>
          <w:rFonts w:ascii="Times New Roman" w:hAnsi="Times New Roman" w:cs="Times New Roman"/>
          <w:sz w:val="22"/>
          <w:szCs w:val="22"/>
        </w:rPr>
        <w:t>ż</w:t>
      </w:r>
      <w:r w:rsidRPr="00561E67">
        <w:rPr>
          <w:rFonts w:ascii="Times New Roman" w:hAnsi="Times New Roman" w:cs="Times New Roman"/>
          <w:sz w:val="22"/>
          <w:szCs w:val="22"/>
        </w:rPr>
        <w:t>szych dokumentów, szczególne znaczenie w kształtowaniu nowej polityki</w:t>
      </w:r>
      <w:r w:rsidR="00772AF1" w:rsidRPr="00561E67">
        <w:rPr>
          <w:rFonts w:ascii="Times New Roman" w:hAnsi="Times New Roman" w:cs="Times New Roman"/>
          <w:sz w:val="22"/>
          <w:szCs w:val="22"/>
        </w:rPr>
        <w:t xml:space="preserve"> </w:t>
      </w:r>
      <w:r w:rsidRPr="00561E67">
        <w:rPr>
          <w:rFonts w:ascii="Times New Roman" w:hAnsi="Times New Roman" w:cs="Times New Roman"/>
          <w:sz w:val="22"/>
          <w:szCs w:val="22"/>
        </w:rPr>
        <w:t>ekologicznej mają</w:t>
      </w:r>
      <w:r w:rsidR="005D2D9D" w:rsidRPr="00561E67">
        <w:rPr>
          <w:rFonts w:ascii="Times New Roman" w:hAnsi="Times New Roman" w:cs="Times New Roman"/>
          <w:sz w:val="22"/>
          <w:szCs w:val="22"/>
        </w:rPr>
        <w:t xml:space="preserve"> m.in.</w:t>
      </w:r>
      <w:r w:rsidRPr="00561E67">
        <w:rPr>
          <w:rFonts w:ascii="Times New Roman" w:hAnsi="Times New Roman" w:cs="Times New Roman"/>
          <w:sz w:val="22"/>
          <w:szCs w:val="22"/>
        </w:rPr>
        <w:t>:</w:t>
      </w:r>
    </w:p>
    <w:p w:rsidR="005D2D9D" w:rsidRPr="00561E67" w:rsidRDefault="005D2D9D" w:rsidP="00A86DC3">
      <w:pPr>
        <w:ind w:firstLine="360"/>
        <w:jc w:val="both"/>
        <w:rPr>
          <w:rFonts w:ascii="Times New Roman" w:hAnsi="Times New Roman" w:cs="Times New Roman"/>
          <w:i/>
          <w:sz w:val="8"/>
          <w:szCs w:val="8"/>
        </w:rPr>
      </w:pPr>
    </w:p>
    <w:p w:rsidR="00516D48"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K</w:t>
      </w:r>
      <w:r w:rsidR="006E30B4" w:rsidRPr="00561E67">
        <w:rPr>
          <w:rFonts w:ascii="Times New Roman" w:hAnsi="Times New Roman" w:cs="Times New Roman"/>
          <w:b/>
          <w:sz w:val="22"/>
          <w:szCs w:val="22"/>
        </w:rPr>
        <w:t xml:space="preserve">rajowy </w:t>
      </w:r>
      <w:r w:rsidR="00066931" w:rsidRPr="00561E67">
        <w:rPr>
          <w:rFonts w:ascii="Times New Roman" w:hAnsi="Times New Roman" w:cs="Times New Roman"/>
          <w:b/>
          <w:sz w:val="22"/>
          <w:szCs w:val="22"/>
        </w:rPr>
        <w:t>plan gospodarki odpadami</w:t>
      </w:r>
      <w:r w:rsidR="005D2D9D" w:rsidRPr="00561E67">
        <w:rPr>
          <w:rFonts w:ascii="Times New Roman" w:hAnsi="Times New Roman" w:cs="Times New Roman"/>
          <w:b/>
          <w:sz w:val="22"/>
          <w:szCs w:val="22"/>
        </w:rPr>
        <w:t>,</w:t>
      </w:r>
    </w:p>
    <w:p w:rsidR="00066931"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Krajowy</w:t>
      </w:r>
      <w:r w:rsidR="006E30B4" w:rsidRPr="00561E67">
        <w:rPr>
          <w:rFonts w:ascii="Times New Roman" w:hAnsi="Times New Roman" w:cs="Times New Roman"/>
          <w:b/>
          <w:sz w:val="22"/>
          <w:szCs w:val="22"/>
        </w:rPr>
        <w:t xml:space="preserve"> </w:t>
      </w:r>
      <w:r w:rsidR="00066931" w:rsidRPr="00561E67">
        <w:rPr>
          <w:rFonts w:ascii="Times New Roman" w:hAnsi="Times New Roman" w:cs="Times New Roman"/>
          <w:b/>
          <w:sz w:val="22"/>
          <w:szCs w:val="22"/>
        </w:rPr>
        <w:t>program zwiększenia lesistości</w:t>
      </w:r>
      <w:r w:rsidR="005D2D9D" w:rsidRPr="00561E67">
        <w:rPr>
          <w:rFonts w:ascii="Times New Roman" w:hAnsi="Times New Roman" w:cs="Times New Roman"/>
          <w:b/>
          <w:sz w:val="22"/>
          <w:szCs w:val="22"/>
        </w:rPr>
        <w:t>,</w:t>
      </w:r>
    </w:p>
    <w:p w:rsidR="00516D48"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 xml:space="preserve">Krajowy </w:t>
      </w:r>
      <w:r w:rsidR="00066931" w:rsidRPr="00561E67">
        <w:rPr>
          <w:rFonts w:ascii="Times New Roman" w:hAnsi="Times New Roman" w:cs="Times New Roman"/>
          <w:b/>
          <w:sz w:val="22"/>
          <w:szCs w:val="22"/>
        </w:rPr>
        <w:t>program oczyszczania ścieków komunalnych</w:t>
      </w:r>
      <w:r w:rsidR="005D2D9D" w:rsidRPr="00561E67">
        <w:rPr>
          <w:rFonts w:ascii="Times New Roman" w:hAnsi="Times New Roman" w:cs="Times New Roman"/>
          <w:b/>
          <w:sz w:val="22"/>
          <w:szCs w:val="22"/>
        </w:rPr>
        <w:t>,</w:t>
      </w:r>
    </w:p>
    <w:p w:rsidR="00516D48"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 xml:space="preserve">Krajowa </w:t>
      </w:r>
      <w:r w:rsidR="00066931" w:rsidRPr="00561E67">
        <w:rPr>
          <w:rFonts w:ascii="Times New Roman" w:hAnsi="Times New Roman" w:cs="Times New Roman"/>
          <w:b/>
          <w:sz w:val="22"/>
          <w:szCs w:val="22"/>
        </w:rPr>
        <w:t>strategia ochrony i umiarkowanego użytkowania różnorodności biologicznej.</w:t>
      </w:r>
    </w:p>
    <w:p w:rsidR="00066931" w:rsidRPr="00561E67" w:rsidRDefault="00066931" w:rsidP="00A86DC3">
      <w:pPr>
        <w:ind w:firstLine="360"/>
        <w:jc w:val="both"/>
        <w:rPr>
          <w:rFonts w:ascii="Times New Roman" w:hAnsi="Times New Roman" w:cs="Times New Roman"/>
          <w:sz w:val="16"/>
          <w:szCs w:val="16"/>
        </w:rPr>
      </w:pPr>
    </w:p>
    <w:p w:rsidR="00516D48" w:rsidRPr="00561E67" w:rsidRDefault="00A86D11" w:rsidP="00A86DC3">
      <w:pPr>
        <w:ind w:firstLine="360"/>
        <w:jc w:val="both"/>
        <w:rPr>
          <w:rFonts w:ascii="Times New Roman" w:hAnsi="Times New Roman" w:cs="Times New Roman"/>
          <w:b/>
          <w:i/>
          <w:sz w:val="22"/>
          <w:szCs w:val="22"/>
          <w:u w:val="single"/>
        </w:rPr>
      </w:pPr>
      <w:r w:rsidRPr="00561E67">
        <w:rPr>
          <w:rFonts w:ascii="Times New Roman" w:hAnsi="Times New Roman" w:cs="Times New Roman"/>
          <w:b/>
          <w:i/>
          <w:sz w:val="22"/>
          <w:szCs w:val="22"/>
          <w:u w:val="single"/>
        </w:rPr>
        <w:t>D</w:t>
      </w:r>
      <w:r w:rsidR="00516D48" w:rsidRPr="00561E67">
        <w:rPr>
          <w:rFonts w:ascii="Times New Roman" w:hAnsi="Times New Roman" w:cs="Times New Roman"/>
          <w:b/>
          <w:i/>
          <w:sz w:val="22"/>
          <w:szCs w:val="22"/>
          <w:u w:val="single"/>
        </w:rPr>
        <w:t>okument</w:t>
      </w:r>
      <w:r w:rsidRPr="00561E67">
        <w:rPr>
          <w:rFonts w:ascii="Times New Roman" w:hAnsi="Times New Roman" w:cs="Times New Roman"/>
          <w:b/>
          <w:i/>
          <w:sz w:val="22"/>
          <w:szCs w:val="22"/>
          <w:u w:val="single"/>
        </w:rPr>
        <w:t xml:space="preserve">y </w:t>
      </w:r>
      <w:r w:rsidR="00516D48" w:rsidRPr="00561E67">
        <w:rPr>
          <w:rFonts w:ascii="Times New Roman" w:hAnsi="Times New Roman" w:cs="Times New Roman"/>
          <w:b/>
          <w:i/>
          <w:sz w:val="22"/>
          <w:szCs w:val="22"/>
          <w:u w:val="single"/>
        </w:rPr>
        <w:t>na poziomie regionalnym:</w:t>
      </w:r>
    </w:p>
    <w:p w:rsidR="002C11C4" w:rsidRPr="00561E67" w:rsidRDefault="002C11C4" w:rsidP="00A86DC3">
      <w:pPr>
        <w:ind w:left="360"/>
        <w:jc w:val="both"/>
        <w:rPr>
          <w:rFonts w:ascii="Times New Roman" w:hAnsi="Times New Roman" w:cs="Times New Roman"/>
          <w:sz w:val="8"/>
          <w:szCs w:val="8"/>
        </w:rPr>
      </w:pPr>
    </w:p>
    <w:p w:rsidR="008C2DEB"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 xml:space="preserve">Strategia Rozwoju Województwa Śląskiego </w:t>
      </w:r>
      <w:r w:rsidR="008C2DEB" w:rsidRPr="00561E67">
        <w:rPr>
          <w:rFonts w:ascii="Times New Roman" w:hAnsi="Times New Roman" w:cs="Times New Roman"/>
          <w:b/>
          <w:sz w:val="22"/>
          <w:szCs w:val="22"/>
        </w:rPr>
        <w:t xml:space="preserve">– Śląskie </w:t>
      </w:r>
      <w:r w:rsidRPr="00561E67">
        <w:rPr>
          <w:rFonts w:ascii="Times New Roman" w:hAnsi="Times New Roman" w:cs="Times New Roman"/>
          <w:b/>
          <w:sz w:val="22"/>
          <w:szCs w:val="22"/>
        </w:rPr>
        <w:t>2020</w:t>
      </w:r>
      <w:r w:rsidR="008C2DEB" w:rsidRPr="00561E67">
        <w:rPr>
          <w:rFonts w:ascii="Times New Roman" w:hAnsi="Times New Roman" w:cs="Times New Roman"/>
          <w:sz w:val="22"/>
          <w:szCs w:val="22"/>
        </w:rPr>
        <w:t>.</w:t>
      </w:r>
      <w:r w:rsidR="00066931" w:rsidRPr="00561E67">
        <w:rPr>
          <w:rFonts w:ascii="Times New Roman" w:hAnsi="Times New Roman" w:cs="Times New Roman"/>
          <w:sz w:val="22"/>
          <w:szCs w:val="22"/>
        </w:rPr>
        <w:t xml:space="preserve"> </w:t>
      </w:r>
    </w:p>
    <w:p w:rsidR="00967397" w:rsidRPr="00561E67" w:rsidRDefault="00967397" w:rsidP="00A86DC3">
      <w:pPr>
        <w:tabs>
          <w:tab w:val="left" w:pos="426"/>
        </w:tabs>
        <w:ind w:left="426"/>
        <w:jc w:val="both"/>
        <w:rPr>
          <w:rFonts w:ascii="Times New Roman" w:hAnsi="Times New Roman" w:cs="Times New Roman"/>
          <w:b/>
          <w:sz w:val="4"/>
          <w:szCs w:val="4"/>
        </w:rPr>
      </w:pPr>
    </w:p>
    <w:p w:rsidR="008C2DEB" w:rsidRPr="00561E67" w:rsidRDefault="008C2DEB" w:rsidP="00A86DC3">
      <w:pPr>
        <w:tabs>
          <w:tab w:val="left" w:pos="426"/>
        </w:tabs>
        <w:ind w:left="426"/>
        <w:jc w:val="both"/>
        <w:rPr>
          <w:rFonts w:ascii="Times New Roman" w:hAnsi="Times New Roman" w:cs="Times New Roman"/>
          <w:sz w:val="22"/>
          <w:szCs w:val="22"/>
        </w:rPr>
      </w:pPr>
      <w:r w:rsidRPr="00561E67">
        <w:rPr>
          <w:rFonts w:ascii="Times New Roman" w:hAnsi="Times New Roman" w:cs="Times New Roman"/>
          <w:sz w:val="22"/>
          <w:szCs w:val="22"/>
        </w:rPr>
        <w:t xml:space="preserve">Strategia jest narzędziem realizacji polityki rozwoju województwa i wypracowanym konsensusem pomiędzy interesami poszczególnych aktorów regionalnych, różnymi celami rozwoju wszystkich partnerów, a także uwarunkowaniami zewnętrznymi i wewnętrznymi, które determinują działania prowadzone w regionie. Stanowi informację o prowadzonej polityce rozwoju zarówno dla mieszkańców regionu jak i dla innych partnerów: województw, administracji rządowej czy </w:t>
      </w:r>
      <w:r w:rsidRPr="00561E67">
        <w:rPr>
          <w:rFonts w:ascii="Times New Roman" w:hAnsi="Times New Roman" w:cs="Times New Roman"/>
          <w:sz w:val="22"/>
          <w:szCs w:val="22"/>
        </w:rPr>
        <w:lastRenderedPageBreak/>
        <w:t>inwestorów chcących podjąć działania w regionie.</w:t>
      </w:r>
    </w:p>
    <w:p w:rsidR="008C2DEB" w:rsidRPr="00561E67" w:rsidRDefault="008C2DEB" w:rsidP="00A86DC3">
      <w:pPr>
        <w:tabs>
          <w:tab w:val="left" w:pos="426"/>
        </w:tabs>
        <w:ind w:left="426"/>
        <w:jc w:val="both"/>
        <w:rPr>
          <w:rFonts w:ascii="Times New Roman" w:hAnsi="Times New Roman" w:cs="Times New Roman"/>
          <w:sz w:val="22"/>
          <w:szCs w:val="22"/>
        </w:rPr>
      </w:pPr>
      <w:r w:rsidRPr="00561E67">
        <w:rPr>
          <w:rFonts w:ascii="Times New Roman" w:hAnsi="Times New Roman" w:cs="Times New Roman"/>
          <w:sz w:val="22"/>
          <w:szCs w:val="22"/>
        </w:rPr>
        <w:t>Sformułowana w Strategii „Śląskie 2020” wizja rozwoju podkreśla konieczność podniesienia jakości usług publicznych, rozwój gospodarczy regionu, a jednocześnie stanowi kontynuację już realizowanych kierunków rozwoju województwa. Zakłada, że województwo śląskie w roku 2020 będzie regionem zapewniającym dostęp do usług publicznych o wysokim standardzie, o nowoczesnej i zaawansowanej technologicznie gospodarce oraz istotnym partnerem w procesie rozwoju Europy.</w:t>
      </w:r>
    </w:p>
    <w:p w:rsidR="00916A1E" w:rsidRPr="00561E67" w:rsidRDefault="00916A1E" w:rsidP="00A86DC3">
      <w:pPr>
        <w:tabs>
          <w:tab w:val="left" w:pos="426"/>
        </w:tabs>
        <w:ind w:left="426"/>
        <w:jc w:val="both"/>
        <w:rPr>
          <w:rFonts w:ascii="Times New Roman" w:hAnsi="Times New Roman" w:cs="Times New Roman"/>
          <w:sz w:val="16"/>
          <w:szCs w:val="16"/>
        </w:rPr>
      </w:pPr>
    </w:p>
    <w:p w:rsidR="00516D48"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Plan Zagospodarowania Przestrzennego Województwa Śląskiego</w:t>
      </w:r>
    </w:p>
    <w:p w:rsidR="00916A1E" w:rsidRPr="00561E67" w:rsidRDefault="00916A1E" w:rsidP="00A86DC3">
      <w:pPr>
        <w:tabs>
          <w:tab w:val="left" w:pos="426"/>
        </w:tabs>
        <w:ind w:left="426"/>
        <w:jc w:val="both"/>
        <w:rPr>
          <w:rFonts w:ascii="Times New Roman" w:hAnsi="Times New Roman" w:cs="Times New Roman"/>
          <w:b/>
          <w:sz w:val="4"/>
          <w:szCs w:val="4"/>
        </w:rPr>
      </w:pPr>
    </w:p>
    <w:p w:rsidR="006E6D8C" w:rsidRPr="00561E67" w:rsidRDefault="002C11C4" w:rsidP="00A86DC3">
      <w:pPr>
        <w:ind w:left="426"/>
        <w:jc w:val="both"/>
        <w:rPr>
          <w:rFonts w:ascii="Times New Roman" w:hAnsi="Times New Roman" w:cs="Times New Roman"/>
          <w:sz w:val="22"/>
          <w:szCs w:val="22"/>
        </w:rPr>
      </w:pPr>
      <w:r w:rsidRPr="00561E67">
        <w:rPr>
          <w:rFonts w:ascii="Times New Roman" w:hAnsi="Times New Roman" w:cs="Times New Roman"/>
          <w:sz w:val="22"/>
          <w:szCs w:val="22"/>
        </w:rPr>
        <w:t xml:space="preserve">Plan Zagospodarowania Przestrzennego Województwa Śląskiego jest dokumentem o charakterze strategicznym dla kształtowania przestrzeni województwa, określającym koncepcję podstawowych elementów przyszłej struktury przestrzennej województwa i powiązań funkcjonalnych między jego elementami. </w:t>
      </w:r>
      <w:r w:rsidR="005D2D9D" w:rsidRPr="00561E67">
        <w:rPr>
          <w:rFonts w:ascii="Times New Roman" w:hAnsi="Times New Roman" w:cs="Times New Roman"/>
          <w:sz w:val="22"/>
          <w:szCs w:val="22"/>
        </w:rPr>
        <w:t>Plan f</w:t>
      </w:r>
      <w:r w:rsidRPr="00561E67">
        <w:rPr>
          <w:rFonts w:ascii="Times New Roman" w:hAnsi="Times New Roman" w:cs="Times New Roman"/>
          <w:sz w:val="22"/>
          <w:szCs w:val="22"/>
        </w:rPr>
        <w:t>ormułuje zasady realizujące politykę przestrzenną województwa i organizują</w:t>
      </w:r>
      <w:r w:rsidR="005D2D9D" w:rsidRPr="00561E67">
        <w:rPr>
          <w:rFonts w:ascii="Times New Roman" w:hAnsi="Times New Roman" w:cs="Times New Roman"/>
          <w:sz w:val="22"/>
          <w:szCs w:val="22"/>
        </w:rPr>
        <w:t xml:space="preserve">ce jego strukturę przestrzenną, a ponadto </w:t>
      </w:r>
      <w:r w:rsidRPr="00561E67">
        <w:rPr>
          <w:rFonts w:ascii="Times New Roman" w:hAnsi="Times New Roman" w:cs="Times New Roman"/>
          <w:sz w:val="22"/>
          <w:szCs w:val="22"/>
        </w:rPr>
        <w:t>uwzględnia ustalenia strategii rozwoju województwa oraz ustalenia</w:t>
      </w:r>
      <w:r w:rsidR="00561E67">
        <w:rPr>
          <w:rFonts w:ascii="Times New Roman" w:hAnsi="Times New Roman" w:cs="Times New Roman"/>
          <w:sz w:val="22"/>
          <w:szCs w:val="22"/>
        </w:rPr>
        <w:t xml:space="preserve"> </w:t>
      </w:r>
      <w:r w:rsidRPr="00561E67">
        <w:rPr>
          <w:rFonts w:ascii="Times New Roman" w:hAnsi="Times New Roman" w:cs="Times New Roman"/>
          <w:sz w:val="22"/>
          <w:szCs w:val="22"/>
        </w:rPr>
        <w:t>koncepcji przestrzennego zagospodarowania kraju i programy zawierające zadania rządowe służące realizacji inwestycji celu publicznego o znaczeniu krajowym.</w:t>
      </w:r>
      <w:r w:rsidR="005D2D9D" w:rsidRPr="00561E67">
        <w:rPr>
          <w:rFonts w:ascii="Times New Roman" w:hAnsi="Times New Roman" w:cs="Times New Roman"/>
          <w:sz w:val="22"/>
          <w:szCs w:val="22"/>
        </w:rPr>
        <w:t xml:space="preserve"> </w:t>
      </w:r>
      <w:r w:rsidR="00516D48" w:rsidRPr="00561E67">
        <w:rPr>
          <w:rFonts w:ascii="Times New Roman" w:hAnsi="Times New Roman" w:cs="Times New Roman"/>
          <w:sz w:val="22"/>
          <w:szCs w:val="22"/>
        </w:rPr>
        <w:t>Plan jest adresowany do szerokiego grona odbiorców,</w:t>
      </w:r>
      <w:r w:rsidR="005D2D9D" w:rsidRPr="00561E67">
        <w:rPr>
          <w:rFonts w:ascii="Times New Roman" w:hAnsi="Times New Roman" w:cs="Times New Roman"/>
          <w:sz w:val="22"/>
          <w:szCs w:val="22"/>
        </w:rPr>
        <w:t xml:space="preserve"> </w:t>
      </w:r>
      <w:r w:rsidR="00516D48" w:rsidRPr="00561E67">
        <w:rPr>
          <w:rFonts w:ascii="Times New Roman" w:hAnsi="Times New Roman" w:cs="Times New Roman"/>
          <w:sz w:val="22"/>
          <w:szCs w:val="22"/>
        </w:rPr>
        <w:t xml:space="preserve">obejmującego podmioty samorządowe, rządowe </w:t>
      </w:r>
      <w:r w:rsidR="005D2D9D" w:rsidRPr="00561E67">
        <w:rPr>
          <w:rFonts w:ascii="Times New Roman" w:hAnsi="Times New Roman" w:cs="Times New Roman"/>
          <w:sz w:val="22"/>
          <w:szCs w:val="22"/>
        </w:rPr>
        <w:br/>
      </w:r>
      <w:r w:rsidR="00516D48" w:rsidRPr="00561E67">
        <w:rPr>
          <w:rFonts w:ascii="Times New Roman" w:hAnsi="Times New Roman" w:cs="Times New Roman"/>
          <w:sz w:val="22"/>
          <w:szCs w:val="22"/>
        </w:rPr>
        <w:t>i pozarządowe, środowiska gospodarcze,</w:t>
      </w:r>
      <w:r w:rsidR="005D2D9D" w:rsidRPr="00561E67">
        <w:rPr>
          <w:rFonts w:ascii="Times New Roman" w:hAnsi="Times New Roman" w:cs="Times New Roman"/>
          <w:sz w:val="22"/>
          <w:szCs w:val="22"/>
        </w:rPr>
        <w:t xml:space="preserve"> </w:t>
      </w:r>
      <w:r w:rsidR="00516D48" w:rsidRPr="00561E67">
        <w:rPr>
          <w:rFonts w:ascii="Times New Roman" w:hAnsi="Times New Roman" w:cs="Times New Roman"/>
          <w:sz w:val="22"/>
          <w:szCs w:val="22"/>
        </w:rPr>
        <w:t>stowarzyszenia, organizacje społeczne oraz wszystkich obywateli zainteresowanych przyszłością tego</w:t>
      </w:r>
      <w:r w:rsidR="005D2D9D" w:rsidRPr="00561E67">
        <w:rPr>
          <w:rFonts w:ascii="Times New Roman" w:hAnsi="Times New Roman" w:cs="Times New Roman"/>
          <w:sz w:val="22"/>
          <w:szCs w:val="22"/>
        </w:rPr>
        <w:t xml:space="preserve"> </w:t>
      </w:r>
      <w:r w:rsidR="00516D48" w:rsidRPr="00561E67">
        <w:rPr>
          <w:rFonts w:ascii="Times New Roman" w:hAnsi="Times New Roman" w:cs="Times New Roman"/>
          <w:sz w:val="22"/>
          <w:szCs w:val="22"/>
        </w:rPr>
        <w:t xml:space="preserve">obszaru. </w:t>
      </w:r>
    </w:p>
    <w:p w:rsidR="00C65923" w:rsidRPr="00561E67" w:rsidRDefault="00C65923" w:rsidP="00A86DC3">
      <w:pPr>
        <w:ind w:left="426"/>
        <w:jc w:val="both"/>
        <w:rPr>
          <w:rFonts w:ascii="Times New Roman" w:hAnsi="Times New Roman" w:cs="Times New Roman"/>
          <w:sz w:val="12"/>
          <w:szCs w:val="12"/>
        </w:rPr>
      </w:pPr>
    </w:p>
    <w:p w:rsidR="00BC0373" w:rsidRPr="00561E67" w:rsidRDefault="00BC0373" w:rsidP="00A86DC3">
      <w:pPr>
        <w:ind w:left="426"/>
        <w:jc w:val="both"/>
        <w:rPr>
          <w:rFonts w:ascii="Times New Roman" w:hAnsi="Times New Roman" w:cs="Times New Roman"/>
          <w:sz w:val="12"/>
          <w:szCs w:val="12"/>
        </w:rPr>
      </w:pPr>
    </w:p>
    <w:p w:rsidR="00516D48" w:rsidRPr="00561E67" w:rsidRDefault="00516D48"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Program Ochrony Środowiska Województwa Śląskiego</w:t>
      </w:r>
    </w:p>
    <w:p w:rsidR="00916A1E" w:rsidRPr="00561E67" w:rsidRDefault="00916A1E" w:rsidP="00A86DC3">
      <w:pPr>
        <w:tabs>
          <w:tab w:val="left" w:pos="426"/>
        </w:tabs>
        <w:ind w:left="426"/>
        <w:jc w:val="both"/>
        <w:rPr>
          <w:rFonts w:ascii="Times New Roman" w:hAnsi="Times New Roman" w:cs="Times New Roman"/>
          <w:b/>
          <w:sz w:val="4"/>
          <w:szCs w:val="4"/>
        </w:rPr>
      </w:pPr>
    </w:p>
    <w:p w:rsidR="006E636F" w:rsidRPr="00561E67" w:rsidRDefault="006E636F" w:rsidP="00A86DC3">
      <w:pPr>
        <w:ind w:left="426"/>
        <w:jc w:val="both"/>
        <w:rPr>
          <w:rFonts w:ascii="Times New Roman" w:hAnsi="Times New Roman" w:cs="Times New Roman"/>
          <w:sz w:val="22"/>
          <w:szCs w:val="22"/>
        </w:rPr>
      </w:pPr>
      <w:r w:rsidRPr="00561E67">
        <w:rPr>
          <w:rFonts w:ascii="Times New Roman" w:hAnsi="Times New Roman" w:cs="Times New Roman"/>
          <w:sz w:val="22"/>
          <w:szCs w:val="22"/>
        </w:rPr>
        <w:t>Dokument zawiera diagnozę stanu środowiska oraz cele, kierunki działań i zadania, których realizacja zapewni poprawę i ochronę jego stanu.</w:t>
      </w:r>
      <w:r w:rsidR="00967397"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Długoterminowy cel programu sformułowano następująco: </w:t>
      </w:r>
      <w:r w:rsidRPr="00561E67">
        <w:rPr>
          <w:rFonts w:ascii="Times New Roman" w:hAnsi="Times New Roman" w:cs="Times New Roman"/>
          <w:i/>
          <w:sz w:val="22"/>
          <w:szCs w:val="22"/>
        </w:rPr>
        <w:t>„Rozwój województwa, w którym możliwy jest pos</w:t>
      </w:r>
      <w:r w:rsidR="00312B71" w:rsidRPr="00561E67">
        <w:rPr>
          <w:rFonts w:ascii="Times New Roman" w:hAnsi="Times New Roman" w:cs="Times New Roman"/>
          <w:i/>
          <w:sz w:val="22"/>
          <w:szCs w:val="22"/>
        </w:rPr>
        <w:t>tęp ekonomiczny i społeczny</w:t>
      </w:r>
      <w:r w:rsidR="00967397" w:rsidRPr="00561E67">
        <w:rPr>
          <w:rFonts w:ascii="Times New Roman" w:hAnsi="Times New Roman" w:cs="Times New Roman"/>
          <w:i/>
          <w:sz w:val="22"/>
          <w:szCs w:val="22"/>
        </w:rPr>
        <w:t xml:space="preserve">  </w:t>
      </w:r>
      <w:r w:rsidRPr="00561E67">
        <w:rPr>
          <w:rFonts w:ascii="Times New Roman" w:hAnsi="Times New Roman" w:cs="Times New Roman"/>
          <w:i/>
          <w:sz w:val="22"/>
          <w:szCs w:val="22"/>
        </w:rPr>
        <w:t>w harmonii z wymogami ochrony środowiska”.</w:t>
      </w:r>
    </w:p>
    <w:p w:rsidR="007A370C" w:rsidRPr="00561E67" w:rsidRDefault="007A370C" w:rsidP="00A86DC3">
      <w:pPr>
        <w:ind w:left="426"/>
        <w:jc w:val="both"/>
        <w:rPr>
          <w:rFonts w:ascii="Times New Roman" w:hAnsi="Times New Roman" w:cs="Times New Roman"/>
          <w:sz w:val="16"/>
          <w:szCs w:val="16"/>
        </w:rPr>
      </w:pPr>
    </w:p>
    <w:p w:rsidR="00967397" w:rsidRPr="00561E67" w:rsidRDefault="00967397"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Plan gospodarki odpadami dla województwa śląskiego</w:t>
      </w:r>
      <w:r w:rsidRPr="00561E67">
        <w:rPr>
          <w:rFonts w:ascii="Times New Roman" w:hAnsi="Times New Roman" w:cs="Times New Roman"/>
          <w:sz w:val="22"/>
          <w:szCs w:val="22"/>
        </w:rPr>
        <w:t xml:space="preserve"> </w:t>
      </w:r>
    </w:p>
    <w:p w:rsidR="007A370C" w:rsidRPr="00561E67" w:rsidRDefault="007A370C" w:rsidP="00A86DC3">
      <w:pPr>
        <w:tabs>
          <w:tab w:val="left" w:pos="426"/>
        </w:tabs>
        <w:ind w:left="426"/>
        <w:jc w:val="both"/>
        <w:rPr>
          <w:rFonts w:ascii="Times New Roman" w:hAnsi="Times New Roman" w:cs="Times New Roman"/>
          <w:b/>
          <w:sz w:val="4"/>
          <w:szCs w:val="4"/>
        </w:rPr>
      </w:pPr>
    </w:p>
    <w:p w:rsidR="00A45EE6" w:rsidRPr="00561E67" w:rsidRDefault="003F526F" w:rsidP="00A86DC3">
      <w:pPr>
        <w:ind w:left="426"/>
        <w:jc w:val="both"/>
        <w:rPr>
          <w:rFonts w:ascii="Times New Roman" w:hAnsi="Times New Roman" w:cs="Times New Roman"/>
          <w:sz w:val="22"/>
          <w:szCs w:val="22"/>
        </w:rPr>
      </w:pPr>
      <w:r w:rsidRPr="00561E67">
        <w:rPr>
          <w:rFonts w:ascii="Times New Roman" w:hAnsi="Times New Roman" w:cs="Times New Roman"/>
          <w:sz w:val="22"/>
          <w:szCs w:val="22"/>
        </w:rPr>
        <w:t>Plan zawiera</w:t>
      </w:r>
      <w:r w:rsidRPr="00561E67">
        <w:rPr>
          <w:rFonts w:ascii="Times New Roman" w:hAnsi="Times New Roman" w:cs="Times New Roman"/>
          <w:b/>
          <w:i/>
          <w:sz w:val="22"/>
          <w:szCs w:val="22"/>
        </w:rPr>
        <w:t xml:space="preserve"> </w:t>
      </w:r>
      <w:r w:rsidRPr="00561E67">
        <w:rPr>
          <w:rFonts w:ascii="Times New Roman" w:hAnsi="Times New Roman" w:cs="Times New Roman"/>
          <w:sz w:val="22"/>
          <w:szCs w:val="22"/>
        </w:rPr>
        <w:t>analizę i charakterystykę</w:t>
      </w:r>
      <w:r w:rsidR="00967397" w:rsidRPr="00561E67">
        <w:rPr>
          <w:rFonts w:ascii="Times New Roman" w:hAnsi="Times New Roman" w:cs="Times New Roman"/>
          <w:sz w:val="22"/>
          <w:szCs w:val="22"/>
        </w:rPr>
        <w:t xml:space="preserve"> gospodark</w:t>
      </w:r>
      <w:r w:rsidRPr="00561E67">
        <w:rPr>
          <w:rFonts w:ascii="Times New Roman" w:hAnsi="Times New Roman" w:cs="Times New Roman"/>
          <w:sz w:val="22"/>
          <w:szCs w:val="22"/>
        </w:rPr>
        <w:t>i</w:t>
      </w:r>
      <w:r w:rsidR="00967397" w:rsidRPr="00561E67">
        <w:rPr>
          <w:rFonts w:ascii="Times New Roman" w:hAnsi="Times New Roman" w:cs="Times New Roman"/>
          <w:sz w:val="22"/>
          <w:szCs w:val="22"/>
        </w:rPr>
        <w:t xml:space="preserve"> wszelkimi odpadami powstającymi na terenie regionu oraz przywoż</w:t>
      </w:r>
      <w:r w:rsidRPr="00561E67">
        <w:rPr>
          <w:rFonts w:ascii="Times New Roman" w:hAnsi="Times New Roman" w:cs="Times New Roman"/>
          <w:sz w:val="22"/>
          <w:szCs w:val="22"/>
        </w:rPr>
        <w:t xml:space="preserve">onymi do województwa śląskiego. </w:t>
      </w:r>
      <w:r w:rsidR="00A45EE6" w:rsidRPr="00561E67">
        <w:rPr>
          <w:rFonts w:ascii="Times New Roman" w:hAnsi="Times New Roman" w:cs="Times New Roman"/>
          <w:sz w:val="22"/>
          <w:szCs w:val="22"/>
        </w:rPr>
        <w:t xml:space="preserve">Zadaniem planu jest m.in. umożliwienie koordynacji działań gmin i powiatów w </w:t>
      </w:r>
      <w:r w:rsidR="007A370C" w:rsidRPr="00561E67">
        <w:rPr>
          <w:rFonts w:ascii="Times New Roman" w:hAnsi="Times New Roman" w:cs="Times New Roman"/>
          <w:sz w:val="22"/>
          <w:szCs w:val="22"/>
        </w:rPr>
        <w:t xml:space="preserve">zakresie </w:t>
      </w:r>
      <w:r w:rsidR="00A45EE6" w:rsidRPr="00561E67">
        <w:rPr>
          <w:rFonts w:ascii="Times New Roman" w:hAnsi="Times New Roman" w:cs="Times New Roman"/>
          <w:sz w:val="22"/>
          <w:szCs w:val="22"/>
        </w:rPr>
        <w:t xml:space="preserve">regionalnych bądź ponadlokalnych systemów gospodarki odpadami. </w:t>
      </w:r>
    </w:p>
    <w:p w:rsidR="0008148B" w:rsidRPr="00561E67" w:rsidRDefault="00967397" w:rsidP="00A86DC3">
      <w:pPr>
        <w:ind w:left="426"/>
        <w:jc w:val="both"/>
        <w:rPr>
          <w:rFonts w:ascii="Times New Roman" w:hAnsi="Times New Roman" w:cs="Times New Roman"/>
          <w:sz w:val="22"/>
          <w:szCs w:val="22"/>
        </w:rPr>
      </w:pPr>
      <w:r w:rsidRPr="00561E67">
        <w:rPr>
          <w:rFonts w:ascii="Times New Roman" w:hAnsi="Times New Roman" w:cs="Times New Roman"/>
          <w:sz w:val="22"/>
          <w:szCs w:val="22"/>
        </w:rPr>
        <w:t xml:space="preserve">Istotnym elementem </w:t>
      </w:r>
      <w:r w:rsidR="003F526F" w:rsidRPr="00561E67">
        <w:rPr>
          <w:rFonts w:ascii="Times New Roman" w:hAnsi="Times New Roman" w:cs="Times New Roman"/>
          <w:sz w:val="22"/>
          <w:szCs w:val="22"/>
        </w:rPr>
        <w:t xml:space="preserve">dokumentu są prognozowane zmiany w zakresie gospodarki odpadami </w:t>
      </w:r>
      <w:r w:rsidRPr="00561E67">
        <w:rPr>
          <w:rFonts w:ascii="Times New Roman" w:hAnsi="Times New Roman" w:cs="Times New Roman"/>
          <w:sz w:val="22"/>
          <w:szCs w:val="22"/>
        </w:rPr>
        <w:t xml:space="preserve">oraz </w:t>
      </w:r>
      <w:r w:rsidR="003F526F" w:rsidRPr="00561E67">
        <w:rPr>
          <w:rFonts w:ascii="Times New Roman" w:hAnsi="Times New Roman" w:cs="Times New Roman"/>
          <w:sz w:val="22"/>
          <w:szCs w:val="22"/>
        </w:rPr>
        <w:t>kierunki</w:t>
      </w:r>
      <w:r w:rsidRPr="00561E67">
        <w:rPr>
          <w:rFonts w:ascii="Times New Roman" w:hAnsi="Times New Roman" w:cs="Times New Roman"/>
          <w:sz w:val="22"/>
          <w:szCs w:val="22"/>
        </w:rPr>
        <w:t xml:space="preserve"> działań</w:t>
      </w:r>
      <w:r w:rsidR="00A45EE6" w:rsidRPr="00561E67">
        <w:rPr>
          <w:rFonts w:ascii="Times New Roman" w:hAnsi="Times New Roman" w:cs="Times New Roman"/>
          <w:sz w:val="22"/>
          <w:szCs w:val="22"/>
        </w:rPr>
        <w:t xml:space="preserve"> </w:t>
      </w:r>
      <w:r w:rsidR="003F526F" w:rsidRPr="00561E67">
        <w:rPr>
          <w:rFonts w:ascii="Times New Roman" w:hAnsi="Times New Roman" w:cs="Times New Roman"/>
          <w:sz w:val="22"/>
          <w:szCs w:val="22"/>
        </w:rPr>
        <w:t>w zakresie zapobiegania powstawania odpadów</w:t>
      </w:r>
      <w:r w:rsidRPr="00561E67">
        <w:rPr>
          <w:rFonts w:ascii="Times New Roman" w:hAnsi="Times New Roman" w:cs="Times New Roman"/>
          <w:sz w:val="22"/>
          <w:szCs w:val="22"/>
        </w:rPr>
        <w:t xml:space="preserve"> </w:t>
      </w:r>
      <w:r w:rsidR="003F526F" w:rsidRPr="00561E67">
        <w:rPr>
          <w:rFonts w:ascii="Times New Roman" w:hAnsi="Times New Roman" w:cs="Times New Roman"/>
          <w:sz w:val="22"/>
          <w:szCs w:val="22"/>
        </w:rPr>
        <w:t xml:space="preserve">oraz </w:t>
      </w:r>
      <w:r w:rsidRPr="00561E67">
        <w:rPr>
          <w:rFonts w:ascii="Times New Roman" w:hAnsi="Times New Roman" w:cs="Times New Roman"/>
          <w:sz w:val="22"/>
          <w:szCs w:val="22"/>
        </w:rPr>
        <w:t xml:space="preserve">na rzecz zmniejszenia zagrożenia środowiska. </w:t>
      </w:r>
      <w:r w:rsidR="003F526F" w:rsidRPr="00561E67">
        <w:rPr>
          <w:rFonts w:ascii="Times New Roman" w:hAnsi="Times New Roman" w:cs="Times New Roman"/>
          <w:sz w:val="22"/>
          <w:szCs w:val="22"/>
        </w:rPr>
        <w:t>Z</w:t>
      </w:r>
      <w:r w:rsidR="00A45EE6" w:rsidRPr="00561E67">
        <w:rPr>
          <w:rFonts w:ascii="Times New Roman" w:hAnsi="Times New Roman" w:cs="Times New Roman"/>
          <w:sz w:val="22"/>
          <w:szCs w:val="22"/>
        </w:rPr>
        <w:t xml:space="preserve">definiowano kryteria </w:t>
      </w:r>
      <w:r w:rsidR="003F526F" w:rsidRPr="00561E67">
        <w:rPr>
          <w:rFonts w:ascii="Times New Roman" w:hAnsi="Times New Roman" w:cs="Times New Roman"/>
          <w:sz w:val="22"/>
          <w:szCs w:val="22"/>
        </w:rPr>
        <w:t>rozmieszczenia obiektów przeznaczonych do gospodarowania odpadami oraz mocy przerobowych przyszłych instalacji do przetwarzania odpadów</w:t>
      </w:r>
      <w:r w:rsidR="00A45EE6" w:rsidRPr="00561E67">
        <w:rPr>
          <w:rFonts w:ascii="Times New Roman" w:hAnsi="Times New Roman" w:cs="Times New Roman"/>
          <w:sz w:val="22"/>
          <w:szCs w:val="22"/>
        </w:rPr>
        <w:t>. Określono regiony gospodarki odpadami komunalnymi, podano wykaz regionalnych instalacji do przetwarzania odpadów komunalnych w poszczególnych regionach oraz instalacji przewidzianych do zastępczej obsługi tych regi</w:t>
      </w:r>
      <w:r w:rsidR="00561E67">
        <w:rPr>
          <w:rFonts w:ascii="Times New Roman" w:hAnsi="Times New Roman" w:cs="Times New Roman"/>
          <w:sz w:val="22"/>
          <w:szCs w:val="22"/>
        </w:rPr>
        <w:t xml:space="preserve">onów, względnie ich zamykania.  </w:t>
      </w:r>
      <w:r w:rsidR="00A45EE6" w:rsidRPr="00561E67">
        <w:rPr>
          <w:rFonts w:ascii="Times New Roman" w:hAnsi="Times New Roman" w:cs="Times New Roman"/>
          <w:sz w:val="22"/>
          <w:szCs w:val="22"/>
        </w:rPr>
        <w:t>W planie zawarto również informacje o strategicznej ocenie oddziaływania planu na środowisko oraz określono metody monitorowania działań.</w:t>
      </w:r>
    </w:p>
    <w:p w:rsidR="00C65923" w:rsidRPr="00561E67" w:rsidRDefault="00C65923" w:rsidP="00A86DC3">
      <w:pPr>
        <w:ind w:left="426"/>
        <w:jc w:val="both"/>
        <w:rPr>
          <w:rFonts w:ascii="Times New Roman" w:hAnsi="Times New Roman" w:cs="Times New Roman"/>
          <w:sz w:val="16"/>
          <w:szCs w:val="16"/>
        </w:rPr>
      </w:pPr>
    </w:p>
    <w:p w:rsidR="0008148B" w:rsidRPr="00561E67" w:rsidRDefault="0008148B" w:rsidP="00A86DC3">
      <w:pPr>
        <w:ind w:firstLine="360"/>
        <w:jc w:val="both"/>
        <w:rPr>
          <w:rFonts w:ascii="Times New Roman" w:hAnsi="Times New Roman" w:cs="Times New Roman"/>
          <w:b/>
          <w:i/>
          <w:sz w:val="22"/>
          <w:szCs w:val="22"/>
          <w:u w:val="single"/>
        </w:rPr>
      </w:pPr>
      <w:r w:rsidRPr="00561E67">
        <w:rPr>
          <w:rFonts w:ascii="Times New Roman" w:hAnsi="Times New Roman" w:cs="Times New Roman"/>
          <w:b/>
          <w:i/>
          <w:sz w:val="22"/>
          <w:szCs w:val="22"/>
          <w:u w:val="single"/>
        </w:rPr>
        <w:t>Dokumenty na poziomie lokalnym:</w:t>
      </w:r>
    </w:p>
    <w:p w:rsidR="003A3913" w:rsidRPr="00561E67" w:rsidRDefault="003A3913" w:rsidP="00A86DC3">
      <w:pPr>
        <w:shd w:val="clear" w:color="auto" w:fill="FFFFFF"/>
        <w:rPr>
          <w:rFonts w:ascii="Times New Roman" w:hAnsi="Times New Roman" w:cs="Times New Roman"/>
          <w:sz w:val="8"/>
          <w:szCs w:val="8"/>
        </w:rPr>
      </w:pPr>
    </w:p>
    <w:p w:rsidR="0008148B" w:rsidRPr="00561E67" w:rsidRDefault="0008148B"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 xml:space="preserve">Studium uwarunkowań i kierunków zagospodarowania przestrzennego. </w:t>
      </w:r>
    </w:p>
    <w:p w:rsidR="005D6CD0" w:rsidRPr="00561E67" w:rsidRDefault="0008148B" w:rsidP="00A86DC3">
      <w:pPr>
        <w:numPr>
          <w:ilvl w:val="0"/>
          <w:numId w:val="9"/>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Ustalenia projektu miejscowego planu są zgodne z ustaleniami </w:t>
      </w:r>
      <w:r w:rsidR="005D6CD0" w:rsidRPr="00561E67">
        <w:rPr>
          <w:rFonts w:ascii="Times New Roman" w:hAnsi="Times New Roman" w:cs="Times New Roman"/>
          <w:sz w:val="22"/>
          <w:szCs w:val="22"/>
        </w:rPr>
        <w:t xml:space="preserve"> „Zmiany Studium uwarunkowań i kierunków zagospodarowania przestrzennego miasta i gminy Toszek” uchwalonego uchwałą nr XXVIII/195/2016 z dnia </w:t>
      </w:r>
      <w:r w:rsidR="005D6CD0" w:rsidRPr="00561E67">
        <w:rPr>
          <w:rFonts w:ascii="Times New Roman" w:hAnsi="Times New Roman" w:cs="Times New Roman"/>
          <w:sz w:val="22"/>
          <w:szCs w:val="22"/>
          <w:lang w:eastAsia="en-US"/>
        </w:rPr>
        <w:t>30 listopada 2016 r.</w:t>
      </w:r>
      <w:r w:rsidR="005D6CD0" w:rsidRPr="00561E67">
        <w:rPr>
          <w:rFonts w:ascii="Times New Roman" w:hAnsi="Times New Roman" w:cs="Times New Roman"/>
          <w:sz w:val="22"/>
          <w:szCs w:val="22"/>
        </w:rPr>
        <w:t>,</w:t>
      </w:r>
    </w:p>
    <w:p w:rsidR="0008148B" w:rsidRPr="00561E67" w:rsidRDefault="0008148B" w:rsidP="00A86DC3">
      <w:pPr>
        <w:tabs>
          <w:tab w:val="left" w:pos="426"/>
        </w:tabs>
        <w:ind w:left="426"/>
        <w:jc w:val="both"/>
        <w:rPr>
          <w:rFonts w:ascii="Times New Roman" w:hAnsi="Times New Roman" w:cs="Times New Roman"/>
          <w:b/>
          <w:sz w:val="8"/>
          <w:szCs w:val="8"/>
        </w:rPr>
      </w:pPr>
    </w:p>
    <w:p w:rsidR="00C84055" w:rsidRPr="00561E67" w:rsidRDefault="0008148B" w:rsidP="00A86DC3">
      <w:pPr>
        <w:numPr>
          <w:ilvl w:val="0"/>
          <w:numId w:val="11"/>
        </w:numPr>
        <w:tabs>
          <w:tab w:val="left" w:pos="426"/>
        </w:tabs>
        <w:ind w:left="426" w:hanging="284"/>
        <w:jc w:val="both"/>
        <w:rPr>
          <w:rFonts w:ascii="Times New Roman" w:hAnsi="Times New Roman" w:cs="Times New Roman"/>
          <w:b/>
          <w:sz w:val="22"/>
          <w:szCs w:val="22"/>
        </w:rPr>
      </w:pPr>
      <w:r w:rsidRPr="00561E67">
        <w:rPr>
          <w:rFonts w:ascii="Times New Roman" w:hAnsi="Times New Roman" w:cs="Times New Roman"/>
          <w:b/>
          <w:sz w:val="22"/>
          <w:szCs w:val="22"/>
        </w:rPr>
        <w:t>Program ochrony środowiska.</w:t>
      </w:r>
    </w:p>
    <w:p w:rsidR="00C84055" w:rsidRPr="00561E67" w:rsidRDefault="00AA64EE" w:rsidP="00A86DC3">
      <w:pPr>
        <w:shd w:val="clear" w:color="auto" w:fill="FFFFFF"/>
        <w:ind w:left="426"/>
        <w:jc w:val="both"/>
        <w:rPr>
          <w:rFonts w:ascii="Times New Roman" w:hAnsi="Times New Roman" w:cs="Times New Roman"/>
          <w:sz w:val="22"/>
          <w:szCs w:val="22"/>
        </w:rPr>
      </w:pPr>
      <w:r w:rsidRPr="00561E67">
        <w:rPr>
          <w:rFonts w:ascii="Times New Roman" w:hAnsi="Times New Roman" w:cs="Times New Roman"/>
          <w:sz w:val="22"/>
          <w:szCs w:val="22"/>
        </w:rPr>
        <w:t xml:space="preserve">„Program Ochrony Środowiska dla Gminy </w:t>
      </w:r>
      <w:r w:rsidR="005D6CD0" w:rsidRPr="00561E67">
        <w:rPr>
          <w:rFonts w:ascii="Times New Roman" w:hAnsi="Times New Roman" w:cs="Times New Roman"/>
          <w:sz w:val="22"/>
          <w:szCs w:val="22"/>
        </w:rPr>
        <w:t>Toszek</w:t>
      </w:r>
      <w:r w:rsidRPr="00561E67">
        <w:rPr>
          <w:rFonts w:ascii="Times New Roman" w:hAnsi="Times New Roman" w:cs="Times New Roman"/>
          <w:sz w:val="22"/>
          <w:szCs w:val="22"/>
        </w:rPr>
        <w:t xml:space="preserve">” oraz </w:t>
      </w:r>
      <w:r w:rsidR="00C84055" w:rsidRPr="00561E67">
        <w:rPr>
          <w:rFonts w:ascii="Times New Roman" w:hAnsi="Times New Roman" w:cs="Times New Roman"/>
          <w:sz w:val="22"/>
          <w:szCs w:val="22"/>
        </w:rPr>
        <w:t>„</w:t>
      </w:r>
      <w:r w:rsidR="00A138B8" w:rsidRPr="00561E67">
        <w:rPr>
          <w:rFonts w:ascii="Times New Roman" w:hAnsi="Times New Roman" w:cs="Times New Roman"/>
          <w:sz w:val="22"/>
          <w:szCs w:val="22"/>
        </w:rPr>
        <w:t xml:space="preserve">Aktualizacja </w:t>
      </w:r>
      <w:r w:rsidR="00C84055" w:rsidRPr="00561E67">
        <w:rPr>
          <w:rFonts w:ascii="Times New Roman" w:hAnsi="Times New Roman" w:cs="Times New Roman"/>
          <w:sz w:val="22"/>
          <w:szCs w:val="22"/>
        </w:rPr>
        <w:t>Program</w:t>
      </w:r>
      <w:r w:rsidR="00A138B8" w:rsidRPr="00561E67">
        <w:rPr>
          <w:rFonts w:ascii="Times New Roman" w:hAnsi="Times New Roman" w:cs="Times New Roman"/>
          <w:sz w:val="22"/>
          <w:szCs w:val="22"/>
        </w:rPr>
        <w:t>u</w:t>
      </w:r>
      <w:r w:rsidR="00C84055" w:rsidRPr="00561E67">
        <w:rPr>
          <w:rFonts w:ascii="Times New Roman" w:hAnsi="Times New Roman" w:cs="Times New Roman"/>
          <w:sz w:val="22"/>
          <w:szCs w:val="22"/>
        </w:rPr>
        <w:t xml:space="preserve"> Ochrony Środowiska </w:t>
      </w:r>
      <w:r w:rsidRPr="00561E67">
        <w:rPr>
          <w:rFonts w:ascii="Times New Roman" w:hAnsi="Times New Roman" w:cs="Times New Roman"/>
          <w:sz w:val="22"/>
          <w:szCs w:val="22"/>
        </w:rPr>
        <w:br/>
      </w:r>
      <w:r w:rsidR="00C84055" w:rsidRPr="00561E67">
        <w:rPr>
          <w:rFonts w:ascii="Times New Roman" w:hAnsi="Times New Roman" w:cs="Times New Roman"/>
          <w:sz w:val="22"/>
          <w:szCs w:val="22"/>
        </w:rPr>
        <w:t xml:space="preserve">dla Gminy </w:t>
      </w:r>
      <w:r w:rsidR="005D6CD0" w:rsidRPr="00561E67">
        <w:rPr>
          <w:rFonts w:ascii="Times New Roman" w:hAnsi="Times New Roman" w:cs="Times New Roman"/>
          <w:sz w:val="22"/>
          <w:szCs w:val="22"/>
        </w:rPr>
        <w:t>Toszek</w:t>
      </w:r>
      <w:r w:rsidR="00C84055" w:rsidRPr="00561E67">
        <w:rPr>
          <w:rFonts w:ascii="Times New Roman" w:hAnsi="Times New Roman" w:cs="Times New Roman"/>
          <w:sz w:val="22"/>
          <w:szCs w:val="22"/>
        </w:rPr>
        <w:t>” stanowi</w:t>
      </w:r>
      <w:r w:rsidRPr="00561E67">
        <w:rPr>
          <w:rFonts w:ascii="Times New Roman" w:hAnsi="Times New Roman" w:cs="Times New Roman"/>
          <w:sz w:val="22"/>
          <w:szCs w:val="22"/>
        </w:rPr>
        <w:t>ą</w:t>
      </w:r>
      <w:r w:rsidR="00C84055" w:rsidRPr="00561E67">
        <w:rPr>
          <w:rFonts w:ascii="Times New Roman" w:hAnsi="Times New Roman" w:cs="Times New Roman"/>
          <w:sz w:val="22"/>
          <w:szCs w:val="22"/>
        </w:rPr>
        <w:t xml:space="preserve"> podstawowe narzędzi</w:t>
      </w:r>
      <w:r w:rsidRPr="00561E67">
        <w:rPr>
          <w:rFonts w:ascii="Times New Roman" w:hAnsi="Times New Roman" w:cs="Times New Roman"/>
          <w:sz w:val="22"/>
          <w:szCs w:val="22"/>
        </w:rPr>
        <w:t xml:space="preserve">a </w:t>
      </w:r>
      <w:r w:rsidR="00C84055" w:rsidRPr="00561E67">
        <w:rPr>
          <w:rFonts w:ascii="Times New Roman" w:hAnsi="Times New Roman" w:cs="Times New Roman"/>
          <w:sz w:val="22"/>
          <w:szCs w:val="22"/>
        </w:rPr>
        <w:t>prowadzenia polityki ekologicznej w Gminie. Określa</w:t>
      </w:r>
      <w:r w:rsidRPr="00561E67">
        <w:rPr>
          <w:rFonts w:ascii="Times New Roman" w:hAnsi="Times New Roman" w:cs="Times New Roman"/>
          <w:sz w:val="22"/>
          <w:szCs w:val="22"/>
        </w:rPr>
        <w:t>ją</w:t>
      </w:r>
      <w:r w:rsidR="00C84055" w:rsidRPr="00561E67">
        <w:rPr>
          <w:rFonts w:ascii="Times New Roman" w:hAnsi="Times New Roman" w:cs="Times New Roman"/>
          <w:sz w:val="22"/>
          <w:szCs w:val="22"/>
        </w:rPr>
        <w:t xml:space="preserve"> on politykę środowiskową, ustala</w:t>
      </w:r>
      <w:r w:rsidRPr="00561E67">
        <w:rPr>
          <w:rFonts w:ascii="Times New Roman" w:hAnsi="Times New Roman" w:cs="Times New Roman"/>
          <w:sz w:val="22"/>
          <w:szCs w:val="22"/>
        </w:rPr>
        <w:t>ją</w:t>
      </w:r>
      <w:r w:rsidR="00C84055" w:rsidRPr="00561E67">
        <w:rPr>
          <w:rFonts w:ascii="Times New Roman" w:hAnsi="Times New Roman" w:cs="Times New Roman"/>
          <w:sz w:val="22"/>
          <w:szCs w:val="22"/>
        </w:rPr>
        <w:t xml:space="preserve"> cele i zadania środowiskowe oraz szczegółowe </w:t>
      </w:r>
      <w:r w:rsidR="00C84055" w:rsidRPr="00561E67">
        <w:rPr>
          <w:rFonts w:ascii="Times New Roman" w:hAnsi="Times New Roman" w:cs="Times New Roman"/>
          <w:sz w:val="22"/>
          <w:szCs w:val="22"/>
        </w:rPr>
        <w:lastRenderedPageBreak/>
        <w:t>programy zarządzania środowiskowego, odnoszące się do aspektów środowiskowych, usystematyzowanych według priorytetów.</w:t>
      </w:r>
    </w:p>
    <w:p w:rsidR="008104C9" w:rsidRPr="00561E67" w:rsidRDefault="008104C9" w:rsidP="00A86DC3">
      <w:pPr>
        <w:shd w:val="clear" w:color="auto" w:fill="FFFFFF"/>
        <w:ind w:left="426"/>
        <w:jc w:val="both"/>
        <w:rPr>
          <w:rFonts w:ascii="Times New Roman" w:hAnsi="Times New Roman" w:cs="Times New Roman"/>
          <w:color w:val="FF0000"/>
          <w:sz w:val="22"/>
          <w:szCs w:val="22"/>
        </w:rPr>
      </w:pPr>
      <w:r w:rsidRPr="00561E67">
        <w:rPr>
          <w:rFonts w:ascii="Times New Roman" w:hAnsi="Times New Roman" w:cs="Times New Roman"/>
          <w:sz w:val="22"/>
          <w:szCs w:val="22"/>
        </w:rPr>
        <w:t>POŚ jest zgodny</w:t>
      </w:r>
      <w:r w:rsidR="0008148B" w:rsidRPr="00561E67">
        <w:rPr>
          <w:rFonts w:ascii="Times New Roman" w:hAnsi="Times New Roman" w:cs="Times New Roman"/>
          <w:sz w:val="22"/>
          <w:szCs w:val="22"/>
        </w:rPr>
        <w:t xml:space="preserve"> z</w:t>
      </w:r>
      <w:r w:rsidRPr="00561E67">
        <w:rPr>
          <w:rFonts w:ascii="Times New Roman" w:hAnsi="Times New Roman" w:cs="Times New Roman"/>
          <w:sz w:val="22"/>
          <w:szCs w:val="22"/>
        </w:rPr>
        <w:t>e</w:t>
      </w:r>
      <w:r w:rsidR="0008148B" w:rsidRPr="00561E67">
        <w:rPr>
          <w:rFonts w:ascii="Times New Roman" w:hAnsi="Times New Roman" w:cs="Times New Roman"/>
          <w:sz w:val="22"/>
          <w:szCs w:val="22"/>
        </w:rPr>
        <w:t xml:space="preserve"> strategicznymi założeniami rozwoju Miasta</w:t>
      </w:r>
      <w:r w:rsidR="005D6CD0" w:rsidRPr="00561E67">
        <w:rPr>
          <w:rFonts w:ascii="Times New Roman" w:hAnsi="Times New Roman" w:cs="Times New Roman"/>
          <w:sz w:val="22"/>
          <w:szCs w:val="22"/>
        </w:rPr>
        <w:t xml:space="preserve"> i Gminy Toszek</w:t>
      </w:r>
      <w:r w:rsidRPr="00561E67">
        <w:rPr>
          <w:rFonts w:ascii="Times New Roman" w:hAnsi="Times New Roman" w:cs="Times New Roman"/>
          <w:sz w:val="22"/>
          <w:szCs w:val="22"/>
        </w:rPr>
        <w:t>,</w:t>
      </w:r>
      <w:r w:rsidR="0008148B" w:rsidRPr="00561E67">
        <w:rPr>
          <w:rFonts w:ascii="Times New Roman" w:hAnsi="Times New Roman" w:cs="Times New Roman"/>
          <w:sz w:val="22"/>
          <w:szCs w:val="22"/>
        </w:rPr>
        <w:t xml:space="preserve"> stwo</w:t>
      </w:r>
      <w:r w:rsidR="00C934C6" w:rsidRPr="00561E67">
        <w:rPr>
          <w:rFonts w:ascii="Times New Roman" w:hAnsi="Times New Roman" w:cs="Times New Roman"/>
          <w:sz w:val="22"/>
          <w:szCs w:val="22"/>
        </w:rPr>
        <w:t>rz</w:t>
      </w:r>
      <w:r w:rsidR="00A730FC" w:rsidRPr="00561E67">
        <w:rPr>
          <w:rFonts w:ascii="Times New Roman" w:hAnsi="Times New Roman" w:cs="Times New Roman"/>
          <w:sz w:val="22"/>
          <w:szCs w:val="22"/>
        </w:rPr>
        <w:t xml:space="preserve">onymi </w:t>
      </w:r>
      <w:r w:rsidR="0008148B" w:rsidRPr="00561E67">
        <w:rPr>
          <w:rFonts w:ascii="Times New Roman" w:hAnsi="Times New Roman" w:cs="Times New Roman"/>
          <w:sz w:val="22"/>
          <w:szCs w:val="22"/>
        </w:rPr>
        <w:t>na podstawie przyjętej misji uwzględniającej potencj</w:t>
      </w:r>
      <w:r w:rsidR="008C37F7" w:rsidRPr="00561E67">
        <w:rPr>
          <w:rFonts w:ascii="Times New Roman" w:hAnsi="Times New Roman" w:cs="Times New Roman"/>
          <w:sz w:val="22"/>
          <w:szCs w:val="22"/>
        </w:rPr>
        <w:t>ał własny i możliwości rozwoju.</w:t>
      </w:r>
    </w:p>
    <w:p w:rsidR="00DE205E" w:rsidRPr="00561E67" w:rsidRDefault="00DE205E" w:rsidP="00A86DC3">
      <w:pPr>
        <w:shd w:val="clear" w:color="auto" w:fill="FFFFFF"/>
        <w:ind w:left="426"/>
        <w:jc w:val="both"/>
        <w:rPr>
          <w:rFonts w:ascii="Times New Roman" w:hAnsi="Times New Roman" w:cs="Times New Roman"/>
          <w:sz w:val="22"/>
          <w:szCs w:val="22"/>
        </w:rPr>
      </w:pPr>
      <w:r w:rsidRPr="00561E67">
        <w:rPr>
          <w:rFonts w:ascii="Times New Roman" w:hAnsi="Times New Roman" w:cs="Times New Roman"/>
          <w:sz w:val="22"/>
          <w:szCs w:val="22"/>
        </w:rPr>
        <w:t>Projekt planu miejscowego uwzględnia w.w. strategiczne założenia rozwoju gminy,  obejmujące między innymi następujące zadania strategiczne:</w:t>
      </w:r>
    </w:p>
    <w:p w:rsidR="00DE205E" w:rsidRPr="00561E67" w:rsidRDefault="00DE205E" w:rsidP="00470FDB">
      <w:pPr>
        <w:numPr>
          <w:ilvl w:val="0"/>
          <w:numId w:val="28"/>
        </w:numPr>
        <w:shd w:val="clear" w:color="auto" w:fill="FFFFFF"/>
        <w:rPr>
          <w:rFonts w:ascii="Times New Roman" w:hAnsi="Times New Roman" w:cs="Times New Roman"/>
          <w:sz w:val="22"/>
          <w:szCs w:val="22"/>
        </w:rPr>
      </w:pPr>
      <w:r w:rsidRPr="00561E67">
        <w:rPr>
          <w:rFonts w:ascii="Times New Roman" w:hAnsi="Times New Roman" w:cs="Times New Roman"/>
          <w:sz w:val="22"/>
          <w:szCs w:val="22"/>
        </w:rPr>
        <w:t>Strefy inwestycyjne:</w:t>
      </w:r>
    </w:p>
    <w:p w:rsidR="00DE205E" w:rsidRPr="00561E67" w:rsidRDefault="00DE205E" w:rsidP="00470FDB">
      <w:pPr>
        <w:numPr>
          <w:ilvl w:val="0"/>
          <w:numId w:val="29"/>
        </w:numPr>
        <w:shd w:val="clear" w:color="auto" w:fill="FFFFFF"/>
        <w:ind w:left="993" w:hanging="284"/>
        <w:rPr>
          <w:rFonts w:ascii="Times New Roman" w:hAnsi="Times New Roman" w:cs="Times New Roman"/>
          <w:sz w:val="22"/>
          <w:szCs w:val="22"/>
        </w:rPr>
      </w:pPr>
      <w:r w:rsidRPr="00561E67">
        <w:rPr>
          <w:rFonts w:ascii="Times New Roman" w:hAnsi="Times New Roman" w:cs="Times New Roman"/>
          <w:sz w:val="22"/>
          <w:szCs w:val="22"/>
        </w:rPr>
        <w:t>przystosowanie i uaktywnienie terenów inwestycyjnych.</w:t>
      </w:r>
    </w:p>
    <w:p w:rsidR="00DE205E" w:rsidRPr="00561E67" w:rsidRDefault="00DE205E" w:rsidP="00470FDB">
      <w:pPr>
        <w:numPr>
          <w:ilvl w:val="0"/>
          <w:numId w:val="28"/>
        </w:numPr>
        <w:shd w:val="clear" w:color="auto" w:fill="FFFFFF"/>
        <w:rPr>
          <w:rFonts w:ascii="Times New Roman" w:hAnsi="Times New Roman" w:cs="Times New Roman"/>
          <w:sz w:val="22"/>
          <w:szCs w:val="22"/>
        </w:rPr>
      </w:pPr>
      <w:r w:rsidRPr="00561E67">
        <w:rPr>
          <w:rFonts w:ascii="Times New Roman" w:hAnsi="Times New Roman" w:cs="Times New Roman"/>
          <w:sz w:val="22"/>
          <w:szCs w:val="22"/>
        </w:rPr>
        <w:t>Miejsce życia mieszkańców:</w:t>
      </w:r>
    </w:p>
    <w:p w:rsidR="00DE205E" w:rsidRPr="00561E67" w:rsidRDefault="00DE205E" w:rsidP="00470FDB">
      <w:pPr>
        <w:numPr>
          <w:ilvl w:val="0"/>
          <w:numId w:val="29"/>
        </w:numPr>
        <w:shd w:val="clear" w:color="auto" w:fill="FFFFFF"/>
        <w:ind w:left="993" w:hanging="284"/>
        <w:jc w:val="both"/>
        <w:rPr>
          <w:rFonts w:ascii="Times New Roman" w:hAnsi="Times New Roman" w:cs="Times New Roman"/>
          <w:sz w:val="22"/>
          <w:szCs w:val="22"/>
        </w:rPr>
      </w:pPr>
      <w:r w:rsidRPr="00561E67">
        <w:rPr>
          <w:rFonts w:ascii="Times New Roman" w:hAnsi="Times New Roman" w:cs="Times New Roman"/>
          <w:sz w:val="22"/>
          <w:szCs w:val="22"/>
        </w:rPr>
        <w:t>poprawa ekologii i ochrony środowiska</w:t>
      </w:r>
      <w:r w:rsidRPr="00561E67">
        <w:rPr>
          <w:rFonts w:ascii="Times New Roman" w:eastAsia="ArialMT" w:hAnsi="Times New Roman" w:cs="Times New Roman"/>
          <w:sz w:val="22"/>
          <w:szCs w:val="22"/>
          <w:lang w:eastAsia="en-US"/>
        </w:rPr>
        <w:t>,</w:t>
      </w:r>
    </w:p>
    <w:p w:rsidR="00DE205E" w:rsidRPr="00561E67" w:rsidRDefault="00DE205E" w:rsidP="00470FDB">
      <w:pPr>
        <w:numPr>
          <w:ilvl w:val="0"/>
          <w:numId w:val="27"/>
        </w:numPr>
        <w:shd w:val="clear" w:color="auto" w:fill="FFFFFF"/>
        <w:rPr>
          <w:rFonts w:ascii="Times New Roman" w:hAnsi="Times New Roman" w:cs="Times New Roman"/>
          <w:sz w:val="22"/>
          <w:szCs w:val="22"/>
        </w:rPr>
      </w:pPr>
      <w:r w:rsidRPr="00561E67">
        <w:rPr>
          <w:rFonts w:ascii="Times New Roman" w:hAnsi="Times New Roman" w:cs="Times New Roman"/>
          <w:sz w:val="22"/>
          <w:szCs w:val="22"/>
        </w:rPr>
        <w:t>usprawnienie „polityki mieszkaniowej‟,</w:t>
      </w:r>
    </w:p>
    <w:p w:rsidR="00DE205E" w:rsidRPr="00561E67" w:rsidRDefault="00DE205E" w:rsidP="00470FDB">
      <w:pPr>
        <w:numPr>
          <w:ilvl w:val="0"/>
          <w:numId w:val="27"/>
        </w:numPr>
        <w:shd w:val="clear" w:color="auto" w:fill="FFFFFF"/>
        <w:rPr>
          <w:rFonts w:ascii="Times New Roman" w:hAnsi="Times New Roman" w:cs="Times New Roman"/>
          <w:sz w:val="22"/>
          <w:szCs w:val="22"/>
        </w:rPr>
      </w:pPr>
      <w:r w:rsidRPr="00561E67">
        <w:rPr>
          <w:rFonts w:ascii="Times New Roman" w:hAnsi="Times New Roman" w:cs="Times New Roman"/>
          <w:sz w:val="22"/>
          <w:szCs w:val="22"/>
        </w:rPr>
        <w:t>przystosowanie budynków do zmiany ich funkcjonowania,</w:t>
      </w:r>
    </w:p>
    <w:p w:rsidR="00DE205E" w:rsidRPr="00561E67" w:rsidRDefault="00DE205E" w:rsidP="00A86DC3">
      <w:pPr>
        <w:shd w:val="clear" w:color="auto" w:fill="FFFFFF"/>
        <w:jc w:val="both"/>
        <w:rPr>
          <w:rFonts w:ascii="Times New Roman" w:hAnsi="Times New Roman" w:cs="Times New Roman"/>
          <w:sz w:val="16"/>
          <w:szCs w:val="16"/>
        </w:rPr>
      </w:pPr>
    </w:p>
    <w:p w:rsidR="005146C8" w:rsidRPr="00561E67" w:rsidRDefault="005146C8" w:rsidP="00A86DC3">
      <w:pPr>
        <w:shd w:val="clear" w:color="auto" w:fill="FFFFFF"/>
        <w:ind w:left="426"/>
        <w:jc w:val="both"/>
        <w:rPr>
          <w:rFonts w:ascii="Times New Roman" w:hAnsi="Times New Roman" w:cs="Times New Roman"/>
          <w:sz w:val="22"/>
          <w:szCs w:val="22"/>
        </w:rPr>
      </w:pPr>
      <w:r w:rsidRPr="00561E67">
        <w:rPr>
          <w:rFonts w:ascii="Times New Roman" w:hAnsi="Times New Roman" w:cs="Times New Roman"/>
          <w:sz w:val="22"/>
          <w:szCs w:val="22"/>
        </w:rPr>
        <w:t xml:space="preserve">Wśród </w:t>
      </w:r>
      <w:r w:rsidRPr="00561E67">
        <w:rPr>
          <w:rFonts w:ascii="Times New Roman" w:hAnsi="Times New Roman" w:cs="Times New Roman"/>
          <w:b/>
          <w:sz w:val="22"/>
          <w:szCs w:val="22"/>
        </w:rPr>
        <w:t>celów i zadań środowiskowych</w:t>
      </w:r>
      <w:r w:rsidR="00AA64EE" w:rsidRPr="00561E67">
        <w:rPr>
          <w:rFonts w:ascii="Times New Roman" w:hAnsi="Times New Roman" w:cs="Times New Roman"/>
          <w:b/>
          <w:sz w:val="22"/>
          <w:szCs w:val="22"/>
        </w:rPr>
        <w:t xml:space="preserve"> ujętych </w:t>
      </w:r>
      <w:r w:rsidRPr="00561E67">
        <w:rPr>
          <w:rFonts w:ascii="Times New Roman" w:hAnsi="Times New Roman" w:cs="Times New Roman"/>
          <w:b/>
          <w:sz w:val="22"/>
          <w:szCs w:val="22"/>
        </w:rPr>
        <w:t xml:space="preserve">w Programie Ochrony Środowiska dla Gminy </w:t>
      </w:r>
      <w:r w:rsidR="008C37F7" w:rsidRPr="00561E67">
        <w:rPr>
          <w:rFonts w:ascii="Times New Roman" w:hAnsi="Times New Roman" w:cs="Times New Roman"/>
          <w:b/>
          <w:sz w:val="22"/>
          <w:szCs w:val="22"/>
        </w:rPr>
        <w:t>Toszek</w:t>
      </w:r>
      <w:r w:rsidRPr="00561E67">
        <w:rPr>
          <w:rFonts w:ascii="Times New Roman" w:hAnsi="Times New Roman" w:cs="Times New Roman"/>
          <w:b/>
          <w:sz w:val="22"/>
          <w:szCs w:val="22"/>
        </w:rPr>
        <w:t xml:space="preserve">, </w:t>
      </w:r>
      <w:r w:rsidRPr="00561E67">
        <w:rPr>
          <w:rFonts w:ascii="Times New Roman" w:hAnsi="Times New Roman" w:cs="Times New Roman"/>
          <w:sz w:val="22"/>
          <w:szCs w:val="22"/>
        </w:rPr>
        <w:t>wyróżnić należy:</w:t>
      </w:r>
    </w:p>
    <w:p w:rsidR="005146C8" w:rsidRPr="00561E67" w:rsidRDefault="005146C8" w:rsidP="00A86DC3">
      <w:pPr>
        <w:numPr>
          <w:ilvl w:val="1"/>
          <w:numId w:val="6"/>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W zakresie ochrony wód i gospodarki wodno </w:t>
      </w:r>
      <w:r w:rsidR="004648AD" w:rsidRPr="00561E67">
        <w:rPr>
          <w:rFonts w:ascii="Times New Roman" w:hAnsi="Times New Roman" w:cs="Times New Roman"/>
          <w:sz w:val="22"/>
          <w:szCs w:val="22"/>
        </w:rPr>
        <w:t>–</w:t>
      </w:r>
      <w:r w:rsidRPr="00561E67">
        <w:rPr>
          <w:rFonts w:ascii="Times New Roman" w:hAnsi="Times New Roman" w:cs="Times New Roman"/>
          <w:sz w:val="22"/>
          <w:szCs w:val="22"/>
        </w:rPr>
        <w:t xml:space="preserve"> ściekowej:</w:t>
      </w:r>
    </w:p>
    <w:p w:rsidR="005146C8" w:rsidRPr="00561E67" w:rsidRDefault="005146C8" w:rsidP="00470FDB">
      <w:pPr>
        <w:numPr>
          <w:ilvl w:val="0"/>
          <w:numId w:val="48"/>
        </w:numPr>
        <w:shd w:val="clear" w:color="auto" w:fill="FFFFFF"/>
        <w:jc w:val="both"/>
        <w:rPr>
          <w:rFonts w:ascii="Times New Roman" w:hAnsi="Times New Roman" w:cs="Times New Roman"/>
          <w:sz w:val="22"/>
          <w:szCs w:val="22"/>
        </w:rPr>
      </w:pPr>
      <w:r w:rsidRPr="00561E67">
        <w:rPr>
          <w:rFonts w:ascii="Times New Roman" w:eastAsia="ArialMT" w:hAnsi="Times New Roman" w:cs="Times New Roman"/>
          <w:sz w:val="22"/>
          <w:szCs w:val="22"/>
        </w:rPr>
        <w:t xml:space="preserve">przywrócenie czystości wód powierzchniowych, </w:t>
      </w:r>
    </w:p>
    <w:p w:rsidR="005146C8" w:rsidRPr="00561E67" w:rsidRDefault="005146C8" w:rsidP="00470FDB">
      <w:pPr>
        <w:numPr>
          <w:ilvl w:val="0"/>
          <w:numId w:val="48"/>
        </w:numPr>
        <w:shd w:val="clear" w:color="auto" w:fill="FFFFFF"/>
        <w:jc w:val="both"/>
        <w:rPr>
          <w:rFonts w:ascii="Times New Roman" w:hAnsi="Times New Roman" w:cs="Times New Roman"/>
          <w:sz w:val="22"/>
          <w:szCs w:val="22"/>
        </w:rPr>
      </w:pPr>
      <w:r w:rsidRPr="00561E67">
        <w:rPr>
          <w:rFonts w:ascii="Times New Roman" w:eastAsia="ArialMT" w:hAnsi="Times New Roman" w:cs="Times New Roman"/>
          <w:sz w:val="22"/>
          <w:szCs w:val="22"/>
        </w:rPr>
        <w:t>ochrona</w:t>
      </w:r>
      <w:r w:rsidRPr="00561E67">
        <w:rPr>
          <w:rFonts w:ascii="Times New Roman" w:hAnsi="Times New Roman" w:cs="Times New Roman"/>
          <w:sz w:val="22"/>
          <w:szCs w:val="22"/>
        </w:rPr>
        <w:t xml:space="preserve"> </w:t>
      </w:r>
      <w:r w:rsidRPr="00561E67">
        <w:rPr>
          <w:rFonts w:ascii="Times New Roman" w:eastAsia="ArialMT" w:hAnsi="Times New Roman" w:cs="Times New Roman"/>
          <w:sz w:val="22"/>
          <w:szCs w:val="22"/>
        </w:rPr>
        <w:t>zasobów w</w:t>
      </w:r>
      <w:r w:rsidR="00812B38" w:rsidRPr="00561E67">
        <w:rPr>
          <w:rFonts w:ascii="Times New Roman" w:eastAsia="ArialMT" w:hAnsi="Times New Roman" w:cs="Times New Roman"/>
          <w:sz w:val="22"/>
          <w:szCs w:val="22"/>
        </w:rPr>
        <w:t>ó</w:t>
      </w:r>
      <w:r w:rsidRPr="00561E67">
        <w:rPr>
          <w:rFonts w:ascii="Times New Roman" w:eastAsia="ArialMT" w:hAnsi="Times New Roman" w:cs="Times New Roman"/>
          <w:sz w:val="22"/>
          <w:szCs w:val="22"/>
        </w:rPr>
        <w:t>d podziemnych oraz</w:t>
      </w:r>
    </w:p>
    <w:p w:rsidR="005146C8" w:rsidRPr="00561E67" w:rsidRDefault="005146C8" w:rsidP="00470FDB">
      <w:pPr>
        <w:numPr>
          <w:ilvl w:val="0"/>
          <w:numId w:val="48"/>
        </w:numPr>
        <w:shd w:val="clear" w:color="auto" w:fill="FFFFFF"/>
        <w:jc w:val="both"/>
        <w:rPr>
          <w:rFonts w:ascii="Times New Roman" w:hAnsi="Times New Roman" w:cs="Times New Roman"/>
          <w:sz w:val="22"/>
          <w:szCs w:val="22"/>
        </w:rPr>
      </w:pPr>
      <w:r w:rsidRPr="00561E67">
        <w:rPr>
          <w:rFonts w:ascii="Times New Roman" w:eastAsia="ArialMT" w:hAnsi="Times New Roman" w:cs="Times New Roman"/>
          <w:sz w:val="22"/>
          <w:szCs w:val="22"/>
        </w:rPr>
        <w:t>zapewnienie mieszkańcom wody o wysokiej jakości</w:t>
      </w:r>
      <w:r w:rsidR="00812B38" w:rsidRPr="00561E67">
        <w:rPr>
          <w:rFonts w:ascii="Times New Roman" w:eastAsia="ArialMT" w:hAnsi="Times New Roman" w:cs="Times New Roman"/>
          <w:sz w:val="22"/>
          <w:szCs w:val="22"/>
        </w:rPr>
        <w:t>,</w:t>
      </w:r>
    </w:p>
    <w:p w:rsidR="005146C8" w:rsidRPr="00561E67" w:rsidRDefault="005146C8" w:rsidP="00A86DC3">
      <w:pPr>
        <w:ind w:left="720"/>
        <w:rPr>
          <w:rFonts w:ascii="Times New Roman" w:eastAsia="ArialMT" w:hAnsi="Times New Roman" w:cs="Times New Roman"/>
          <w:sz w:val="22"/>
          <w:szCs w:val="22"/>
        </w:rPr>
      </w:pPr>
      <w:r w:rsidRPr="00561E67">
        <w:rPr>
          <w:rFonts w:ascii="Times New Roman" w:eastAsia="ArialMT" w:hAnsi="Times New Roman" w:cs="Times New Roman"/>
          <w:sz w:val="22"/>
          <w:szCs w:val="22"/>
        </w:rPr>
        <w:t>- realizowane poprzez cele i zadania krótkoterminowe:</w:t>
      </w:r>
    </w:p>
    <w:p w:rsidR="005171A4" w:rsidRPr="00561E67" w:rsidRDefault="005146C8" w:rsidP="00470FDB">
      <w:pPr>
        <w:numPr>
          <w:ilvl w:val="0"/>
          <w:numId w:val="49"/>
        </w:numPr>
        <w:ind w:left="993" w:hanging="284"/>
        <w:jc w:val="both"/>
        <w:rPr>
          <w:rFonts w:ascii="Times New Roman" w:eastAsia="ArialMT" w:hAnsi="Times New Roman" w:cs="Times New Roman"/>
          <w:sz w:val="22"/>
          <w:szCs w:val="22"/>
        </w:rPr>
      </w:pPr>
      <w:r w:rsidRPr="00561E67">
        <w:rPr>
          <w:rFonts w:ascii="Times New Roman" w:eastAsia="ArialMT" w:hAnsi="Times New Roman" w:cs="Times New Roman"/>
          <w:sz w:val="22"/>
          <w:szCs w:val="22"/>
        </w:rPr>
        <w:t xml:space="preserve"> rozbudowa sieci kanalizacyjnej sanitarnej i deszczowej</w:t>
      </w:r>
      <w:r w:rsidR="00812B38" w:rsidRPr="00561E67">
        <w:rPr>
          <w:rFonts w:ascii="Times New Roman" w:eastAsia="ArialMT" w:hAnsi="Times New Roman" w:cs="Times New Roman"/>
          <w:sz w:val="22"/>
          <w:szCs w:val="22"/>
        </w:rPr>
        <w:t xml:space="preserve"> (budowa kanalizacji sanitarnej w gminie, modernizacja istniejącej sieci kanalizacyjnej, budowa rurociągu tłocznego lub modernizacja oczyszczalni ścieków, budowa kanalizacji deszczowej wraz z podczyszczalniami wód deszczowych</w:t>
      </w:r>
      <w:r w:rsidR="004648AD" w:rsidRPr="00561E67">
        <w:rPr>
          <w:rFonts w:ascii="Times New Roman" w:eastAsia="ArialMT" w:hAnsi="Times New Roman" w:cs="Times New Roman"/>
          <w:sz w:val="22"/>
          <w:szCs w:val="22"/>
        </w:rPr>
        <w:t>,</w:t>
      </w:r>
    </w:p>
    <w:p w:rsidR="00AA64EE" w:rsidRPr="00561E67" w:rsidRDefault="005146C8" w:rsidP="00470FDB">
      <w:pPr>
        <w:numPr>
          <w:ilvl w:val="0"/>
          <w:numId w:val="49"/>
        </w:numPr>
        <w:ind w:left="993" w:hanging="284"/>
        <w:jc w:val="both"/>
        <w:rPr>
          <w:rFonts w:ascii="Times New Roman" w:eastAsia="ArialMT" w:hAnsi="Times New Roman" w:cs="Times New Roman"/>
          <w:sz w:val="22"/>
          <w:szCs w:val="22"/>
        </w:rPr>
      </w:pPr>
      <w:r w:rsidRPr="00561E67">
        <w:rPr>
          <w:rFonts w:ascii="Times New Roman" w:eastAsia="ArialMT" w:hAnsi="Times New Roman" w:cs="Times New Roman"/>
          <w:sz w:val="22"/>
          <w:szCs w:val="22"/>
        </w:rPr>
        <w:t>ograniczenie ilości ścieków nieoczyszczonych</w:t>
      </w:r>
      <w:r w:rsidR="00AA64EE" w:rsidRPr="00561E67">
        <w:rPr>
          <w:rFonts w:ascii="Times New Roman" w:eastAsia="ArialMT" w:hAnsi="Times New Roman" w:cs="Times New Roman"/>
          <w:sz w:val="22"/>
          <w:szCs w:val="22"/>
        </w:rPr>
        <w:t xml:space="preserve"> (uregulowania w zakresie gospodarki wodno – ściekowej i racjonalnego gospodarowania wodą),</w:t>
      </w:r>
    </w:p>
    <w:p w:rsidR="00812B38" w:rsidRPr="00561E67" w:rsidRDefault="00AA64EE" w:rsidP="00470FDB">
      <w:pPr>
        <w:numPr>
          <w:ilvl w:val="0"/>
          <w:numId w:val="49"/>
        </w:numPr>
        <w:ind w:left="993" w:hanging="284"/>
        <w:rPr>
          <w:rFonts w:ascii="Times New Roman" w:eastAsia="ArialMT" w:hAnsi="Times New Roman" w:cs="Times New Roman"/>
          <w:sz w:val="22"/>
          <w:szCs w:val="22"/>
        </w:rPr>
      </w:pPr>
      <w:r w:rsidRPr="00561E67">
        <w:rPr>
          <w:rFonts w:ascii="Times New Roman" w:eastAsia="ArialMT" w:hAnsi="Times New Roman" w:cs="Times New Roman"/>
          <w:sz w:val="22"/>
          <w:szCs w:val="22"/>
        </w:rPr>
        <w:t xml:space="preserve"> </w:t>
      </w:r>
      <w:r w:rsidR="005146C8" w:rsidRPr="00561E67">
        <w:rPr>
          <w:rFonts w:ascii="Times New Roman" w:eastAsia="ArialMT" w:hAnsi="Times New Roman" w:cs="Times New Roman"/>
          <w:sz w:val="22"/>
          <w:szCs w:val="22"/>
        </w:rPr>
        <w:t>poprawa zaopatrzenia ludności w wodę oraz</w:t>
      </w:r>
      <w:r w:rsidRPr="00561E67">
        <w:rPr>
          <w:rFonts w:ascii="Times New Roman" w:eastAsia="ArialMT" w:hAnsi="Times New Roman" w:cs="Times New Roman"/>
          <w:sz w:val="22"/>
          <w:szCs w:val="22"/>
        </w:rPr>
        <w:t xml:space="preserve"> </w:t>
      </w:r>
      <w:r w:rsidR="005146C8" w:rsidRPr="00561E67">
        <w:rPr>
          <w:rFonts w:ascii="Times New Roman" w:eastAsia="ArialMT" w:hAnsi="Times New Roman" w:cs="Times New Roman"/>
          <w:sz w:val="22"/>
          <w:szCs w:val="22"/>
        </w:rPr>
        <w:t>ograniczenie strat wody</w:t>
      </w:r>
      <w:r w:rsidRPr="00561E67">
        <w:rPr>
          <w:rFonts w:ascii="Times New Roman" w:eastAsia="ArialMT" w:hAnsi="Times New Roman" w:cs="Times New Roman"/>
          <w:sz w:val="22"/>
          <w:szCs w:val="22"/>
        </w:rPr>
        <w:t xml:space="preserve"> (b</w:t>
      </w:r>
      <w:r w:rsidR="00812B38" w:rsidRPr="00561E67">
        <w:rPr>
          <w:rFonts w:ascii="Times New Roman" w:eastAsia="ArialMT" w:hAnsi="Times New Roman" w:cs="Times New Roman"/>
          <w:sz w:val="22"/>
          <w:szCs w:val="22"/>
        </w:rPr>
        <w:t>udowa sieci wodocią</w:t>
      </w:r>
      <w:r w:rsidRPr="00561E67">
        <w:rPr>
          <w:rFonts w:ascii="Times New Roman" w:eastAsia="ArialMT" w:hAnsi="Times New Roman" w:cs="Times New Roman"/>
          <w:sz w:val="22"/>
          <w:szCs w:val="22"/>
        </w:rPr>
        <w:t>gowej oraz modernizacja istniejącej sieci),</w:t>
      </w:r>
    </w:p>
    <w:p w:rsidR="004648AD" w:rsidRPr="00561E67" w:rsidRDefault="004648AD" w:rsidP="00470FDB">
      <w:pPr>
        <w:numPr>
          <w:ilvl w:val="0"/>
          <w:numId w:val="49"/>
        </w:numPr>
        <w:ind w:left="993" w:hanging="284"/>
        <w:rPr>
          <w:rFonts w:ascii="Times New Roman" w:eastAsia="ArialMT" w:hAnsi="Times New Roman" w:cs="Times New Roman"/>
          <w:sz w:val="22"/>
          <w:szCs w:val="22"/>
        </w:rPr>
      </w:pPr>
      <w:r w:rsidRPr="00561E67">
        <w:rPr>
          <w:rFonts w:ascii="Times New Roman" w:eastAsia="ArialMT" w:hAnsi="Times New Roman" w:cs="Times New Roman"/>
          <w:sz w:val="22"/>
          <w:szCs w:val="22"/>
        </w:rPr>
        <w:t xml:space="preserve">ochrona wód </w:t>
      </w:r>
      <w:r w:rsidR="00504F9E" w:rsidRPr="00561E67">
        <w:rPr>
          <w:rFonts w:ascii="Times New Roman" w:eastAsia="ArialMT" w:hAnsi="Times New Roman" w:cs="Times New Roman"/>
          <w:sz w:val="22"/>
          <w:szCs w:val="22"/>
        </w:rPr>
        <w:t xml:space="preserve">powierzchniowych i podziemnych </w:t>
      </w:r>
      <w:r w:rsidR="00DD1635" w:rsidRPr="00561E67">
        <w:rPr>
          <w:rFonts w:ascii="Times New Roman" w:eastAsia="ArialMT" w:hAnsi="Times New Roman" w:cs="Times New Roman"/>
          <w:sz w:val="22"/>
          <w:szCs w:val="22"/>
        </w:rPr>
        <w:t>;</w:t>
      </w:r>
    </w:p>
    <w:p w:rsidR="00EB470B" w:rsidRPr="00561E67" w:rsidRDefault="00EB470B" w:rsidP="00A86DC3">
      <w:pPr>
        <w:numPr>
          <w:ilvl w:val="1"/>
          <w:numId w:val="6"/>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W zakresie ochrony powierzchni ziemi i gleb</w:t>
      </w:r>
      <w:r w:rsidR="00C87283" w:rsidRPr="00561E67">
        <w:rPr>
          <w:rFonts w:ascii="Times New Roman" w:hAnsi="Times New Roman" w:cs="Times New Roman"/>
          <w:sz w:val="22"/>
          <w:szCs w:val="22"/>
        </w:rPr>
        <w:t>:</w:t>
      </w:r>
    </w:p>
    <w:p w:rsidR="00EB470B" w:rsidRPr="00561E67" w:rsidRDefault="0069689B" w:rsidP="00470FDB">
      <w:pPr>
        <w:numPr>
          <w:ilvl w:val="0"/>
          <w:numId w:val="55"/>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p</w:t>
      </w:r>
      <w:r w:rsidR="00EB470B" w:rsidRPr="00561E67">
        <w:rPr>
          <w:rFonts w:ascii="Times New Roman" w:hAnsi="Times New Roman" w:cs="Times New Roman"/>
          <w:sz w:val="22"/>
          <w:szCs w:val="22"/>
        </w:rPr>
        <w:t>oprawa jakości</w:t>
      </w:r>
      <w:r w:rsidRPr="00561E67">
        <w:rPr>
          <w:rFonts w:ascii="Times New Roman" w:hAnsi="Times New Roman" w:cs="Times New Roman"/>
          <w:sz w:val="22"/>
          <w:szCs w:val="22"/>
        </w:rPr>
        <w:t xml:space="preserve"> </w:t>
      </w:r>
      <w:r w:rsidR="00EB470B" w:rsidRPr="00561E67">
        <w:rPr>
          <w:rFonts w:ascii="Times New Roman" w:hAnsi="Times New Roman" w:cs="Times New Roman"/>
          <w:sz w:val="22"/>
          <w:szCs w:val="22"/>
        </w:rPr>
        <w:t>środowiska pod względem</w:t>
      </w:r>
      <w:r w:rsidRPr="00561E67">
        <w:rPr>
          <w:rFonts w:ascii="Times New Roman" w:hAnsi="Times New Roman" w:cs="Times New Roman"/>
          <w:sz w:val="22"/>
          <w:szCs w:val="22"/>
        </w:rPr>
        <w:t xml:space="preserve"> </w:t>
      </w:r>
      <w:r w:rsidR="00EB470B" w:rsidRPr="00561E67">
        <w:rPr>
          <w:rFonts w:ascii="Times New Roman" w:hAnsi="Times New Roman" w:cs="Times New Roman"/>
          <w:sz w:val="22"/>
          <w:szCs w:val="22"/>
        </w:rPr>
        <w:t>ziemi i gleb, w tym</w:t>
      </w:r>
      <w:r w:rsidRPr="00561E67">
        <w:rPr>
          <w:rFonts w:ascii="Times New Roman" w:hAnsi="Times New Roman" w:cs="Times New Roman"/>
          <w:sz w:val="22"/>
          <w:szCs w:val="22"/>
        </w:rPr>
        <w:t xml:space="preserve"> </w:t>
      </w:r>
      <w:r w:rsidR="00EB470B" w:rsidRPr="00561E67">
        <w:rPr>
          <w:rFonts w:ascii="Times New Roman" w:hAnsi="Times New Roman" w:cs="Times New Roman"/>
          <w:sz w:val="22"/>
          <w:szCs w:val="22"/>
        </w:rPr>
        <w:t>zwiększenie atrakcyjności</w:t>
      </w:r>
      <w:r w:rsidRPr="00561E67">
        <w:rPr>
          <w:rFonts w:ascii="Times New Roman" w:hAnsi="Times New Roman" w:cs="Times New Roman"/>
          <w:sz w:val="22"/>
          <w:szCs w:val="22"/>
        </w:rPr>
        <w:t xml:space="preserve"> </w:t>
      </w:r>
      <w:r w:rsidR="00EB470B" w:rsidRPr="00561E67">
        <w:rPr>
          <w:rFonts w:ascii="Times New Roman" w:hAnsi="Times New Roman" w:cs="Times New Roman"/>
          <w:sz w:val="22"/>
          <w:szCs w:val="22"/>
        </w:rPr>
        <w:t>Gminy</w:t>
      </w:r>
      <w:r w:rsidRPr="00561E67">
        <w:rPr>
          <w:rFonts w:ascii="Times New Roman" w:hAnsi="Times New Roman" w:cs="Times New Roman"/>
          <w:sz w:val="22"/>
          <w:szCs w:val="22"/>
        </w:rPr>
        <w:t>,</w:t>
      </w:r>
    </w:p>
    <w:p w:rsidR="00EB470B" w:rsidRPr="00561E67" w:rsidRDefault="0069689B" w:rsidP="00470FDB">
      <w:pPr>
        <w:numPr>
          <w:ilvl w:val="0"/>
          <w:numId w:val="55"/>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r</w:t>
      </w:r>
      <w:r w:rsidR="00EB470B" w:rsidRPr="00561E67">
        <w:rPr>
          <w:rFonts w:ascii="Times New Roman" w:hAnsi="Times New Roman" w:cs="Times New Roman"/>
          <w:sz w:val="22"/>
          <w:szCs w:val="22"/>
        </w:rPr>
        <w:t>acjonalne użytkowanie</w:t>
      </w:r>
      <w:r w:rsidRPr="00561E67">
        <w:rPr>
          <w:rFonts w:ascii="Times New Roman" w:hAnsi="Times New Roman" w:cs="Times New Roman"/>
          <w:sz w:val="22"/>
          <w:szCs w:val="22"/>
        </w:rPr>
        <w:t xml:space="preserve"> </w:t>
      </w:r>
      <w:r w:rsidR="00EB470B" w:rsidRPr="00561E67">
        <w:rPr>
          <w:rFonts w:ascii="Times New Roman" w:hAnsi="Times New Roman" w:cs="Times New Roman"/>
          <w:sz w:val="22"/>
          <w:szCs w:val="22"/>
        </w:rPr>
        <w:t>zasobów naturalnych</w:t>
      </w:r>
      <w:r w:rsidRPr="00561E67">
        <w:rPr>
          <w:rFonts w:ascii="Times New Roman" w:hAnsi="Times New Roman" w:cs="Times New Roman"/>
          <w:sz w:val="22"/>
          <w:szCs w:val="22"/>
        </w:rPr>
        <w:t>,</w:t>
      </w:r>
    </w:p>
    <w:p w:rsidR="0069689B" w:rsidRPr="00561E67" w:rsidRDefault="0069689B" w:rsidP="00A86DC3">
      <w:pPr>
        <w:ind w:left="709"/>
        <w:rPr>
          <w:rFonts w:ascii="Times New Roman" w:eastAsia="ArialMT" w:hAnsi="Times New Roman" w:cs="Times New Roman"/>
          <w:sz w:val="22"/>
          <w:szCs w:val="22"/>
        </w:rPr>
      </w:pPr>
      <w:r w:rsidRPr="00561E67">
        <w:rPr>
          <w:rFonts w:ascii="Times New Roman" w:eastAsia="ArialMT" w:hAnsi="Times New Roman" w:cs="Times New Roman"/>
          <w:sz w:val="22"/>
          <w:szCs w:val="22"/>
        </w:rPr>
        <w:t>- realizowane poprzez cele i zadania krótkoterminowe:</w:t>
      </w:r>
    </w:p>
    <w:p w:rsidR="00EB470B" w:rsidRPr="00561E67" w:rsidRDefault="0069689B" w:rsidP="00470FDB">
      <w:pPr>
        <w:numPr>
          <w:ilvl w:val="0"/>
          <w:numId w:val="56"/>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o</w:t>
      </w:r>
      <w:r w:rsidR="00EB470B" w:rsidRPr="00561E67">
        <w:rPr>
          <w:rFonts w:ascii="Times New Roman" w:hAnsi="Times New Roman" w:cs="Times New Roman"/>
          <w:sz w:val="22"/>
          <w:szCs w:val="22"/>
        </w:rPr>
        <w:t>chrona gleb użytkowanych rolniczo,</w:t>
      </w:r>
    </w:p>
    <w:p w:rsidR="00EB470B" w:rsidRPr="00561E67" w:rsidRDefault="00EB470B" w:rsidP="00470FDB">
      <w:pPr>
        <w:numPr>
          <w:ilvl w:val="0"/>
          <w:numId w:val="56"/>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zapobieganie zanieczyszczeniom gleb</w:t>
      </w:r>
      <w:r w:rsidR="0069689B" w:rsidRPr="00561E67">
        <w:rPr>
          <w:rFonts w:ascii="Times New Roman" w:hAnsi="Times New Roman" w:cs="Times New Roman"/>
          <w:sz w:val="22"/>
          <w:szCs w:val="22"/>
        </w:rPr>
        <w:t>,</w:t>
      </w:r>
    </w:p>
    <w:p w:rsidR="00EB470B" w:rsidRPr="00561E67" w:rsidRDefault="0069689B" w:rsidP="00470FDB">
      <w:pPr>
        <w:numPr>
          <w:ilvl w:val="0"/>
          <w:numId w:val="56"/>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z</w:t>
      </w:r>
      <w:r w:rsidR="00EB470B" w:rsidRPr="00561E67">
        <w:rPr>
          <w:rFonts w:ascii="Times New Roman" w:hAnsi="Times New Roman" w:cs="Times New Roman"/>
          <w:sz w:val="22"/>
          <w:szCs w:val="22"/>
        </w:rPr>
        <w:t>agospodarowanie terenu w sposób</w:t>
      </w:r>
      <w:r w:rsidRPr="00561E67">
        <w:rPr>
          <w:rFonts w:ascii="Times New Roman" w:hAnsi="Times New Roman" w:cs="Times New Roman"/>
          <w:sz w:val="22"/>
          <w:szCs w:val="22"/>
        </w:rPr>
        <w:t xml:space="preserve"> </w:t>
      </w:r>
      <w:r w:rsidR="00EB470B" w:rsidRPr="00561E67">
        <w:rPr>
          <w:rFonts w:ascii="Times New Roman" w:hAnsi="Times New Roman" w:cs="Times New Roman"/>
          <w:sz w:val="22"/>
          <w:szCs w:val="22"/>
        </w:rPr>
        <w:t>racjonalny</w:t>
      </w:r>
      <w:r w:rsidRPr="00561E67">
        <w:rPr>
          <w:rFonts w:ascii="Times New Roman" w:hAnsi="Times New Roman" w:cs="Times New Roman"/>
          <w:sz w:val="22"/>
          <w:szCs w:val="22"/>
        </w:rPr>
        <w:t>;</w:t>
      </w:r>
    </w:p>
    <w:p w:rsidR="000B1399" w:rsidRPr="00561E67" w:rsidRDefault="000B1399" w:rsidP="00A86DC3">
      <w:pPr>
        <w:numPr>
          <w:ilvl w:val="1"/>
          <w:numId w:val="6"/>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W zakresie gospodarki odpadami</w:t>
      </w:r>
      <w:r w:rsidR="00DE205E"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 </w:t>
      </w:r>
      <w:r w:rsidR="00943F8E" w:rsidRPr="00561E67">
        <w:rPr>
          <w:rFonts w:ascii="Times New Roman" w:hAnsi="Times New Roman" w:cs="Times New Roman"/>
          <w:sz w:val="22"/>
          <w:szCs w:val="22"/>
        </w:rPr>
        <w:t>jako cel długoterminowy</w:t>
      </w:r>
      <w:r w:rsidR="00DE205E" w:rsidRPr="00561E67">
        <w:rPr>
          <w:rFonts w:ascii="Times New Roman" w:hAnsi="Times New Roman" w:cs="Times New Roman"/>
          <w:sz w:val="22"/>
          <w:szCs w:val="22"/>
        </w:rPr>
        <w:t xml:space="preserve">, </w:t>
      </w:r>
      <w:r w:rsidR="00F069FC" w:rsidRPr="00561E67">
        <w:rPr>
          <w:rFonts w:ascii="Times New Roman" w:hAnsi="Times New Roman" w:cs="Times New Roman"/>
          <w:sz w:val="22"/>
          <w:szCs w:val="22"/>
        </w:rPr>
        <w:t xml:space="preserve"> przyjmuje się </w:t>
      </w:r>
      <w:r w:rsidR="00943F8E" w:rsidRPr="00561E67">
        <w:rPr>
          <w:rFonts w:ascii="Times New Roman" w:hAnsi="Times New Roman" w:cs="Times New Roman"/>
          <w:sz w:val="22"/>
          <w:szCs w:val="22"/>
        </w:rPr>
        <w:t>o</w:t>
      </w:r>
      <w:r w:rsidRPr="00561E67">
        <w:rPr>
          <w:rFonts w:ascii="Times New Roman" w:hAnsi="Times New Roman" w:cs="Times New Roman"/>
          <w:sz w:val="22"/>
          <w:szCs w:val="22"/>
        </w:rPr>
        <w:t>graniczenie do minimum</w:t>
      </w:r>
      <w:r w:rsidR="00943F8E" w:rsidRPr="00561E67">
        <w:rPr>
          <w:rFonts w:ascii="Times New Roman" w:hAnsi="Times New Roman" w:cs="Times New Roman"/>
          <w:sz w:val="22"/>
          <w:szCs w:val="22"/>
        </w:rPr>
        <w:t xml:space="preserve"> uciążliwości odpadó</w:t>
      </w:r>
      <w:r w:rsidRPr="00561E67">
        <w:rPr>
          <w:rFonts w:ascii="Times New Roman" w:hAnsi="Times New Roman" w:cs="Times New Roman"/>
          <w:sz w:val="22"/>
          <w:szCs w:val="22"/>
        </w:rPr>
        <w:t>w dla</w:t>
      </w:r>
      <w:r w:rsidR="00943F8E" w:rsidRPr="00561E67">
        <w:rPr>
          <w:rFonts w:ascii="Times New Roman" w:hAnsi="Times New Roman" w:cs="Times New Roman"/>
          <w:sz w:val="22"/>
          <w:szCs w:val="22"/>
        </w:rPr>
        <w:t xml:space="preserve"> </w:t>
      </w:r>
      <w:r w:rsidRPr="00561E67">
        <w:rPr>
          <w:rFonts w:ascii="Times New Roman" w:hAnsi="Times New Roman" w:cs="Times New Roman"/>
          <w:sz w:val="22"/>
          <w:szCs w:val="22"/>
        </w:rPr>
        <w:t>środowiska przy maksymalnym</w:t>
      </w:r>
      <w:r w:rsidR="00943F8E" w:rsidRPr="00561E67">
        <w:rPr>
          <w:rFonts w:ascii="Times New Roman" w:hAnsi="Times New Roman" w:cs="Times New Roman"/>
          <w:sz w:val="22"/>
          <w:szCs w:val="22"/>
        </w:rPr>
        <w:t xml:space="preserve"> </w:t>
      </w:r>
      <w:r w:rsidRPr="00561E67">
        <w:rPr>
          <w:rFonts w:ascii="Times New Roman" w:hAnsi="Times New Roman" w:cs="Times New Roman"/>
          <w:sz w:val="22"/>
          <w:szCs w:val="22"/>
        </w:rPr>
        <w:t>ich wykorzystaniu gospodarczym</w:t>
      </w:r>
      <w:r w:rsidR="00943F8E" w:rsidRPr="00561E67">
        <w:rPr>
          <w:rFonts w:ascii="Times New Roman" w:hAnsi="Times New Roman" w:cs="Times New Roman"/>
          <w:sz w:val="22"/>
          <w:szCs w:val="22"/>
        </w:rPr>
        <w:t>,</w:t>
      </w:r>
      <w:r w:rsidR="00943F8E" w:rsidRPr="00561E67">
        <w:rPr>
          <w:rFonts w:ascii="Times New Roman" w:eastAsia="ArialMT" w:hAnsi="Times New Roman" w:cs="Times New Roman"/>
          <w:sz w:val="22"/>
          <w:szCs w:val="22"/>
        </w:rPr>
        <w:t xml:space="preserve"> realizowany poprzez cele i zadania krótkoterminowe obejmujące:</w:t>
      </w:r>
    </w:p>
    <w:p w:rsidR="00943F8E" w:rsidRPr="00561E67" w:rsidRDefault="00943F8E" w:rsidP="00470FDB">
      <w:pPr>
        <w:numPr>
          <w:ilvl w:val="1"/>
          <w:numId w:val="51"/>
        </w:numPr>
        <w:shd w:val="clear" w:color="auto" w:fill="FFFFFF"/>
        <w:tabs>
          <w:tab w:val="left" w:pos="993"/>
        </w:tabs>
        <w:ind w:hanging="1091"/>
        <w:jc w:val="both"/>
        <w:rPr>
          <w:rFonts w:ascii="Times New Roman" w:hAnsi="Times New Roman" w:cs="Times New Roman"/>
          <w:sz w:val="22"/>
          <w:szCs w:val="22"/>
        </w:rPr>
      </w:pPr>
      <w:r w:rsidRPr="00561E67">
        <w:rPr>
          <w:rFonts w:ascii="Times New Roman" w:hAnsi="Times New Roman" w:cs="Times New Roman"/>
          <w:sz w:val="22"/>
          <w:szCs w:val="22"/>
        </w:rPr>
        <w:t>usystematyzowanie gospodarki odpadami,</w:t>
      </w:r>
    </w:p>
    <w:p w:rsidR="00943F8E" w:rsidRPr="00561E67" w:rsidRDefault="00943F8E" w:rsidP="00470FDB">
      <w:pPr>
        <w:numPr>
          <w:ilvl w:val="1"/>
          <w:numId w:val="51"/>
        </w:numPr>
        <w:shd w:val="clear" w:color="auto" w:fill="FFFFFF"/>
        <w:tabs>
          <w:tab w:val="left" w:pos="993"/>
        </w:tabs>
        <w:ind w:hanging="1091"/>
        <w:jc w:val="both"/>
        <w:rPr>
          <w:rFonts w:ascii="Times New Roman" w:hAnsi="Times New Roman" w:cs="Times New Roman"/>
          <w:sz w:val="22"/>
          <w:szCs w:val="22"/>
        </w:rPr>
      </w:pPr>
      <w:r w:rsidRPr="00561E67">
        <w:rPr>
          <w:rFonts w:ascii="Times New Roman" w:hAnsi="Times New Roman" w:cs="Times New Roman"/>
          <w:sz w:val="22"/>
          <w:szCs w:val="22"/>
        </w:rPr>
        <w:t>wzrost stopnia odzysku i recyklingu odpadów,</w:t>
      </w:r>
    </w:p>
    <w:p w:rsidR="00943F8E" w:rsidRPr="00561E67" w:rsidRDefault="00943F8E" w:rsidP="00470FDB">
      <w:pPr>
        <w:numPr>
          <w:ilvl w:val="1"/>
          <w:numId w:val="51"/>
        </w:numPr>
        <w:shd w:val="clear" w:color="auto" w:fill="FFFFFF"/>
        <w:tabs>
          <w:tab w:val="left" w:pos="993"/>
        </w:tabs>
        <w:ind w:hanging="1091"/>
        <w:jc w:val="both"/>
        <w:rPr>
          <w:rFonts w:ascii="Times New Roman" w:hAnsi="Times New Roman" w:cs="Times New Roman"/>
          <w:sz w:val="22"/>
          <w:szCs w:val="22"/>
        </w:rPr>
      </w:pPr>
      <w:r w:rsidRPr="00561E67">
        <w:rPr>
          <w:rFonts w:ascii="Times New Roman" w:hAnsi="Times New Roman" w:cs="Times New Roman"/>
          <w:sz w:val="22"/>
          <w:szCs w:val="22"/>
        </w:rPr>
        <w:t>ograniczenie uciążliwości odpadów dla środowiska,</w:t>
      </w:r>
    </w:p>
    <w:p w:rsidR="00943F8E" w:rsidRPr="00561E67" w:rsidRDefault="00943F8E" w:rsidP="00470FDB">
      <w:pPr>
        <w:numPr>
          <w:ilvl w:val="1"/>
          <w:numId w:val="51"/>
        </w:numPr>
        <w:shd w:val="clear" w:color="auto" w:fill="FFFFFF"/>
        <w:tabs>
          <w:tab w:val="left" w:pos="993"/>
        </w:tabs>
        <w:ind w:hanging="1091"/>
        <w:jc w:val="both"/>
        <w:rPr>
          <w:rFonts w:ascii="Times New Roman" w:hAnsi="Times New Roman" w:cs="Times New Roman"/>
          <w:sz w:val="22"/>
          <w:szCs w:val="22"/>
        </w:rPr>
      </w:pPr>
      <w:r w:rsidRPr="00561E67">
        <w:rPr>
          <w:rFonts w:ascii="Times New Roman" w:hAnsi="Times New Roman" w:cs="Times New Roman"/>
          <w:sz w:val="22"/>
          <w:szCs w:val="22"/>
        </w:rPr>
        <w:t>podnoszenie świadomości mieszkańców</w:t>
      </w:r>
      <w:r w:rsidR="00EF7D8F" w:rsidRPr="00561E67">
        <w:rPr>
          <w:rFonts w:ascii="Times New Roman" w:hAnsi="Times New Roman" w:cs="Times New Roman"/>
          <w:sz w:val="22"/>
          <w:szCs w:val="22"/>
        </w:rPr>
        <w:t>.</w:t>
      </w:r>
    </w:p>
    <w:p w:rsidR="00583792" w:rsidRPr="00561E67" w:rsidRDefault="00583792" w:rsidP="00A86DC3">
      <w:pPr>
        <w:numPr>
          <w:ilvl w:val="1"/>
          <w:numId w:val="6"/>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W zakresie</w:t>
      </w:r>
      <w:r w:rsidR="004C689A" w:rsidRPr="00561E67">
        <w:rPr>
          <w:rFonts w:ascii="Times New Roman" w:hAnsi="Times New Roman" w:cs="Times New Roman"/>
          <w:sz w:val="22"/>
          <w:szCs w:val="22"/>
        </w:rPr>
        <w:t xml:space="preserve"> ochrony powietrza atmosferycznego</w:t>
      </w:r>
      <w:r w:rsidR="00C87283" w:rsidRPr="00561E67">
        <w:rPr>
          <w:rFonts w:ascii="Times New Roman" w:hAnsi="Times New Roman" w:cs="Times New Roman"/>
          <w:sz w:val="22"/>
          <w:szCs w:val="22"/>
        </w:rPr>
        <w:t>:</w:t>
      </w:r>
    </w:p>
    <w:p w:rsidR="004C689A" w:rsidRPr="00561E67" w:rsidRDefault="004C689A" w:rsidP="00470FDB">
      <w:pPr>
        <w:numPr>
          <w:ilvl w:val="0"/>
          <w:numId w:val="52"/>
        </w:numPr>
        <w:shd w:val="clear" w:color="auto" w:fill="FFFFFF"/>
        <w:tabs>
          <w:tab w:val="left" w:pos="993"/>
        </w:tabs>
        <w:ind w:hanging="11"/>
        <w:jc w:val="both"/>
        <w:rPr>
          <w:rFonts w:ascii="Times New Roman" w:hAnsi="Times New Roman" w:cs="Times New Roman"/>
          <w:sz w:val="22"/>
          <w:szCs w:val="22"/>
        </w:rPr>
      </w:pPr>
      <w:r w:rsidRPr="00561E67">
        <w:rPr>
          <w:rFonts w:ascii="Times New Roman" w:hAnsi="Times New Roman" w:cs="Times New Roman"/>
          <w:sz w:val="22"/>
          <w:szCs w:val="22"/>
        </w:rPr>
        <w:t>ograniczenie emisji zanieczyszczeń z procesów spalania paliw</w:t>
      </w:r>
      <w:r w:rsidR="00DD1635" w:rsidRPr="00561E67">
        <w:rPr>
          <w:rFonts w:ascii="Times New Roman" w:hAnsi="Times New Roman" w:cs="Times New Roman"/>
          <w:sz w:val="22"/>
          <w:szCs w:val="22"/>
        </w:rPr>
        <w:t>,</w:t>
      </w:r>
    </w:p>
    <w:p w:rsidR="00DD1635" w:rsidRPr="00561E67" w:rsidRDefault="00DD1635" w:rsidP="00470FDB">
      <w:pPr>
        <w:numPr>
          <w:ilvl w:val="0"/>
          <w:numId w:val="52"/>
        </w:numPr>
        <w:shd w:val="clear" w:color="auto" w:fill="FFFFFF"/>
        <w:tabs>
          <w:tab w:val="left" w:pos="993"/>
        </w:tabs>
        <w:ind w:hanging="11"/>
        <w:jc w:val="both"/>
        <w:rPr>
          <w:rFonts w:ascii="Times New Roman" w:hAnsi="Times New Roman" w:cs="Times New Roman"/>
          <w:sz w:val="22"/>
          <w:szCs w:val="22"/>
        </w:rPr>
      </w:pPr>
      <w:r w:rsidRPr="00561E67">
        <w:rPr>
          <w:rFonts w:ascii="Times New Roman" w:hAnsi="Times New Roman" w:cs="Times New Roman"/>
          <w:sz w:val="22"/>
          <w:szCs w:val="22"/>
        </w:rPr>
        <w:t>ograniczenie emisji ze źródeł komunikacyjnych,</w:t>
      </w:r>
    </w:p>
    <w:p w:rsidR="00DD1635" w:rsidRPr="00561E67" w:rsidRDefault="00DD1635" w:rsidP="00A86DC3">
      <w:pPr>
        <w:ind w:left="720"/>
        <w:rPr>
          <w:rFonts w:ascii="Times New Roman" w:eastAsia="ArialMT" w:hAnsi="Times New Roman" w:cs="Times New Roman"/>
          <w:sz w:val="22"/>
          <w:szCs w:val="22"/>
        </w:rPr>
      </w:pPr>
      <w:r w:rsidRPr="00561E67">
        <w:rPr>
          <w:rFonts w:ascii="Times New Roman" w:eastAsia="ArialMT" w:hAnsi="Times New Roman" w:cs="Times New Roman"/>
          <w:sz w:val="22"/>
          <w:szCs w:val="22"/>
        </w:rPr>
        <w:t>- realizowane poprzez cele i zadania krótkoterminowe:</w:t>
      </w:r>
    </w:p>
    <w:p w:rsidR="004C689A" w:rsidRPr="00561E67" w:rsidRDefault="00DD1635" w:rsidP="00470FDB">
      <w:pPr>
        <w:numPr>
          <w:ilvl w:val="0"/>
          <w:numId w:val="53"/>
        </w:numPr>
        <w:shd w:val="clear" w:color="auto" w:fill="FFFFFF"/>
        <w:tabs>
          <w:tab w:val="left" w:pos="709"/>
        </w:tabs>
        <w:ind w:left="993" w:hanging="284"/>
        <w:jc w:val="both"/>
        <w:rPr>
          <w:rFonts w:ascii="Times New Roman" w:hAnsi="Times New Roman" w:cs="Times New Roman"/>
          <w:sz w:val="22"/>
          <w:szCs w:val="22"/>
        </w:rPr>
      </w:pPr>
      <w:r w:rsidRPr="00561E67">
        <w:rPr>
          <w:rFonts w:ascii="Times New Roman" w:hAnsi="Times New Roman" w:cs="Times New Roman"/>
          <w:sz w:val="22"/>
          <w:szCs w:val="22"/>
        </w:rPr>
        <w:t>o</w:t>
      </w:r>
      <w:r w:rsidR="004C689A" w:rsidRPr="00561E67">
        <w:rPr>
          <w:rFonts w:ascii="Times New Roman" w:hAnsi="Times New Roman" w:cs="Times New Roman"/>
          <w:sz w:val="22"/>
          <w:szCs w:val="22"/>
        </w:rPr>
        <w:t>graniczenie niskiej emisji i</w:t>
      </w:r>
      <w:r w:rsidRPr="00561E67">
        <w:rPr>
          <w:rFonts w:ascii="Times New Roman" w:hAnsi="Times New Roman" w:cs="Times New Roman"/>
          <w:sz w:val="22"/>
          <w:szCs w:val="22"/>
        </w:rPr>
        <w:t xml:space="preserve"> </w:t>
      </w:r>
      <w:r w:rsidR="004C689A" w:rsidRPr="00561E67">
        <w:rPr>
          <w:rFonts w:ascii="Times New Roman" w:hAnsi="Times New Roman" w:cs="Times New Roman"/>
          <w:sz w:val="22"/>
          <w:szCs w:val="22"/>
        </w:rPr>
        <w:t>zapotrzebowania na energię</w:t>
      </w:r>
      <w:r w:rsidRPr="00561E67">
        <w:rPr>
          <w:rFonts w:ascii="Times New Roman" w:hAnsi="Times New Roman" w:cs="Times New Roman"/>
          <w:sz w:val="22"/>
          <w:szCs w:val="22"/>
        </w:rPr>
        <w:t xml:space="preserve"> </w:t>
      </w:r>
      <w:r w:rsidR="004C689A" w:rsidRPr="00561E67">
        <w:rPr>
          <w:rFonts w:ascii="Times New Roman" w:hAnsi="Times New Roman" w:cs="Times New Roman"/>
          <w:sz w:val="22"/>
          <w:szCs w:val="22"/>
        </w:rPr>
        <w:t>cieplną</w:t>
      </w:r>
      <w:r w:rsidRPr="00561E67">
        <w:rPr>
          <w:rFonts w:ascii="Times New Roman" w:hAnsi="Times New Roman" w:cs="Times New Roman"/>
          <w:sz w:val="22"/>
          <w:szCs w:val="22"/>
        </w:rPr>
        <w:t>,</w:t>
      </w:r>
    </w:p>
    <w:p w:rsidR="004C689A" w:rsidRPr="00561E67" w:rsidRDefault="00DD1635" w:rsidP="00470FDB">
      <w:pPr>
        <w:numPr>
          <w:ilvl w:val="0"/>
          <w:numId w:val="53"/>
        </w:numPr>
        <w:shd w:val="clear" w:color="auto" w:fill="FFFFFF"/>
        <w:tabs>
          <w:tab w:val="left" w:pos="709"/>
        </w:tabs>
        <w:ind w:left="993" w:hanging="284"/>
        <w:jc w:val="both"/>
        <w:rPr>
          <w:rFonts w:ascii="Times New Roman" w:hAnsi="Times New Roman" w:cs="Times New Roman"/>
          <w:sz w:val="22"/>
          <w:szCs w:val="22"/>
        </w:rPr>
      </w:pPr>
      <w:r w:rsidRPr="00561E67">
        <w:rPr>
          <w:rFonts w:ascii="Times New Roman" w:hAnsi="Times New Roman" w:cs="Times New Roman"/>
          <w:sz w:val="22"/>
          <w:szCs w:val="22"/>
        </w:rPr>
        <w:t>t</w:t>
      </w:r>
      <w:r w:rsidR="004C689A" w:rsidRPr="00561E67">
        <w:rPr>
          <w:rFonts w:ascii="Times New Roman" w:hAnsi="Times New Roman" w:cs="Times New Roman"/>
          <w:sz w:val="22"/>
          <w:szCs w:val="22"/>
        </w:rPr>
        <w:t>ermomodernizacja budynków</w:t>
      </w:r>
      <w:r w:rsidRPr="00561E67">
        <w:rPr>
          <w:rFonts w:ascii="Times New Roman" w:hAnsi="Times New Roman" w:cs="Times New Roman"/>
          <w:sz w:val="22"/>
          <w:szCs w:val="22"/>
        </w:rPr>
        <w:t xml:space="preserve"> wraz z modernizacją systemów </w:t>
      </w:r>
      <w:r w:rsidR="004C689A" w:rsidRPr="00561E67">
        <w:rPr>
          <w:rFonts w:ascii="Times New Roman" w:hAnsi="Times New Roman" w:cs="Times New Roman"/>
          <w:sz w:val="22"/>
          <w:szCs w:val="22"/>
        </w:rPr>
        <w:t>grzewczych</w:t>
      </w:r>
      <w:r w:rsidRPr="00561E67">
        <w:rPr>
          <w:rFonts w:ascii="Times New Roman" w:hAnsi="Times New Roman" w:cs="Times New Roman"/>
          <w:sz w:val="22"/>
          <w:szCs w:val="22"/>
        </w:rPr>
        <w:t>,</w:t>
      </w:r>
    </w:p>
    <w:p w:rsidR="00DD1635" w:rsidRPr="00561E67" w:rsidRDefault="00DD1635" w:rsidP="00470FDB">
      <w:pPr>
        <w:numPr>
          <w:ilvl w:val="0"/>
          <w:numId w:val="53"/>
        </w:numPr>
        <w:shd w:val="clear" w:color="auto" w:fill="FFFFFF"/>
        <w:tabs>
          <w:tab w:val="left" w:pos="709"/>
        </w:tabs>
        <w:ind w:left="993" w:hanging="284"/>
        <w:jc w:val="both"/>
        <w:rPr>
          <w:rFonts w:ascii="Times New Roman" w:hAnsi="Times New Roman" w:cs="Times New Roman"/>
          <w:sz w:val="22"/>
          <w:szCs w:val="22"/>
        </w:rPr>
      </w:pPr>
      <w:r w:rsidRPr="00561E67">
        <w:rPr>
          <w:rFonts w:ascii="Times New Roman" w:hAnsi="Times New Roman" w:cs="Times New Roman"/>
          <w:sz w:val="22"/>
          <w:szCs w:val="22"/>
        </w:rPr>
        <w:t>r</w:t>
      </w:r>
      <w:r w:rsidR="004C689A" w:rsidRPr="00561E67">
        <w:rPr>
          <w:rFonts w:ascii="Times New Roman" w:hAnsi="Times New Roman" w:cs="Times New Roman"/>
          <w:sz w:val="22"/>
          <w:szCs w:val="22"/>
        </w:rPr>
        <w:t>ealizacja programu wykorzystania</w:t>
      </w:r>
      <w:r w:rsidRPr="00561E67">
        <w:rPr>
          <w:rFonts w:ascii="Times New Roman" w:hAnsi="Times New Roman" w:cs="Times New Roman"/>
          <w:sz w:val="22"/>
          <w:szCs w:val="22"/>
        </w:rPr>
        <w:t xml:space="preserve">  </w:t>
      </w:r>
      <w:r w:rsidR="004C689A" w:rsidRPr="00561E67">
        <w:rPr>
          <w:rFonts w:ascii="Times New Roman" w:hAnsi="Times New Roman" w:cs="Times New Roman"/>
          <w:sz w:val="22"/>
          <w:szCs w:val="22"/>
        </w:rPr>
        <w:t>odnawialnych źródeł energii</w:t>
      </w:r>
      <w:r w:rsidRPr="00561E67">
        <w:rPr>
          <w:rFonts w:ascii="Times New Roman" w:hAnsi="Times New Roman" w:cs="Times New Roman"/>
          <w:sz w:val="22"/>
          <w:szCs w:val="22"/>
        </w:rPr>
        <w:t>,</w:t>
      </w:r>
    </w:p>
    <w:p w:rsidR="004C689A" w:rsidRPr="00561E67" w:rsidRDefault="00DD1635" w:rsidP="00470FDB">
      <w:pPr>
        <w:numPr>
          <w:ilvl w:val="0"/>
          <w:numId w:val="53"/>
        </w:numPr>
        <w:shd w:val="clear" w:color="auto" w:fill="FFFFFF"/>
        <w:tabs>
          <w:tab w:val="left" w:pos="709"/>
        </w:tabs>
        <w:ind w:left="993" w:hanging="284"/>
        <w:jc w:val="both"/>
        <w:rPr>
          <w:rFonts w:ascii="Times New Roman" w:hAnsi="Times New Roman" w:cs="Times New Roman"/>
          <w:sz w:val="22"/>
          <w:szCs w:val="22"/>
        </w:rPr>
      </w:pPr>
      <w:r w:rsidRPr="00561E67">
        <w:rPr>
          <w:rFonts w:ascii="Times New Roman" w:hAnsi="Times New Roman" w:cs="Times New Roman"/>
          <w:sz w:val="22"/>
          <w:szCs w:val="22"/>
        </w:rPr>
        <w:lastRenderedPageBreak/>
        <w:t>m</w:t>
      </w:r>
      <w:r w:rsidR="004C689A" w:rsidRPr="00561E67">
        <w:rPr>
          <w:rFonts w:ascii="Times New Roman" w:hAnsi="Times New Roman" w:cs="Times New Roman"/>
          <w:sz w:val="22"/>
          <w:szCs w:val="22"/>
        </w:rPr>
        <w:t>odernizacja systemu komunikacyjnego</w:t>
      </w:r>
      <w:r w:rsidRPr="00561E67">
        <w:rPr>
          <w:rFonts w:ascii="Times New Roman" w:hAnsi="Times New Roman" w:cs="Times New Roman"/>
          <w:sz w:val="22"/>
          <w:szCs w:val="22"/>
        </w:rPr>
        <w:t>,</w:t>
      </w:r>
    </w:p>
    <w:p w:rsidR="004C689A" w:rsidRPr="00561E67" w:rsidRDefault="00DD1635" w:rsidP="00470FDB">
      <w:pPr>
        <w:numPr>
          <w:ilvl w:val="0"/>
          <w:numId w:val="53"/>
        </w:numPr>
        <w:shd w:val="clear" w:color="auto" w:fill="FFFFFF"/>
        <w:tabs>
          <w:tab w:val="left" w:pos="709"/>
        </w:tabs>
        <w:ind w:left="993" w:hanging="284"/>
        <w:jc w:val="both"/>
        <w:rPr>
          <w:rFonts w:ascii="Times New Roman" w:hAnsi="Times New Roman" w:cs="Times New Roman"/>
          <w:sz w:val="22"/>
          <w:szCs w:val="22"/>
        </w:rPr>
      </w:pPr>
      <w:r w:rsidRPr="00561E67">
        <w:rPr>
          <w:rFonts w:ascii="Times New Roman" w:hAnsi="Times New Roman" w:cs="Times New Roman"/>
          <w:sz w:val="22"/>
          <w:szCs w:val="22"/>
        </w:rPr>
        <w:t>p</w:t>
      </w:r>
      <w:r w:rsidR="004C689A" w:rsidRPr="00561E67">
        <w:rPr>
          <w:rFonts w:ascii="Times New Roman" w:hAnsi="Times New Roman" w:cs="Times New Roman"/>
          <w:sz w:val="22"/>
          <w:szCs w:val="22"/>
        </w:rPr>
        <w:t>oprawa stanu technicznego dróg, modernizacja</w:t>
      </w:r>
      <w:r w:rsidRPr="00561E67">
        <w:rPr>
          <w:rFonts w:ascii="Times New Roman" w:hAnsi="Times New Roman" w:cs="Times New Roman"/>
          <w:sz w:val="22"/>
          <w:szCs w:val="22"/>
        </w:rPr>
        <w:t xml:space="preserve"> </w:t>
      </w:r>
      <w:r w:rsidR="004C689A" w:rsidRPr="00561E67">
        <w:rPr>
          <w:rFonts w:ascii="Times New Roman" w:hAnsi="Times New Roman" w:cs="Times New Roman"/>
          <w:sz w:val="22"/>
          <w:szCs w:val="22"/>
        </w:rPr>
        <w:t>nawierzchni dróg gminnych</w:t>
      </w:r>
      <w:r w:rsidR="00F319A8" w:rsidRPr="00561E67">
        <w:rPr>
          <w:rFonts w:ascii="Times New Roman" w:hAnsi="Times New Roman" w:cs="Times New Roman"/>
          <w:sz w:val="22"/>
          <w:szCs w:val="22"/>
        </w:rPr>
        <w:t>,</w:t>
      </w:r>
    </w:p>
    <w:p w:rsidR="00DD1635" w:rsidRPr="00561E67" w:rsidRDefault="00DD1635" w:rsidP="00470FDB">
      <w:pPr>
        <w:numPr>
          <w:ilvl w:val="0"/>
          <w:numId w:val="53"/>
        </w:numPr>
        <w:shd w:val="clear" w:color="auto" w:fill="FFFFFF"/>
        <w:tabs>
          <w:tab w:val="left" w:pos="709"/>
        </w:tabs>
        <w:ind w:left="993" w:hanging="284"/>
        <w:jc w:val="both"/>
        <w:rPr>
          <w:rFonts w:ascii="Times New Roman" w:hAnsi="Times New Roman" w:cs="Times New Roman"/>
          <w:sz w:val="22"/>
          <w:szCs w:val="22"/>
        </w:rPr>
      </w:pPr>
      <w:r w:rsidRPr="00561E67">
        <w:rPr>
          <w:rFonts w:ascii="Times New Roman" w:hAnsi="Times New Roman" w:cs="Times New Roman"/>
          <w:sz w:val="22"/>
          <w:szCs w:val="22"/>
        </w:rPr>
        <w:t>budowa i organizacja tras rowerowych;</w:t>
      </w:r>
    </w:p>
    <w:p w:rsidR="00DD1635" w:rsidRPr="00561E67" w:rsidRDefault="00DD1635" w:rsidP="00A86DC3">
      <w:pPr>
        <w:numPr>
          <w:ilvl w:val="1"/>
          <w:numId w:val="6"/>
        </w:numPr>
        <w:shd w:val="clear" w:color="auto" w:fill="FFFFFF"/>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W zakresie </w:t>
      </w:r>
      <w:r w:rsidR="00F319A8" w:rsidRPr="00561E67">
        <w:rPr>
          <w:rFonts w:ascii="Times New Roman" w:hAnsi="Times New Roman" w:cs="Times New Roman"/>
          <w:sz w:val="22"/>
          <w:szCs w:val="22"/>
        </w:rPr>
        <w:t xml:space="preserve">ochrony przed hałasem, </w:t>
      </w:r>
      <w:r w:rsidRPr="00561E67">
        <w:rPr>
          <w:rFonts w:ascii="Times New Roman" w:hAnsi="Times New Roman" w:cs="Times New Roman"/>
          <w:sz w:val="22"/>
          <w:szCs w:val="22"/>
        </w:rPr>
        <w:t>jako cel długoterminowy</w:t>
      </w:r>
      <w:r w:rsidR="00F319A8"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przyjmuje się </w:t>
      </w:r>
      <w:r w:rsidRPr="00561E67">
        <w:rPr>
          <w:rFonts w:ascii="Times New Roman" w:eastAsia="ArialMT" w:hAnsi="Times New Roman" w:cs="Times New Roman"/>
          <w:sz w:val="22"/>
          <w:szCs w:val="22"/>
          <w:lang w:eastAsia="en-US"/>
        </w:rPr>
        <w:t>zapewnienie</w:t>
      </w:r>
      <w:r w:rsidRPr="00561E67">
        <w:rPr>
          <w:rFonts w:ascii="Times New Roman" w:hAnsi="Times New Roman" w:cs="Times New Roman"/>
          <w:sz w:val="22"/>
          <w:szCs w:val="22"/>
        </w:rPr>
        <w:t xml:space="preserve"> </w:t>
      </w:r>
      <w:r w:rsidRPr="00561E67">
        <w:rPr>
          <w:rFonts w:ascii="Times New Roman" w:eastAsia="ArialMT" w:hAnsi="Times New Roman" w:cs="Times New Roman"/>
          <w:sz w:val="22"/>
          <w:szCs w:val="22"/>
          <w:lang w:eastAsia="en-US"/>
        </w:rPr>
        <w:t>sprzyjającego</w:t>
      </w:r>
      <w:r w:rsidRPr="00561E67">
        <w:rPr>
          <w:rFonts w:ascii="Times New Roman" w:hAnsi="Times New Roman" w:cs="Times New Roman"/>
          <w:sz w:val="22"/>
          <w:szCs w:val="22"/>
        </w:rPr>
        <w:t xml:space="preserve"> </w:t>
      </w:r>
      <w:r w:rsidRPr="00561E67">
        <w:rPr>
          <w:rFonts w:ascii="Times New Roman" w:eastAsia="ArialMT" w:hAnsi="Times New Roman" w:cs="Times New Roman"/>
          <w:sz w:val="22"/>
          <w:szCs w:val="22"/>
          <w:lang w:eastAsia="en-US"/>
        </w:rPr>
        <w:t>komfortu</w:t>
      </w:r>
      <w:r w:rsidRPr="00561E67">
        <w:rPr>
          <w:rFonts w:ascii="Times New Roman" w:hAnsi="Times New Roman" w:cs="Times New Roman"/>
          <w:sz w:val="22"/>
          <w:szCs w:val="22"/>
        </w:rPr>
        <w:t xml:space="preserve"> </w:t>
      </w:r>
      <w:r w:rsidRPr="00561E67">
        <w:rPr>
          <w:rFonts w:ascii="Times New Roman" w:eastAsia="ArialMT" w:hAnsi="Times New Roman" w:cs="Times New Roman"/>
          <w:sz w:val="22"/>
          <w:szCs w:val="22"/>
          <w:lang w:eastAsia="en-US"/>
        </w:rPr>
        <w:t>akustycznego środowiska,</w:t>
      </w:r>
      <w:r w:rsidRPr="00561E67">
        <w:rPr>
          <w:rFonts w:ascii="Times New Roman" w:eastAsia="ArialMT" w:hAnsi="Times New Roman" w:cs="Times New Roman"/>
          <w:sz w:val="22"/>
          <w:szCs w:val="22"/>
        </w:rPr>
        <w:t xml:space="preserve"> realizowany poprzez cele i zadania krótkoterminowe obejmujące: </w:t>
      </w:r>
    </w:p>
    <w:p w:rsidR="00DD1635" w:rsidRPr="00561E67" w:rsidRDefault="00DD1635" w:rsidP="00470FDB">
      <w:pPr>
        <w:numPr>
          <w:ilvl w:val="0"/>
          <w:numId w:val="54"/>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ograniczenie hałasu komunikacyjnego,</w:t>
      </w:r>
    </w:p>
    <w:p w:rsidR="00DD1635" w:rsidRPr="00561E67" w:rsidRDefault="00DD1635" w:rsidP="00470FDB">
      <w:pPr>
        <w:numPr>
          <w:ilvl w:val="0"/>
          <w:numId w:val="54"/>
        </w:numPr>
        <w:shd w:val="clear" w:color="auto" w:fill="FFFFFF"/>
        <w:jc w:val="both"/>
        <w:rPr>
          <w:rFonts w:ascii="Times New Roman" w:hAnsi="Times New Roman" w:cs="Times New Roman"/>
          <w:sz w:val="22"/>
          <w:szCs w:val="22"/>
        </w:rPr>
      </w:pPr>
      <w:r w:rsidRPr="00561E67">
        <w:rPr>
          <w:rFonts w:ascii="Times New Roman" w:hAnsi="Times New Roman" w:cs="Times New Roman"/>
          <w:sz w:val="22"/>
          <w:szCs w:val="22"/>
        </w:rPr>
        <w:t>tworzenie terenów wolnych od oddziaływań akustycznych związanych z przemysłem i komunikacją.</w:t>
      </w:r>
    </w:p>
    <w:p w:rsidR="004C689A" w:rsidRPr="00561E67" w:rsidRDefault="004C689A" w:rsidP="00A86DC3">
      <w:pPr>
        <w:shd w:val="clear" w:color="auto" w:fill="FFFFFF"/>
        <w:jc w:val="both"/>
        <w:rPr>
          <w:rFonts w:ascii="Times New Roman" w:hAnsi="Times New Roman" w:cs="Times New Roman"/>
          <w:color w:val="FF0000"/>
          <w:sz w:val="12"/>
          <w:szCs w:val="12"/>
        </w:rPr>
      </w:pPr>
    </w:p>
    <w:p w:rsidR="00DE205E" w:rsidRPr="00561E67" w:rsidRDefault="00DE205E" w:rsidP="00A86DC3">
      <w:pPr>
        <w:shd w:val="clear" w:color="auto" w:fill="FFFFFF"/>
        <w:tabs>
          <w:tab w:val="left" w:pos="426"/>
        </w:tabs>
        <w:ind w:left="426"/>
        <w:jc w:val="both"/>
        <w:rPr>
          <w:rFonts w:ascii="Times New Roman" w:hAnsi="Times New Roman" w:cs="Times New Roman"/>
          <w:b/>
          <w:sz w:val="22"/>
          <w:szCs w:val="22"/>
        </w:rPr>
      </w:pPr>
      <w:r w:rsidRPr="00561E67">
        <w:rPr>
          <w:rFonts w:ascii="Times New Roman" w:hAnsi="Times New Roman" w:cs="Times New Roman"/>
          <w:b/>
          <w:sz w:val="22"/>
          <w:szCs w:val="22"/>
        </w:rPr>
        <w:t>Ustalenia projektu planu miejscowego zagospodarowania przestrzennego fragment</w:t>
      </w:r>
      <w:r w:rsidR="00BC0373" w:rsidRPr="00561E67">
        <w:rPr>
          <w:rFonts w:ascii="Times New Roman" w:hAnsi="Times New Roman" w:cs="Times New Roman"/>
          <w:b/>
          <w:sz w:val="22"/>
          <w:szCs w:val="22"/>
        </w:rPr>
        <w:t>ów</w:t>
      </w:r>
      <w:r w:rsidRPr="00561E67">
        <w:rPr>
          <w:rFonts w:ascii="Times New Roman" w:hAnsi="Times New Roman" w:cs="Times New Roman"/>
          <w:b/>
          <w:sz w:val="22"/>
          <w:szCs w:val="22"/>
        </w:rPr>
        <w:t xml:space="preserve"> Gminy </w:t>
      </w:r>
      <w:r w:rsidR="00BC0373" w:rsidRPr="00561E67">
        <w:rPr>
          <w:rFonts w:ascii="Times New Roman" w:hAnsi="Times New Roman" w:cs="Times New Roman"/>
          <w:b/>
          <w:sz w:val="22"/>
          <w:szCs w:val="22"/>
        </w:rPr>
        <w:t>Toszek</w:t>
      </w:r>
      <w:r w:rsidR="00FA3EE9" w:rsidRPr="00561E67">
        <w:rPr>
          <w:rFonts w:ascii="Times New Roman" w:hAnsi="Times New Roman" w:cs="Times New Roman"/>
          <w:b/>
          <w:sz w:val="22"/>
          <w:szCs w:val="22"/>
        </w:rPr>
        <w:t xml:space="preserve"> dla</w:t>
      </w:r>
      <w:r w:rsidR="00BC0373" w:rsidRPr="00561E67">
        <w:rPr>
          <w:rFonts w:ascii="Times New Roman" w:hAnsi="Times New Roman" w:cs="Times New Roman"/>
          <w:b/>
          <w:sz w:val="22"/>
          <w:szCs w:val="22"/>
        </w:rPr>
        <w:t xml:space="preserve"> </w:t>
      </w:r>
      <w:r w:rsidR="00FA3EE9" w:rsidRPr="00561E67">
        <w:rPr>
          <w:rFonts w:ascii="Times New Roman" w:hAnsi="Times New Roman" w:cs="Times New Roman"/>
          <w:b/>
          <w:sz w:val="22"/>
          <w:szCs w:val="22"/>
        </w:rPr>
        <w:t>terenów zainwestowanych i rozwojowych miasta Toszek</w:t>
      </w:r>
      <w:r w:rsidR="00FA3EE9" w:rsidRPr="00561E67">
        <w:rPr>
          <w:rFonts w:ascii="Times New Roman" w:hAnsi="Times New Roman" w:cs="Times New Roman"/>
        </w:rPr>
        <w:t xml:space="preserve"> </w:t>
      </w:r>
      <w:r w:rsidRPr="00561E67">
        <w:rPr>
          <w:rFonts w:ascii="Times New Roman" w:hAnsi="Times New Roman" w:cs="Times New Roman"/>
          <w:b/>
          <w:sz w:val="22"/>
          <w:szCs w:val="22"/>
        </w:rPr>
        <w:t xml:space="preserve">wpisują się w cele określone w Programie Ochrony </w:t>
      </w:r>
      <w:r w:rsidR="00D43D5B" w:rsidRPr="00561E67">
        <w:rPr>
          <w:rFonts w:ascii="Times New Roman" w:hAnsi="Times New Roman" w:cs="Times New Roman"/>
          <w:b/>
          <w:sz w:val="22"/>
          <w:szCs w:val="22"/>
        </w:rPr>
        <w:t xml:space="preserve">Środowiska dla Gminy </w:t>
      </w:r>
      <w:r w:rsidR="00BC0373" w:rsidRPr="00561E67">
        <w:rPr>
          <w:rFonts w:ascii="Times New Roman" w:hAnsi="Times New Roman" w:cs="Times New Roman"/>
          <w:b/>
          <w:sz w:val="22"/>
          <w:szCs w:val="22"/>
        </w:rPr>
        <w:t>Toszek</w:t>
      </w:r>
      <w:r w:rsidR="00D43D5B" w:rsidRPr="00561E67">
        <w:rPr>
          <w:rFonts w:ascii="Times New Roman" w:hAnsi="Times New Roman" w:cs="Times New Roman"/>
          <w:b/>
          <w:sz w:val="22"/>
          <w:szCs w:val="22"/>
        </w:rPr>
        <w:t xml:space="preserve"> </w:t>
      </w:r>
      <w:r w:rsidRPr="00561E67">
        <w:rPr>
          <w:rFonts w:ascii="Times New Roman" w:hAnsi="Times New Roman" w:cs="Times New Roman"/>
          <w:b/>
          <w:sz w:val="22"/>
          <w:szCs w:val="22"/>
        </w:rPr>
        <w:t xml:space="preserve">i </w:t>
      </w:r>
      <w:r w:rsidR="00CE68F5" w:rsidRPr="00561E67">
        <w:rPr>
          <w:rFonts w:ascii="Times New Roman" w:hAnsi="Times New Roman" w:cs="Times New Roman"/>
          <w:b/>
          <w:sz w:val="22"/>
          <w:szCs w:val="22"/>
        </w:rPr>
        <w:t xml:space="preserve">są </w:t>
      </w:r>
      <w:r w:rsidRPr="00561E67">
        <w:rPr>
          <w:rFonts w:ascii="Times New Roman" w:hAnsi="Times New Roman" w:cs="Times New Roman"/>
          <w:b/>
          <w:sz w:val="22"/>
          <w:szCs w:val="22"/>
        </w:rPr>
        <w:t xml:space="preserve">komplementarne względem jego zapisów.  </w:t>
      </w:r>
    </w:p>
    <w:p w:rsidR="00C65923" w:rsidRPr="00561E67" w:rsidRDefault="00C65923" w:rsidP="00A86DC3">
      <w:pPr>
        <w:shd w:val="clear" w:color="auto" w:fill="FFFFFF"/>
        <w:rPr>
          <w:rFonts w:ascii="Times New Roman" w:hAnsi="Times New Roman" w:cs="Times New Roman"/>
          <w:sz w:val="18"/>
          <w:szCs w:val="18"/>
        </w:rPr>
      </w:pPr>
    </w:p>
    <w:p w:rsidR="00C414B4" w:rsidRPr="00195CC7" w:rsidRDefault="00C65923" w:rsidP="00470FDB">
      <w:pPr>
        <w:numPr>
          <w:ilvl w:val="0"/>
          <w:numId w:val="15"/>
        </w:numPr>
        <w:shd w:val="clear" w:color="auto" w:fill="FFFFFF"/>
        <w:ind w:left="567" w:hanging="283"/>
        <w:rPr>
          <w:rFonts w:ascii="Times New Roman" w:hAnsi="Times New Roman" w:cs="Times New Roman"/>
          <w:b/>
          <w:sz w:val="22"/>
          <w:szCs w:val="22"/>
        </w:rPr>
      </w:pPr>
      <w:r w:rsidRPr="00561E67">
        <w:rPr>
          <w:rFonts w:ascii="Times New Roman" w:hAnsi="Times New Roman" w:cs="Times New Roman"/>
          <w:b/>
          <w:sz w:val="22"/>
          <w:szCs w:val="22"/>
        </w:rPr>
        <w:t xml:space="preserve">OGÓLNA CHARAKTERYSTYKA I LOKALIZACJA TERENU OBJĘTEGO </w:t>
      </w:r>
      <w:r w:rsidRPr="00195CC7">
        <w:rPr>
          <w:rFonts w:ascii="Times New Roman" w:hAnsi="Times New Roman" w:cs="Times New Roman"/>
          <w:b/>
          <w:sz w:val="22"/>
          <w:szCs w:val="22"/>
        </w:rPr>
        <w:t>OPRACOWANIEM</w:t>
      </w:r>
    </w:p>
    <w:p w:rsidR="00C65923" w:rsidRPr="00195CC7" w:rsidRDefault="00C65923" w:rsidP="00A86DC3">
      <w:pPr>
        <w:shd w:val="clear" w:color="auto" w:fill="FFFFFF"/>
        <w:ind w:left="284"/>
        <w:jc w:val="both"/>
        <w:rPr>
          <w:rFonts w:ascii="Times New Roman" w:hAnsi="Times New Roman" w:cs="Times New Roman"/>
          <w:sz w:val="22"/>
          <w:szCs w:val="22"/>
        </w:rPr>
      </w:pPr>
      <w:r w:rsidRPr="00195CC7">
        <w:rPr>
          <w:rFonts w:ascii="Times New Roman" w:hAnsi="Times New Roman" w:cs="Times New Roman"/>
          <w:sz w:val="22"/>
          <w:szCs w:val="22"/>
        </w:rPr>
        <w:t>Obszar</w:t>
      </w:r>
      <w:r w:rsidR="00BC0373" w:rsidRPr="00195CC7">
        <w:rPr>
          <w:rFonts w:ascii="Times New Roman" w:hAnsi="Times New Roman" w:cs="Times New Roman"/>
          <w:sz w:val="22"/>
          <w:szCs w:val="22"/>
        </w:rPr>
        <w:t>y</w:t>
      </w:r>
      <w:r w:rsidRPr="00195CC7">
        <w:rPr>
          <w:rFonts w:ascii="Times New Roman" w:hAnsi="Times New Roman" w:cs="Times New Roman"/>
          <w:sz w:val="22"/>
          <w:szCs w:val="22"/>
        </w:rPr>
        <w:t xml:space="preserve"> objęt</w:t>
      </w:r>
      <w:r w:rsidR="00BC0373" w:rsidRPr="00195CC7">
        <w:rPr>
          <w:rFonts w:ascii="Times New Roman" w:hAnsi="Times New Roman" w:cs="Times New Roman"/>
          <w:sz w:val="22"/>
          <w:szCs w:val="22"/>
        </w:rPr>
        <w:t>e</w:t>
      </w:r>
      <w:r w:rsidRPr="00195CC7">
        <w:rPr>
          <w:rFonts w:ascii="Times New Roman" w:hAnsi="Times New Roman" w:cs="Times New Roman"/>
          <w:sz w:val="22"/>
          <w:szCs w:val="22"/>
        </w:rPr>
        <w:t xml:space="preserve"> projektem </w:t>
      </w:r>
      <w:r w:rsidR="00490531" w:rsidRPr="00195CC7">
        <w:rPr>
          <w:rFonts w:ascii="Times New Roman" w:hAnsi="Times New Roman" w:cs="Times New Roman"/>
          <w:b/>
          <w:bCs/>
          <w:sz w:val="22"/>
          <w:szCs w:val="22"/>
        </w:rPr>
        <w:t>miejscowego planu zagospodarowania przestrzennego dla terenów zainwestowanych i rozwojowych w Toszku i Boguszycach oraz Kotulinie</w:t>
      </w:r>
      <w:r w:rsidR="00D43D5B" w:rsidRPr="00195CC7">
        <w:rPr>
          <w:rFonts w:ascii="Times New Roman" w:hAnsi="Times New Roman" w:cs="Times New Roman"/>
          <w:sz w:val="22"/>
          <w:szCs w:val="22"/>
        </w:rPr>
        <w:t xml:space="preserve"> </w:t>
      </w:r>
      <w:r w:rsidR="00561E67" w:rsidRPr="00195CC7">
        <w:rPr>
          <w:rFonts w:ascii="Times New Roman" w:hAnsi="Times New Roman" w:cs="Times New Roman"/>
          <w:sz w:val="22"/>
          <w:szCs w:val="22"/>
        </w:rPr>
        <w:t xml:space="preserve">obejmują </w:t>
      </w:r>
      <w:r w:rsidRPr="00195CC7">
        <w:rPr>
          <w:rFonts w:ascii="Times New Roman" w:hAnsi="Times New Roman" w:cs="Times New Roman"/>
          <w:sz w:val="22"/>
          <w:szCs w:val="22"/>
        </w:rPr>
        <w:t>powierzchni</w:t>
      </w:r>
      <w:r w:rsidR="00561E67" w:rsidRPr="00195CC7">
        <w:rPr>
          <w:rFonts w:ascii="Times New Roman" w:hAnsi="Times New Roman" w:cs="Times New Roman"/>
          <w:sz w:val="22"/>
          <w:szCs w:val="22"/>
        </w:rPr>
        <w:t>ę</w:t>
      </w:r>
      <w:r w:rsidRPr="00195CC7">
        <w:rPr>
          <w:rFonts w:ascii="Times New Roman" w:hAnsi="Times New Roman" w:cs="Times New Roman"/>
          <w:sz w:val="22"/>
          <w:szCs w:val="22"/>
        </w:rPr>
        <w:t xml:space="preserve"> ok. </w:t>
      </w:r>
      <w:r w:rsidR="00561E67" w:rsidRPr="00195CC7">
        <w:rPr>
          <w:rFonts w:ascii="Times New Roman" w:eastAsia="TimesNewRoman" w:hAnsi="Times New Roman" w:cs="Times New Roman"/>
          <w:sz w:val="22"/>
          <w:szCs w:val="22"/>
        </w:rPr>
        <w:t>5</w:t>
      </w:r>
      <w:r w:rsidR="008E1679" w:rsidRPr="00195CC7">
        <w:rPr>
          <w:rFonts w:ascii="Times New Roman" w:eastAsia="TimesNewRoman" w:hAnsi="Times New Roman" w:cs="Times New Roman"/>
          <w:sz w:val="22"/>
          <w:szCs w:val="22"/>
        </w:rPr>
        <w:t>,</w:t>
      </w:r>
      <w:r w:rsidR="00561E67" w:rsidRPr="00195CC7">
        <w:rPr>
          <w:rFonts w:ascii="Times New Roman" w:eastAsia="TimesNewRoman" w:hAnsi="Times New Roman" w:cs="Times New Roman"/>
          <w:sz w:val="22"/>
          <w:szCs w:val="22"/>
        </w:rPr>
        <w:t>2</w:t>
      </w:r>
      <w:r w:rsidR="00FA3EE9" w:rsidRPr="00195CC7">
        <w:rPr>
          <w:rFonts w:ascii="Times New Roman" w:eastAsia="TimesNewRoman" w:hAnsi="Times New Roman" w:cs="Times New Roman"/>
          <w:sz w:val="22"/>
          <w:szCs w:val="22"/>
        </w:rPr>
        <w:t xml:space="preserve"> </w:t>
      </w:r>
      <w:r w:rsidRPr="00195CC7">
        <w:rPr>
          <w:rFonts w:ascii="Times New Roman" w:hAnsi="Times New Roman" w:cs="Times New Roman"/>
          <w:sz w:val="22"/>
          <w:szCs w:val="22"/>
        </w:rPr>
        <w:t>ha.</w:t>
      </w:r>
    </w:p>
    <w:p w:rsidR="00C65923" w:rsidRPr="00195CC7" w:rsidRDefault="00D43D5B" w:rsidP="00A86DC3">
      <w:pPr>
        <w:ind w:left="284"/>
        <w:jc w:val="both"/>
        <w:rPr>
          <w:rFonts w:ascii="Times New Roman" w:hAnsi="Times New Roman" w:cs="Times New Roman"/>
          <w:sz w:val="22"/>
          <w:szCs w:val="22"/>
        </w:rPr>
      </w:pPr>
      <w:r w:rsidRPr="00195CC7">
        <w:rPr>
          <w:rFonts w:ascii="Times New Roman" w:hAnsi="Times New Roman" w:cs="Times New Roman"/>
          <w:sz w:val="22"/>
          <w:szCs w:val="22"/>
        </w:rPr>
        <w:t xml:space="preserve">Obszar </w:t>
      </w:r>
      <w:r w:rsidR="00F82924" w:rsidRPr="00195CC7">
        <w:rPr>
          <w:rFonts w:ascii="Times New Roman" w:hAnsi="Times New Roman" w:cs="Times New Roman"/>
          <w:sz w:val="22"/>
          <w:szCs w:val="22"/>
        </w:rPr>
        <w:t xml:space="preserve">ten </w:t>
      </w:r>
      <w:r w:rsidR="00C65923" w:rsidRPr="00195CC7">
        <w:rPr>
          <w:rFonts w:ascii="Times New Roman" w:hAnsi="Times New Roman" w:cs="Times New Roman"/>
          <w:sz w:val="22"/>
          <w:szCs w:val="22"/>
        </w:rPr>
        <w:t xml:space="preserve">charakteryzuje się </w:t>
      </w:r>
      <w:r w:rsidR="00A321B4" w:rsidRPr="00195CC7">
        <w:rPr>
          <w:rFonts w:ascii="Times New Roman" w:hAnsi="Times New Roman" w:cs="Times New Roman"/>
          <w:sz w:val="22"/>
          <w:szCs w:val="22"/>
        </w:rPr>
        <w:t>niskim</w:t>
      </w:r>
      <w:r w:rsidR="00C65923" w:rsidRPr="00195CC7">
        <w:rPr>
          <w:rFonts w:ascii="Times New Roman" w:hAnsi="Times New Roman" w:cs="Times New Roman"/>
          <w:sz w:val="22"/>
          <w:szCs w:val="22"/>
        </w:rPr>
        <w:t xml:space="preserve"> </w:t>
      </w:r>
      <w:r w:rsidR="00561E67" w:rsidRPr="00195CC7">
        <w:rPr>
          <w:rFonts w:ascii="Times New Roman" w:hAnsi="Times New Roman" w:cs="Times New Roman"/>
          <w:sz w:val="22"/>
          <w:szCs w:val="22"/>
        </w:rPr>
        <w:t>współczynnikiem</w:t>
      </w:r>
      <w:r w:rsidR="00F82924" w:rsidRPr="00195CC7">
        <w:rPr>
          <w:rFonts w:ascii="Times New Roman" w:hAnsi="Times New Roman" w:cs="Times New Roman"/>
          <w:sz w:val="22"/>
          <w:szCs w:val="22"/>
        </w:rPr>
        <w:t xml:space="preserve"> zabudowy </w:t>
      </w:r>
      <w:r w:rsidR="001D41ED" w:rsidRPr="00195CC7">
        <w:rPr>
          <w:rFonts w:ascii="Times New Roman" w:hAnsi="Times New Roman" w:cs="Times New Roman"/>
          <w:sz w:val="22"/>
          <w:szCs w:val="22"/>
        </w:rPr>
        <w:t>mieszkaniow</w:t>
      </w:r>
      <w:r w:rsidR="00561E67" w:rsidRPr="00195CC7">
        <w:rPr>
          <w:rFonts w:ascii="Times New Roman" w:hAnsi="Times New Roman" w:cs="Times New Roman"/>
          <w:sz w:val="22"/>
          <w:szCs w:val="22"/>
        </w:rPr>
        <w:t>ej</w:t>
      </w:r>
      <w:r w:rsidR="001D41ED" w:rsidRPr="00195CC7">
        <w:rPr>
          <w:rFonts w:ascii="Times New Roman" w:hAnsi="Times New Roman" w:cs="Times New Roman"/>
          <w:sz w:val="22"/>
          <w:szCs w:val="22"/>
        </w:rPr>
        <w:t>.</w:t>
      </w:r>
      <w:r w:rsidRPr="00195CC7">
        <w:rPr>
          <w:rFonts w:ascii="Times New Roman" w:hAnsi="Times New Roman" w:cs="Times New Roman"/>
          <w:sz w:val="22"/>
          <w:szCs w:val="22"/>
        </w:rPr>
        <w:t xml:space="preserve"> </w:t>
      </w:r>
      <w:r w:rsidR="00F82924" w:rsidRPr="00195CC7">
        <w:rPr>
          <w:rFonts w:ascii="Times New Roman" w:hAnsi="Times New Roman" w:cs="Times New Roman"/>
          <w:sz w:val="22"/>
          <w:szCs w:val="22"/>
        </w:rPr>
        <w:t>Obszar</w:t>
      </w:r>
      <w:r w:rsidR="00A321B4" w:rsidRPr="00195CC7">
        <w:rPr>
          <w:rFonts w:ascii="Times New Roman" w:hAnsi="Times New Roman" w:cs="Times New Roman"/>
          <w:sz w:val="22"/>
          <w:szCs w:val="22"/>
        </w:rPr>
        <w:t>y</w:t>
      </w:r>
      <w:r w:rsidR="00F82924" w:rsidRPr="00195CC7">
        <w:rPr>
          <w:rFonts w:ascii="Times New Roman" w:hAnsi="Times New Roman" w:cs="Times New Roman"/>
          <w:sz w:val="22"/>
          <w:szCs w:val="22"/>
        </w:rPr>
        <w:t xml:space="preserve"> op</w:t>
      </w:r>
      <w:r w:rsidR="00A321B4" w:rsidRPr="00195CC7">
        <w:rPr>
          <w:rFonts w:ascii="Times New Roman" w:hAnsi="Times New Roman" w:cs="Times New Roman"/>
          <w:sz w:val="22"/>
          <w:szCs w:val="22"/>
        </w:rPr>
        <w:t>racowania</w:t>
      </w:r>
      <w:r w:rsidR="00F82924" w:rsidRPr="00195CC7">
        <w:rPr>
          <w:rFonts w:ascii="Times New Roman" w:hAnsi="Times New Roman" w:cs="Times New Roman"/>
          <w:sz w:val="22"/>
          <w:szCs w:val="22"/>
        </w:rPr>
        <w:t xml:space="preserve"> przylega</w:t>
      </w:r>
      <w:r w:rsidR="00A321B4" w:rsidRPr="00195CC7">
        <w:rPr>
          <w:rFonts w:ascii="Times New Roman" w:hAnsi="Times New Roman" w:cs="Times New Roman"/>
          <w:sz w:val="22"/>
          <w:szCs w:val="22"/>
        </w:rPr>
        <w:t>ją do istniejących terenów rolnych</w:t>
      </w:r>
      <w:r w:rsidR="00035A14" w:rsidRPr="00195CC7">
        <w:rPr>
          <w:rFonts w:ascii="Times New Roman" w:hAnsi="Times New Roman" w:cs="Times New Roman"/>
          <w:sz w:val="22"/>
          <w:szCs w:val="22"/>
        </w:rPr>
        <w:t>, zieleni oraz terenów istniejącej zabudowy mieszkaniowej</w:t>
      </w:r>
      <w:r w:rsidR="00F82924" w:rsidRPr="00195CC7">
        <w:rPr>
          <w:rFonts w:ascii="Times New Roman" w:hAnsi="Times New Roman" w:cs="Times New Roman"/>
          <w:sz w:val="22"/>
          <w:szCs w:val="22"/>
        </w:rPr>
        <w:t>.</w:t>
      </w:r>
    </w:p>
    <w:p w:rsidR="00A86DC3" w:rsidRPr="00195CC7" w:rsidRDefault="00F82924" w:rsidP="00A86DC3">
      <w:pPr>
        <w:ind w:left="284"/>
        <w:jc w:val="both"/>
        <w:rPr>
          <w:rFonts w:ascii="Times New Roman" w:hAnsi="Times New Roman" w:cs="Times New Roman"/>
          <w:sz w:val="22"/>
          <w:szCs w:val="22"/>
        </w:rPr>
      </w:pPr>
      <w:r w:rsidRPr="00195CC7">
        <w:rPr>
          <w:rFonts w:ascii="Times New Roman" w:hAnsi="Times New Roman" w:cs="Times New Roman"/>
          <w:sz w:val="22"/>
          <w:szCs w:val="22"/>
        </w:rPr>
        <w:t>W c</w:t>
      </w:r>
      <w:r w:rsidR="00C65923" w:rsidRPr="00195CC7">
        <w:rPr>
          <w:rFonts w:ascii="Times New Roman" w:hAnsi="Times New Roman" w:cs="Times New Roman"/>
          <w:sz w:val="22"/>
          <w:szCs w:val="22"/>
        </w:rPr>
        <w:t xml:space="preserve">zęści opracowania przeważa </w:t>
      </w:r>
      <w:r w:rsidR="00561E67" w:rsidRPr="00195CC7">
        <w:rPr>
          <w:rFonts w:ascii="Times New Roman" w:hAnsi="Times New Roman" w:cs="Times New Roman"/>
          <w:sz w:val="22"/>
          <w:szCs w:val="22"/>
        </w:rPr>
        <w:t>teren niezabudowany</w:t>
      </w:r>
      <w:r w:rsidR="00A321B4" w:rsidRPr="00195CC7">
        <w:rPr>
          <w:rFonts w:ascii="Times New Roman" w:hAnsi="Times New Roman" w:cs="Times New Roman"/>
          <w:sz w:val="22"/>
          <w:szCs w:val="22"/>
        </w:rPr>
        <w:t>, tereny usług</w:t>
      </w:r>
      <w:r w:rsidR="00C65923" w:rsidRPr="00195CC7">
        <w:rPr>
          <w:rFonts w:ascii="Times New Roman" w:hAnsi="Times New Roman" w:cs="Times New Roman"/>
          <w:sz w:val="22"/>
          <w:szCs w:val="22"/>
        </w:rPr>
        <w:t xml:space="preserve"> stanowią nieznaczny stopień </w:t>
      </w:r>
      <w:r w:rsidR="00035A14" w:rsidRPr="00195CC7">
        <w:rPr>
          <w:rFonts w:ascii="Times New Roman" w:hAnsi="Times New Roman" w:cs="Times New Roman"/>
          <w:sz w:val="22"/>
          <w:szCs w:val="22"/>
        </w:rPr>
        <w:t xml:space="preserve">użytkowania </w:t>
      </w:r>
      <w:r w:rsidR="00C65923" w:rsidRPr="00195CC7">
        <w:rPr>
          <w:rFonts w:ascii="Times New Roman" w:hAnsi="Times New Roman" w:cs="Times New Roman"/>
          <w:sz w:val="22"/>
          <w:szCs w:val="22"/>
        </w:rPr>
        <w:t>terenu</w:t>
      </w:r>
      <w:r w:rsidR="00035A14" w:rsidRPr="00195CC7">
        <w:rPr>
          <w:rFonts w:ascii="Times New Roman" w:hAnsi="Times New Roman" w:cs="Times New Roman"/>
          <w:sz w:val="22"/>
          <w:szCs w:val="22"/>
        </w:rPr>
        <w:t xml:space="preserve"> i są powiązane z zabudową mieszkaniową – działalność gospodarcza indywidualn</w:t>
      </w:r>
      <w:r w:rsidR="00561E67" w:rsidRPr="00195CC7">
        <w:rPr>
          <w:rFonts w:ascii="Times New Roman" w:hAnsi="Times New Roman" w:cs="Times New Roman"/>
          <w:sz w:val="22"/>
          <w:szCs w:val="22"/>
        </w:rPr>
        <w:t>ą</w:t>
      </w:r>
      <w:r w:rsidR="00C65923" w:rsidRPr="00195CC7">
        <w:rPr>
          <w:rFonts w:ascii="Times New Roman" w:hAnsi="Times New Roman" w:cs="Times New Roman"/>
          <w:sz w:val="22"/>
          <w:szCs w:val="22"/>
        </w:rPr>
        <w:t>. Zabudowa kon</w:t>
      </w:r>
      <w:r w:rsidR="00844BCF" w:rsidRPr="00195CC7">
        <w:rPr>
          <w:rFonts w:ascii="Times New Roman" w:hAnsi="Times New Roman" w:cs="Times New Roman"/>
          <w:sz w:val="22"/>
          <w:szCs w:val="22"/>
        </w:rPr>
        <w:t xml:space="preserve">centruje się głównie </w:t>
      </w:r>
      <w:r w:rsidR="00A321B4" w:rsidRPr="00195CC7">
        <w:rPr>
          <w:rFonts w:ascii="Times New Roman" w:hAnsi="Times New Roman" w:cs="Times New Roman"/>
          <w:sz w:val="22"/>
          <w:szCs w:val="22"/>
        </w:rPr>
        <w:t>na poszerzeniu obszarów do zamieszkania</w:t>
      </w:r>
      <w:r w:rsidR="00035A14" w:rsidRPr="00195CC7">
        <w:rPr>
          <w:rFonts w:ascii="Times New Roman" w:hAnsi="Times New Roman" w:cs="Times New Roman"/>
          <w:sz w:val="22"/>
          <w:szCs w:val="22"/>
        </w:rPr>
        <w:t xml:space="preserve"> umożliwiającej nieuciążliwa działalność gospodarczą</w:t>
      </w:r>
      <w:r w:rsidR="00C65923" w:rsidRPr="00195CC7">
        <w:rPr>
          <w:rFonts w:ascii="Times New Roman" w:hAnsi="Times New Roman" w:cs="Times New Roman"/>
          <w:sz w:val="22"/>
          <w:szCs w:val="22"/>
        </w:rPr>
        <w:t>.</w:t>
      </w:r>
      <w:r w:rsidR="00A321B4" w:rsidRPr="00195CC7">
        <w:rPr>
          <w:rFonts w:ascii="Times New Roman" w:hAnsi="Times New Roman" w:cs="Times New Roman"/>
          <w:sz w:val="22"/>
          <w:szCs w:val="22"/>
        </w:rPr>
        <w:t xml:space="preserve"> </w:t>
      </w:r>
    </w:p>
    <w:p w:rsidR="00035A14" w:rsidRPr="00561E67" w:rsidRDefault="00035A14" w:rsidP="00A86DC3">
      <w:pPr>
        <w:ind w:left="284"/>
        <w:jc w:val="both"/>
        <w:rPr>
          <w:rFonts w:ascii="Times New Roman" w:hAnsi="Times New Roman" w:cs="Times New Roman"/>
          <w:sz w:val="22"/>
          <w:szCs w:val="22"/>
        </w:rPr>
      </w:pPr>
    </w:p>
    <w:p w:rsidR="003A3913" w:rsidRPr="00561E67" w:rsidRDefault="003A3913" w:rsidP="00470FDB">
      <w:pPr>
        <w:numPr>
          <w:ilvl w:val="0"/>
          <w:numId w:val="15"/>
        </w:numPr>
        <w:shd w:val="clear" w:color="auto" w:fill="FFFFFF"/>
        <w:ind w:left="567" w:hanging="283"/>
        <w:rPr>
          <w:rFonts w:ascii="Times New Roman" w:hAnsi="Times New Roman" w:cs="Times New Roman"/>
          <w:b/>
          <w:sz w:val="22"/>
          <w:szCs w:val="22"/>
        </w:rPr>
      </w:pPr>
      <w:r w:rsidRPr="00561E67">
        <w:rPr>
          <w:rFonts w:ascii="Times New Roman" w:hAnsi="Times New Roman" w:cs="Times New Roman"/>
          <w:b/>
          <w:sz w:val="22"/>
          <w:szCs w:val="22"/>
        </w:rPr>
        <w:t>CHARAKTERYSTYKA ŚRODOWISKA OBSZARU</w:t>
      </w:r>
    </w:p>
    <w:p w:rsidR="00916A1E" w:rsidRPr="00561E67" w:rsidRDefault="00916A1E" w:rsidP="00A86DC3">
      <w:pPr>
        <w:shd w:val="clear" w:color="auto" w:fill="FFFFFF"/>
        <w:ind w:left="360"/>
        <w:rPr>
          <w:rFonts w:ascii="Times New Roman" w:hAnsi="Times New Roman" w:cs="Times New Roman"/>
          <w:b/>
          <w:sz w:val="8"/>
          <w:szCs w:val="8"/>
        </w:rPr>
      </w:pPr>
    </w:p>
    <w:p w:rsidR="003A4055" w:rsidRPr="00561E67" w:rsidRDefault="00B1149E" w:rsidP="00470FDB">
      <w:pPr>
        <w:numPr>
          <w:ilvl w:val="1"/>
          <w:numId w:val="58"/>
        </w:numPr>
        <w:tabs>
          <w:tab w:val="left" w:pos="709"/>
          <w:tab w:val="left" w:pos="851"/>
        </w:tabs>
        <w:ind w:hanging="436"/>
        <w:rPr>
          <w:rFonts w:ascii="Times New Roman" w:hAnsi="Times New Roman" w:cs="Times New Roman"/>
        </w:rPr>
      </w:pPr>
      <w:r w:rsidRPr="00561E67">
        <w:rPr>
          <w:rFonts w:ascii="Times New Roman" w:hAnsi="Times New Roman" w:cs="Times New Roman"/>
          <w:b/>
          <w:bCs/>
          <w:sz w:val="22"/>
          <w:szCs w:val="22"/>
        </w:rPr>
        <w:t>Położenie fizyczno</w:t>
      </w:r>
      <w:r w:rsidR="003A4055" w:rsidRPr="00561E67">
        <w:rPr>
          <w:rFonts w:ascii="Times New Roman" w:hAnsi="Times New Roman" w:cs="Times New Roman"/>
          <w:b/>
          <w:bCs/>
          <w:sz w:val="22"/>
          <w:szCs w:val="22"/>
        </w:rPr>
        <w:t>-</w:t>
      </w:r>
      <w:r w:rsidRPr="00561E67">
        <w:rPr>
          <w:rFonts w:ascii="Times New Roman" w:hAnsi="Times New Roman" w:cs="Times New Roman"/>
          <w:b/>
          <w:bCs/>
          <w:sz w:val="22"/>
          <w:szCs w:val="22"/>
        </w:rPr>
        <w:t>geograficzne, geomorfologia terenu</w:t>
      </w:r>
    </w:p>
    <w:p w:rsidR="003A4055" w:rsidRPr="00561E67" w:rsidRDefault="003A4055" w:rsidP="00A86DC3">
      <w:pPr>
        <w:pStyle w:val="Akapitzlist"/>
        <w:widowControl/>
        <w:autoSpaceDE/>
        <w:autoSpaceDN/>
        <w:adjustRightInd/>
        <w:spacing w:before="100" w:beforeAutospacing="1"/>
        <w:ind w:left="357"/>
        <w:jc w:val="both"/>
        <w:rPr>
          <w:rFonts w:ascii="Times New Roman" w:hAnsi="Times New Roman" w:cs="Times New Roman"/>
          <w:sz w:val="22"/>
          <w:szCs w:val="22"/>
        </w:rPr>
      </w:pPr>
      <w:r w:rsidRPr="00561E67">
        <w:rPr>
          <w:rFonts w:ascii="Times New Roman" w:hAnsi="Times New Roman" w:cs="Times New Roman"/>
          <w:sz w:val="22"/>
          <w:szCs w:val="22"/>
        </w:rPr>
        <w:t xml:space="preserve">Według podziału geomorfologicznego Polski obszar miasta i gminy Toszek jest usytuowany w południowo-zachodniej części Wyżyny Śląsko-Krakowskiej, w obrębie makroregionu Wyżyna Śląska </w:t>
      </w:r>
      <w:r w:rsidRPr="00561E67">
        <w:rPr>
          <w:rFonts w:ascii="Times New Roman" w:hAnsi="Times New Roman" w:cs="Times New Roman"/>
          <w:sz w:val="22"/>
          <w:szCs w:val="22"/>
        </w:rPr>
        <w:br/>
        <w:t>i mezoregionu Chełm (część północno-zachodnia gminy) oraz makroregionu Nizina Śląska i mezoregionu Kotlina Raciborska (część środkowa i południowa gminy). Pod względem krajobrazowym obszar Gminy można scharakteryzować jako równinny. Jedynie w części północnej krajobraz i rzeźba terenu stają się bardziej urozmaicone, gdzie występuje pasmo wzniesień (Pagóry Sarnowskie) o wysokościach sięgających ok. 300 m. n. p. m. Wzniesienia te poprzecinane są dolinami, którymi płyną cieki wodne. Występowanie wspomnianych form terenu sprawia, że gminę Toszek wraz z sąsiednią Wielowsią można zaliczyć do obszarów o najbardziej urozmaiconej rzeźbie terenu w powiecie gliwickim.</w:t>
      </w:r>
    </w:p>
    <w:p w:rsidR="003A4055" w:rsidRPr="00561E67" w:rsidRDefault="003A4055" w:rsidP="00A86DC3">
      <w:pPr>
        <w:pStyle w:val="Akapitzlist"/>
        <w:widowControl/>
        <w:autoSpaceDE/>
        <w:autoSpaceDN/>
        <w:adjustRightInd/>
        <w:spacing w:before="100" w:beforeAutospacing="1"/>
        <w:ind w:left="357"/>
        <w:jc w:val="both"/>
        <w:rPr>
          <w:rFonts w:ascii="Times New Roman" w:hAnsi="Times New Roman" w:cs="Times New Roman"/>
          <w:sz w:val="22"/>
          <w:szCs w:val="22"/>
        </w:rPr>
      </w:pPr>
      <w:r w:rsidRPr="00561E67">
        <w:rPr>
          <w:rFonts w:ascii="Times New Roman" w:hAnsi="Times New Roman" w:cs="Times New Roman"/>
          <w:sz w:val="22"/>
          <w:szCs w:val="22"/>
        </w:rPr>
        <w:t xml:space="preserve">Pod względem geologicznym omawiany obszar położony jest w obrzeżeniu północno-zachodniej części Górnośląskiego Zagłębia Węglowego. W budowie geologicznej biorą udział utwory dolnego karbonu (piaskowce i zlepieńce), dolnego permu (skały osadowe), triasu (piaskowce, żwiry kwarcowe), trzeciorzędu i czwartorzędu. Skały karbońskie przykryte są warstwą osadów triasu. Strefy wychodni utworów triasu w północnej części powiatu w gminie Wielowieś i północnej części gminy Toszek stanowią wyjątek w porównaniu do reszty obszaru powiatu gliwickiego, gdzie dominują pokrywy czwartorzędowe. </w:t>
      </w:r>
    </w:p>
    <w:p w:rsidR="003A4055" w:rsidRPr="00561E67" w:rsidRDefault="003A4055" w:rsidP="00A86DC3">
      <w:pPr>
        <w:pStyle w:val="Akapitzlist"/>
        <w:widowControl/>
        <w:autoSpaceDE/>
        <w:autoSpaceDN/>
        <w:adjustRightInd/>
        <w:spacing w:before="100" w:beforeAutospacing="1"/>
        <w:ind w:left="357"/>
        <w:jc w:val="both"/>
        <w:rPr>
          <w:rFonts w:ascii="Times New Roman" w:hAnsi="Times New Roman" w:cs="Times New Roman"/>
          <w:sz w:val="22"/>
          <w:szCs w:val="22"/>
        </w:rPr>
      </w:pPr>
      <w:r w:rsidRPr="00561E67">
        <w:rPr>
          <w:rFonts w:ascii="Times New Roman" w:hAnsi="Times New Roman" w:cs="Times New Roman"/>
          <w:sz w:val="22"/>
          <w:szCs w:val="22"/>
        </w:rPr>
        <w:t xml:space="preserve">Na terenie gminy wyznaczone zostały obszary potencjalnie zagrożone ruchami masowymi – wyznaczone w obrębie stoków wzgórz zbudowanych z szarogłazów, zlepieńców i łupków dolnokarbońskich, przykrytych gliniasto-piaszczystymi utworami plejstocenu. Zagrożenia obejmują 6 </w:t>
      </w:r>
      <w:r w:rsidRPr="00561E67">
        <w:rPr>
          <w:rFonts w:ascii="Times New Roman" w:hAnsi="Times New Roman" w:cs="Times New Roman"/>
          <w:sz w:val="22"/>
          <w:szCs w:val="22"/>
        </w:rPr>
        <w:lastRenderedPageBreak/>
        <w:t xml:space="preserve">obszarów – w miejscowościach Toszek, Kotulin i Ligota Toszecka. Są to zasadniczo odcinki stoków o wysokościach 10-20 m i nachyleniach 10-20°. </w:t>
      </w:r>
    </w:p>
    <w:p w:rsidR="00497E22" w:rsidRPr="00561E67" w:rsidRDefault="00497E22" w:rsidP="00A86DC3">
      <w:pPr>
        <w:shd w:val="clear" w:color="auto" w:fill="FFFFFF"/>
        <w:ind w:left="284"/>
        <w:jc w:val="both"/>
        <w:rPr>
          <w:rFonts w:ascii="Times New Roman" w:hAnsi="Times New Roman" w:cs="Times New Roman"/>
          <w:sz w:val="12"/>
          <w:szCs w:val="12"/>
        </w:rPr>
      </w:pPr>
    </w:p>
    <w:p w:rsidR="00035A14" w:rsidRPr="00561E67" w:rsidRDefault="00B1149E" w:rsidP="00035A14">
      <w:pPr>
        <w:numPr>
          <w:ilvl w:val="1"/>
          <w:numId w:val="58"/>
        </w:numPr>
        <w:tabs>
          <w:tab w:val="left" w:pos="709"/>
          <w:tab w:val="left" w:pos="851"/>
        </w:tabs>
        <w:ind w:hanging="436"/>
        <w:rPr>
          <w:rFonts w:ascii="Times New Roman" w:hAnsi="Times New Roman" w:cs="Times New Roman"/>
        </w:rPr>
      </w:pPr>
      <w:r w:rsidRPr="00561E67">
        <w:rPr>
          <w:rFonts w:ascii="Times New Roman" w:hAnsi="Times New Roman" w:cs="Times New Roman"/>
          <w:b/>
          <w:bCs/>
          <w:sz w:val="22"/>
          <w:szCs w:val="22"/>
        </w:rPr>
        <w:t>Warunki geologiczne</w:t>
      </w:r>
    </w:p>
    <w:p w:rsidR="00035A14" w:rsidRPr="00561E67" w:rsidRDefault="00035A14" w:rsidP="00641945">
      <w:pPr>
        <w:widowControl/>
        <w:autoSpaceDE/>
        <w:autoSpaceDN/>
        <w:adjustRightInd/>
        <w:spacing w:before="100" w:beforeAutospacing="1"/>
        <w:ind w:left="425"/>
        <w:jc w:val="both"/>
        <w:rPr>
          <w:rFonts w:ascii="Times New Roman" w:hAnsi="Times New Roman" w:cs="Times New Roman"/>
          <w:sz w:val="22"/>
          <w:szCs w:val="22"/>
        </w:rPr>
      </w:pPr>
      <w:r w:rsidRPr="00561E67">
        <w:rPr>
          <w:rFonts w:ascii="Times New Roman" w:hAnsi="Times New Roman" w:cs="Times New Roman"/>
          <w:sz w:val="22"/>
          <w:szCs w:val="22"/>
        </w:rPr>
        <w:t xml:space="preserve">Około 60 % powierzchni planu to grunty rolne, w 10 % odłogowane na pozostałych 10 % dominuje produkcja roślinna (przede wszystkim zboża, ziemniaki, kukurydza oraz łąki i sady). Przeważają gospodarstwa rolne o małej powierzchni – większość z nich nie przekracza powierzchni 3 ha. Jednocześnie zwiększa się zapotrzebowanie powierzchni przeznaczonej pod nową tkankę mieszkaniową. </w:t>
      </w:r>
    </w:p>
    <w:p w:rsidR="003A4055" w:rsidRPr="00561E67" w:rsidRDefault="00035A14" w:rsidP="00641945">
      <w:pPr>
        <w:widowControl/>
        <w:autoSpaceDE/>
        <w:autoSpaceDN/>
        <w:adjustRightInd/>
        <w:spacing w:before="100" w:beforeAutospacing="1"/>
        <w:ind w:left="425"/>
        <w:jc w:val="both"/>
        <w:rPr>
          <w:rFonts w:ascii="Times New Roman" w:hAnsi="Times New Roman" w:cs="Times New Roman"/>
          <w:sz w:val="22"/>
          <w:szCs w:val="22"/>
        </w:rPr>
      </w:pPr>
      <w:r w:rsidRPr="00561E67">
        <w:rPr>
          <w:rFonts w:ascii="Times New Roman" w:hAnsi="Times New Roman" w:cs="Times New Roman"/>
          <w:sz w:val="22"/>
          <w:szCs w:val="22"/>
        </w:rPr>
        <w:t>Na obszarze planu nie występują t</w:t>
      </w:r>
      <w:r w:rsidR="003A4055" w:rsidRPr="00561E67">
        <w:rPr>
          <w:rFonts w:ascii="Times New Roman" w:hAnsi="Times New Roman" w:cs="Times New Roman"/>
          <w:sz w:val="22"/>
          <w:szCs w:val="22"/>
        </w:rPr>
        <w:t>ereny leśne. Największy wpływ na zróżnicowanie pokrywy glebowej wywarły skały macierzyste gleb, szata roślinna, rzeźba terenu, hydrologia i elementy klimatu.</w:t>
      </w:r>
    </w:p>
    <w:p w:rsidR="00987939" w:rsidRPr="00561E67" w:rsidRDefault="00987939" w:rsidP="00A86DC3">
      <w:pPr>
        <w:jc w:val="both"/>
        <w:rPr>
          <w:rFonts w:ascii="Times New Roman" w:hAnsi="Times New Roman" w:cs="Times New Roman"/>
          <w:sz w:val="22"/>
          <w:szCs w:val="22"/>
        </w:rPr>
      </w:pPr>
    </w:p>
    <w:p w:rsidR="00987939" w:rsidRPr="00561E67" w:rsidRDefault="00131270" w:rsidP="00A86DC3">
      <w:pPr>
        <w:jc w:val="both"/>
        <w:rPr>
          <w:rFonts w:ascii="Times New Roman" w:hAnsi="Times New Roman" w:cs="Times New Roman"/>
          <w:sz w:val="22"/>
          <w:szCs w:val="22"/>
        </w:rPr>
      </w:pPr>
      <w:r w:rsidRPr="00561E67">
        <w:rPr>
          <w:rFonts w:ascii="Times New Roman" w:hAnsi="Times New Roman" w:cs="Times New Roman"/>
          <w:sz w:val="22"/>
          <w:szCs w:val="22"/>
        </w:rPr>
        <w:t xml:space="preserve">   W</w:t>
      </w:r>
      <w:r w:rsidR="00987939" w:rsidRPr="00561E67">
        <w:rPr>
          <w:rFonts w:ascii="Times New Roman" w:hAnsi="Times New Roman" w:cs="Times New Roman"/>
          <w:sz w:val="22"/>
          <w:szCs w:val="22"/>
        </w:rPr>
        <w:t>ystępują kompleksy orne pszenne dobre i wadliwe, żytnie, żytnio-</w:t>
      </w:r>
      <w:r w:rsidR="007775F9" w:rsidRPr="00561E67">
        <w:rPr>
          <w:rFonts w:ascii="Times New Roman" w:hAnsi="Times New Roman" w:cs="Times New Roman"/>
          <w:sz w:val="22"/>
          <w:szCs w:val="22"/>
        </w:rPr>
        <w:t xml:space="preserve">ziemniaczane </w:t>
      </w:r>
      <w:r w:rsidR="00987939" w:rsidRPr="00561E67">
        <w:rPr>
          <w:rFonts w:ascii="Times New Roman" w:hAnsi="Times New Roman" w:cs="Times New Roman"/>
          <w:sz w:val="22"/>
          <w:szCs w:val="22"/>
        </w:rPr>
        <w:t>bardzo dobre, dobre i słabe, a także zbożowo-pastewne mocne i słabe. Całość uzupełniają użytki zielone, średnie, słabe i bardzo słabe, niewielkie skrawki nieużytków i lasy (przeważnie w północno-wschodniej części).</w:t>
      </w:r>
      <w:r w:rsidR="007775F9" w:rsidRPr="00561E67">
        <w:rPr>
          <w:rFonts w:ascii="Times New Roman" w:hAnsi="Times New Roman" w:cs="Times New Roman"/>
          <w:sz w:val="22"/>
          <w:szCs w:val="22"/>
        </w:rPr>
        <w:t xml:space="preserve"> </w:t>
      </w:r>
      <w:r w:rsidR="00987939" w:rsidRPr="00561E67">
        <w:rPr>
          <w:rFonts w:ascii="Times New Roman" w:hAnsi="Times New Roman" w:cs="Times New Roman"/>
          <w:sz w:val="22"/>
          <w:szCs w:val="22"/>
        </w:rPr>
        <w:t>Typy gleb występujących na terenie Toszka to gleby brunatne wyługowane, właściwe</w:t>
      </w:r>
      <w:r w:rsidR="007775F9" w:rsidRPr="00561E67">
        <w:rPr>
          <w:rFonts w:ascii="Times New Roman" w:hAnsi="Times New Roman" w:cs="Times New Roman"/>
          <w:sz w:val="22"/>
          <w:szCs w:val="22"/>
        </w:rPr>
        <w:t xml:space="preserve"> i deluwialne, rędziny brunatne, </w:t>
      </w:r>
      <w:r w:rsidR="00987939" w:rsidRPr="00561E67">
        <w:rPr>
          <w:rFonts w:ascii="Times New Roman" w:hAnsi="Times New Roman" w:cs="Times New Roman"/>
          <w:sz w:val="22"/>
          <w:szCs w:val="22"/>
        </w:rPr>
        <w:t>rędziny deluwialne, czarne ziemie zdegradowane, oraz bielice i pse</w:t>
      </w:r>
      <w:r w:rsidR="007775F9" w:rsidRPr="00561E67">
        <w:rPr>
          <w:rFonts w:ascii="Times New Roman" w:hAnsi="Times New Roman" w:cs="Times New Roman"/>
          <w:sz w:val="22"/>
          <w:szCs w:val="22"/>
        </w:rPr>
        <w:t xml:space="preserve">udobielice (deluwialne). Ciekom wodnym </w:t>
      </w:r>
      <w:r w:rsidR="00987939" w:rsidRPr="00561E67">
        <w:rPr>
          <w:rFonts w:ascii="Times New Roman" w:hAnsi="Times New Roman" w:cs="Times New Roman"/>
          <w:sz w:val="22"/>
          <w:szCs w:val="22"/>
        </w:rPr>
        <w:t xml:space="preserve">towarzyszą mady i gleby mułowo-torfowe. </w:t>
      </w:r>
    </w:p>
    <w:p w:rsidR="00987939" w:rsidRPr="00561E67" w:rsidRDefault="00987939" w:rsidP="00A86DC3">
      <w:pPr>
        <w:jc w:val="both"/>
        <w:rPr>
          <w:rFonts w:ascii="Times New Roman" w:hAnsi="Times New Roman" w:cs="Times New Roman"/>
          <w:sz w:val="22"/>
          <w:szCs w:val="22"/>
        </w:rPr>
      </w:pPr>
      <w:r w:rsidRPr="00561E67">
        <w:rPr>
          <w:rFonts w:ascii="Times New Roman" w:hAnsi="Times New Roman" w:cs="Times New Roman"/>
          <w:sz w:val="22"/>
          <w:szCs w:val="22"/>
        </w:rPr>
        <w:t xml:space="preserve">   W południowej części omawianego terenu występują kompleksy glebowe pszenne dobre i wadliwe, żytnie, żytnio-ziemniaczane bardzo dobre, dobre i słabe. Spotykamy też kompleksy zbożowo - pastewne mocne i na mniejszym obszarze słabe, użytki zielone średnie, słabe, kompleksy lasów (największe na wschodzie). Występuje też kilka nieużytków.</w:t>
      </w:r>
      <w:r w:rsidR="007775F9"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W tej części Toszka dominują gleby bielicowe i pseudobielicowe oraz </w:t>
      </w:r>
      <w:r w:rsidR="007775F9" w:rsidRPr="00561E67">
        <w:rPr>
          <w:rFonts w:ascii="Times New Roman" w:hAnsi="Times New Roman" w:cs="Times New Roman"/>
          <w:sz w:val="22"/>
          <w:szCs w:val="22"/>
        </w:rPr>
        <w:t xml:space="preserve">brunatne wyługowane i </w:t>
      </w:r>
      <w:r w:rsidRPr="00561E67">
        <w:rPr>
          <w:rFonts w:ascii="Times New Roman" w:hAnsi="Times New Roman" w:cs="Times New Roman"/>
          <w:sz w:val="22"/>
          <w:szCs w:val="22"/>
        </w:rPr>
        <w:t>czarne ziemie zdegradowane. Mniej licznie występują gleby mułowo-torfowe oraz mady i mady brunatne.</w:t>
      </w:r>
    </w:p>
    <w:p w:rsidR="00131270" w:rsidRPr="00561E67" w:rsidRDefault="00131270" w:rsidP="00A86DC3">
      <w:pPr>
        <w:tabs>
          <w:tab w:val="left" w:pos="284"/>
          <w:tab w:val="left" w:pos="851"/>
        </w:tabs>
        <w:ind w:left="425"/>
        <w:jc w:val="both"/>
        <w:rPr>
          <w:rFonts w:ascii="Times New Roman" w:hAnsi="Times New Roman" w:cs="Times New Roman"/>
          <w:sz w:val="22"/>
          <w:szCs w:val="22"/>
        </w:rPr>
      </w:pPr>
    </w:p>
    <w:p w:rsidR="00B1149E" w:rsidRPr="00561E67" w:rsidRDefault="00B1149E" w:rsidP="00470FDB">
      <w:pPr>
        <w:numPr>
          <w:ilvl w:val="1"/>
          <w:numId w:val="58"/>
        </w:numPr>
        <w:tabs>
          <w:tab w:val="left" w:pos="709"/>
          <w:tab w:val="left" w:pos="851"/>
        </w:tabs>
        <w:ind w:hanging="436"/>
        <w:rPr>
          <w:rFonts w:ascii="Times New Roman" w:hAnsi="Times New Roman" w:cs="Times New Roman"/>
        </w:rPr>
      </w:pPr>
      <w:r w:rsidRPr="00561E67">
        <w:rPr>
          <w:rFonts w:ascii="Times New Roman" w:hAnsi="Times New Roman" w:cs="Times New Roman"/>
          <w:b/>
          <w:bCs/>
          <w:sz w:val="22"/>
          <w:szCs w:val="22"/>
        </w:rPr>
        <w:t>Warunki hydrogeologiczne</w:t>
      </w:r>
    </w:p>
    <w:p w:rsidR="00441D7F" w:rsidRPr="00561E67" w:rsidRDefault="00441D7F" w:rsidP="00A86DC3">
      <w:pPr>
        <w:shd w:val="clear" w:color="auto" w:fill="FFFFFF"/>
        <w:ind w:left="284"/>
        <w:jc w:val="both"/>
        <w:rPr>
          <w:rFonts w:ascii="Times New Roman" w:hAnsi="Times New Roman" w:cs="Times New Roman"/>
          <w:sz w:val="22"/>
          <w:szCs w:val="22"/>
        </w:rPr>
      </w:pPr>
    </w:p>
    <w:p w:rsidR="00131270" w:rsidRPr="00561E67" w:rsidRDefault="00131270" w:rsidP="00131270">
      <w:pPr>
        <w:widowControl/>
        <w:autoSpaceDE/>
        <w:autoSpaceDN/>
        <w:adjustRightInd/>
        <w:spacing w:before="100" w:beforeAutospacing="1"/>
        <w:contextualSpacing/>
        <w:jc w:val="both"/>
        <w:rPr>
          <w:rFonts w:ascii="Times New Roman" w:hAnsi="Times New Roman" w:cs="Times New Roman"/>
          <w:sz w:val="22"/>
          <w:szCs w:val="22"/>
        </w:rPr>
      </w:pPr>
      <w:r w:rsidRPr="00561E67">
        <w:rPr>
          <w:rFonts w:ascii="Times New Roman" w:hAnsi="Times New Roman" w:cs="Times New Roman"/>
          <w:sz w:val="22"/>
          <w:szCs w:val="22"/>
        </w:rPr>
        <w:t>Zasoby wodne na terenie gminy obejmują wody powierzchniowe i wody podziemne – są nimi sieć cieków, kanały i rowy melioracyjne, wody stojące oraz wody podziemne, w obszarze opracowania występują główne zbiorniki wód podziemnych stanowiące zasoby wody wymagające szczególnej ochrony.</w:t>
      </w:r>
    </w:p>
    <w:p w:rsidR="00131270" w:rsidRPr="00561E67" w:rsidRDefault="00131270" w:rsidP="00131270">
      <w:pPr>
        <w:widowControl/>
        <w:contextualSpacing/>
        <w:jc w:val="both"/>
        <w:rPr>
          <w:rFonts w:ascii="Times New Roman" w:eastAsia="Calibri" w:hAnsi="Times New Roman" w:cs="Times New Roman"/>
          <w:sz w:val="22"/>
          <w:szCs w:val="22"/>
        </w:rPr>
      </w:pPr>
    </w:p>
    <w:p w:rsidR="00131270" w:rsidRPr="00561E67" w:rsidRDefault="00131270" w:rsidP="00131270">
      <w:pPr>
        <w:widowControl/>
        <w:autoSpaceDE/>
        <w:autoSpaceDN/>
        <w:adjustRightInd/>
        <w:spacing w:before="100" w:beforeAutospacing="1"/>
        <w:contextualSpacing/>
        <w:jc w:val="both"/>
        <w:rPr>
          <w:rFonts w:ascii="Times New Roman" w:hAnsi="Times New Roman" w:cs="Times New Roman"/>
          <w:sz w:val="22"/>
          <w:szCs w:val="22"/>
        </w:rPr>
      </w:pPr>
      <w:r w:rsidRPr="00561E67">
        <w:rPr>
          <w:rFonts w:ascii="Times New Roman" w:hAnsi="Times New Roman" w:cs="Times New Roman"/>
          <w:sz w:val="22"/>
          <w:szCs w:val="22"/>
        </w:rPr>
        <w:t>Według danych z 2017 - „mapa głównych zbiorników wód podziemnych” – Państwowa Służba Hydrologiczna - na terenie gminy Toszek zlokalizowane są trzy główne zbiorniki wód podziemnych:</w:t>
      </w:r>
    </w:p>
    <w:p w:rsidR="00131270" w:rsidRPr="00561E67" w:rsidRDefault="00131270" w:rsidP="00131270">
      <w:pPr>
        <w:widowControl/>
        <w:numPr>
          <w:ilvl w:val="0"/>
          <w:numId w:val="65"/>
        </w:numPr>
        <w:autoSpaceDE/>
        <w:autoSpaceDN/>
        <w:adjustRightInd/>
        <w:spacing w:before="100" w:beforeAutospacing="1"/>
        <w:rPr>
          <w:rFonts w:ascii="Times New Roman" w:hAnsi="Times New Roman" w:cs="Times New Roman"/>
          <w:sz w:val="22"/>
          <w:szCs w:val="22"/>
        </w:rPr>
      </w:pPr>
      <w:r w:rsidRPr="00561E67">
        <w:rPr>
          <w:rFonts w:ascii="Times New Roman" w:hAnsi="Times New Roman" w:cs="Times New Roman"/>
          <w:sz w:val="22"/>
          <w:szCs w:val="22"/>
        </w:rPr>
        <w:t>GZWP nr 327 (Zbiornik Lubliniec-Myszków) w części północnej gminy,</w:t>
      </w:r>
    </w:p>
    <w:p w:rsidR="00131270" w:rsidRPr="00561E67" w:rsidRDefault="00131270" w:rsidP="00131270">
      <w:pPr>
        <w:widowControl/>
        <w:numPr>
          <w:ilvl w:val="0"/>
          <w:numId w:val="65"/>
        </w:numPr>
        <w:autoSpaceDE/>
        <w:autoSpaceDN/>
        <w:adjustRightInd/>
        <w:spacing w:before="100" w:beforeAutospacing="1"/>
        <w:rPr>
          <w:rFonts w:ascii="Times New Roman" w:hAnsi="Times New Roman" w:cs="Times New Roman"/>
          <w:sz w:val="22"/>
          <w:szCs w:val="22"/>
        </w:rPr>
      </w:pPr>
      <w:r w:rsidRPr="00561E67">
        <w:rPr>
          <w:rFonts w:ascii="Times New Roman" w:hAnsi="Times New Roman" w:cs="Times New Roman"/>
          <w:sz w:val="22"/>
          <w:szCs w:val="22"/>
        </w:rPr>
        <w:t>GZWP nr 330 (Zbiornik Gliwice) w części południowo-wschodniej gminy,</w:t>
      </w:r>
    </w:p>
    <w:p w:rsidR="00131270" w:rsidRPr="00561E67" w:rsidRDefault="00131270" w:rsidP="00131270">
      <w:pPr>
        <w:widowControl/>
        <w:numPr>
          <w:ilvl w:val="0"/>
          <w:numId w:val="65"/>
        </w:numPr>
        <w:autoSpaceDE/>
        <w:autoSpaceDN/>
        <w:adjustRightInd/>
        <w:spacing w:before="100" w:beforeAutospacing="1"/>
        <w:rPr>
          <w:rFonts w:ascii="Times New Roman" w:hAnsi="Times New Roman" w:cs="Times New Roman"/>
          <w:sz w:val="22"/>
          <w:szCs w:val="22"/>
        </w:rPr>
      </w:pPr>
      <w:r w:rsidRPr="00561E67">
        <w:rPr>
          <w:rFonts w:ascii="Times New Roman" w:hAnsi="Times New Roman" w:cs="Times New Roman"/>
          <w:sz w:val="22"/>
          <w:szCs w:val="22"/>
        </w:rPr>
        <w:t>GZWP nr 335 (Zbiornik Krapkowice-Strzelce Opolskie) w części północno-zachodniej gminy.</w:t>
      </w:r>
    </w:p>
    <w:p w:rsidR="00131270" w:rsidRPr="00561E67" w:rsidRDefault="00131270" w:rsidP="00131270">
      <w:pPr>
        <w:widowControl/>
        <w:autoSpaceDE/>
        <w:autoSpaceDN/>
        <w:adjustRightInd/>
        <w:spacing w:before="100" w:beforeAutospacing="1"/>
        <w:rPr>
          <w:rFonts w:ascii="Times New Roman" w:hAnsi="Times New Roman" w:cs="Times New Roman"/>
          <w:sz w:val="22"/>
          <w:szCs w:val="22"/>
        </w:rPr>
      </w:pPr>
      <w:r w:rsidRPr="00561E67">
        <w:rPr>
          <w:rFonts w:ascii="Times New Roman" w:hAnsi="Times New Roman" w:cs="Times New Roman"/>
          <w:sz w:val="22"/>
          <w:szCs w:val="22"/>
        </w:rPr>
        <w:t xml:space="preserve">Obszar planu znajduje się </w:t>
      </w:r>
      <w:r w:rsidR="00791878" w:rsidRPr="00561E67">
        <w:rPr>
          <w:rFonts w:ascii="Times New Roman" w:hAnsi="Times New Roman" w:cs="Times New Roman"/>
          <w:sz w:val="22"/>
          <w:szCs w:val="22"/>
        </w:rPr>
        <w:t>w</w:t>
      </w:r>
      <w:r w:rsidRPr="00561E67">
        <w:rPr>
          <w:rFonts w:ascii="Times New Roman" w:hAnsi="Times New Roman" w:cs="Times New Roman"/>
          <w:sz w:val="22"/>
          <w:szCs w:val="22"/>
        </w:rPr>
        <w:t xml:space="preserve"> </w:t>
      </w:r>
      <w:r w:rsidR="00791878" w:rsidRPr="00561E67">
        <w:rPr>
          <w:rFonts w:ascii="Times New Roman" w:hAnsi="Times New Roman" w:cs="Times New Roman"/>
          <w:sz w:val="22"/>
          <w:szCs w:val="22"/>
        </w:rPr>
        <w:t>obszar</w:t>
      </w:r>
      <w:r w:rsidR="00471AA7" w:rsidRPr="00561E67">
        <w:rPr>
          <w:rFonts w:ascii="Times New Roman" w:hAnsi="Times New Roman" w:cs="Times New Roman"/>
          <w:sz w:val="22"/>
          <w:szCs w:val="22"/>
        </w:rPr>
        <w:t>ze</w:t>
      </w:r>
      <w:r w:rsidR="00E064AF" w:rsidRPr="00561E67">
        <w:rPr>
          <w:rFonts w:ascii="Times New Roman" w:hAnsi="Times New Roman" w:cs="Times New Roman"/>
          <w:sz w:val="22"/>
          <w:szCs w:val="22"/>
        </w:rPr>
        <w:t xml:space="preserve"> </w:t>
      </w:r>
      <w:r w:rsidRPr="00561E67">
        <w:rPr>
          <w:rFonts w:ascii="Times New Roman" w:hAnsi="Times New Roman" w:cs="Times New Roman"/>
          <w:sz w:val="22"/>
          <w:szCs w:val="22"/>
        </w:rPr>
        <w:t>zbiornik</w:t>
      </w:r>
      <w:r w:rsidR="00E064AF" w:rsidRPr="00561E67">
        <w:rPr>
          <w:rFonts w:ascii="Times New Roman" w:hAnsi="Times New Roman" w:cs="Times New Roman"/>
          <w:sz w:val="22"/>
          <w:szCs w:val="22"/>
        </w:rPr>
        <w:t>ów</w:t>
      </w:r>
      <w:r w:rsidRPr="00561E67">
        <w:rPr>
          <w:rFonts w:ascii="Times New Roman" w:hAnsi="Times New Roman" w:cs="Times New Roman"/>
          <w:sz w:val="22"/>
          <w:szCs w:val="22"/>
        </w:rPr>
        <w:t xml:space="preserve"> wód podziemnych.</w:t>
      </w:r>
    </w:p>
    <w:p w:rsidR="005B1D10" w:rsidRPr="00561E67" w:rsidRDefault="005B1D10" w:rsidP="005B1D10">
      <w:pPr>
        <w:shd w:val="clear" w:color="auto" w:fill="FFFFFF"/>
        <w:spacing w:line="360" w:lineRule="auto"/>
        <w:ind w:left="284" w:right="72"/>
        <w:jc w:val="both"/>
        <w:rPr>
          <w:rFonts w:ascii="Times New Roman" w:hAnsi="Times New Roman" w:cs="Times New Roman"/>
          <w:sz w:val="22"/>
          <w:szCs w:val="22"/>
        </w:rPr>
      </w:pPr>
    </w:p>
    <w:p w:rsidR="00C75A8D" w:rsidRPr="00561E67" w:rsidRDefault="00B1149E" w:rsidP="00470FDB">
      <w:pPr>
        <w:numPr>
          <w:ilvl w:val="1"/>
          <w:numId w:val="58"/>
        </w:numPr>
        <w:tabs>
          <w:tab w:val="left" w:pos="426"/>
          <w:tab w:val="left" w:pos="851"/>
        </w:tabs>
        <w:spacing w:line="360" w:lineRule="auto"/>
        <w:ind w:hanging="720"/>
        <w:rPr>
          <w:rFonts w:ascii="Times New Roman" w:hAnsi="Times New Roman" w:cs="Times New Roman"/>
        </w:rPr>
      </w:pPr>
      <w:r w:rsidRPr="00561E67">
        <w:rPr>
          <w:rFonts w:ascii="Times New Roman" w:hAnsi="Times New Roman" w:cs="Times New Roman"/>
          <w:b/>
          <w:bCs/>
          <w:spacing w:val="-2"/>
          <w:sz w:val="22"/>
          <w:szCs w:val="22"/>
        </w:rPr>
        <w:t>Hydrografia terenu</w:t>
      </w:r>
    </w:p>
    <w:p w:rsidR="00DB0890" w:rsidRPr="00561E67" w:rsidRDefault="00441D7F" w:rsidP="00DB0890">
      <w:pPr>
        <w:pStyle w:val="NormalnyWeb"/>
        <w:numPr>
          <w:ilvl w:val="0"/>
          <w:numId w:val="63"/>
        </w:numPr>
        <w:spacing w:after="0" w:afterAutospacing="0"/>
        <w:rPr>
          <w:sz w:val="22"/>
          <w:szCs w:val="22"/>
          <w:lang w:val="pl-PL"/>
        </w:rPr>
      </w:pPr>
      <w:r w:rsidRPr="00561E67">
        <w:rPr>
          <w:sz w:val="22"/>
          <w:szCs w:val="22"/>
          <w:lang w:val="pl-PL"/>
        </w:rPr>
        <w:t>Według „Podziału hydrograficznego Polski” cały obszar gmin</w:t>
      </w:r>
      <w:r w:rsidR="00791878" w:rsidRPr="00561E67">
        <w:rPr>
          <w:sz w:val="22"/>
          <w:szCs w:val="22"/>
          <w:lang w:val="pl-PL"/>
        </w:rPr>
        <w:t>y Toszek należy do zlewni Odry</w:t>
      </w:r>
      <w:r w:rsidR="00DB0890" w:rsidRPr="00561E67">
        <w:rPr>
          <w:sz w:val="22"/>
          <w:szCs w:val="22"/>
          <w:lang w:val="pl-PL"/>
        </w:rPr>
        <w:t xml:space="preserve">. Obszar planu znajduje się w zlewni potoku Toszeckiego - </w:t>
      </w:r>
      <w:r w:rsidRPr="00561E67">
        <w:rPr>
          <w:sz w:val="22"/>
          <w:szCs w:val="22"/>
          <w:lang w:val="pl-PL"/>
        </w:rPr>
        <w:t>Potok Toszecki – ciek w zlewni Kłodnicy (III rzędu), uchodzący do zbiornika Pławniowice,</w:t>
      </w:r>
      <w:r w:rsidR="00DB0890" w:rsidRPr="00561E67">
        <w:rPr>
          <w:sz w:val="22"/>
          <w:szCs w:val="22"/>
          <w:lang w:val="pl-PL"/>
        </w:rPr>
        <w:t xml:space="preserve"> </w:t>
      </w:r>
    </w:p>
    <w:p w:rsidR="00441D7F" w:rsidRPr="00561E67" w:rsidRDefault="00441D7F" w:rsidP="00441D7F">
      <w:pPr>
        <w:widowControl/>
        <w:autoSpaceDE/>
        <w:autoSpaceDN/>
        <w:adjustRightInd/>
        <w:spacing w:before="100" w:beforeAutospacing="1"/>
        <w:jc w:val="center"/>
        <w:rPr>
          <w:rFonts w:ascii="Times New Roman" w:hAnsi="Times New Roman" w:cs="Times New Roman"/>
          <w:sz w:val="22"/>
          <w:szCs w:val="22"/>
        </w:rPr>
      </w:pPr>
      <w:r w:rsidRPr="00561E67">
        <w:rPr>
          <w:rFonts w:ascii="Times New Roman" w:hAnsi="Times New Roman" w:cs="Times New Roman"/>
          <w:noProof/>
          <w:sz w:val="22"/>
          <w:szCs w:val="22"/>
        </w:rPr>
        <w:lastRenderedPageBreak/>
        <w:drawing>
          <wp:inline distT="0" distB="0" distL="0" distR="0">
            <wp:extent cx="4427237" cy="3530459"/>
            <wp:effectExtent l="19050" t="0" r="0" b="0"/>
            <wp:docPr id="1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426146" cy="3529589"/>
                    </a:xfrm>
                    <a:prstGeom prst="rect">
                      <a:avLst/>
                    </a:prstGeom>
                    <a:noFill/>
                    <a:ln w="9525">
                      <a:noFill/>
                      <a:miter lim="800000"/>
                      <a:headEnd/>
                      <a:tailEnd/>
                    </a:ln>
                  </pic:spPr>
                </pic:pic>
              </a:graphicData>
            </a:graphic>
          </wp:inline>
        </w:drawing>
      </w:r>
    </w:p>
    <w:p w:rsidR="00441D7F" w:rsidRPr="00561E67" w:rsidRDefault="00441D7F" w:rsidP="00441D7F">
      <w:pPr>
        <w:widowControl/>
        <w:autoSpaceDE/>
        <w:autoSpaceDN/>
        <w:adjustRightInd/>
        <w:spacing w:before="100" w:beforeAutospacing="1"/>
        <w:rPr>
          <w:rFonts w:ascii="Times New Roman" w:hAnsi="Times New Roman" w:cs="Times New Roman"/>
          <w:sz w:val="24"/>
          <w:szCs w:val="24"/>
        </w:rPr>
      </w:pPr>
      <w:r w:rsidRPr="00561E67">
        <w:rPr>
          <w:rFonts w:ascii="Times New Roman" w:hAnsi="Times New Roman" w:cs="Times New Roman"/>
          <w:sz w:val="18"/>
          <w:szCs w:val="18"/>
        </w:rPr>
        <w:t>Ryc.</w:t>
      </w:r>
      <w:r w:rsidR="00FE6899" w:rsidRPr="00561E67">
        <w:rPr>
          <w:rFonts w:ascii="Times New Roman" w:hAnsi="Times New Roman" w:cs="Times New Roman"/>
          <w:sz w:val="18"/>
          <w:szCs w:val="18"/>
        </w:rPr>
        <w:t>2</w:t>
      </w:r>
      <w:r w:rsidRPr="00561E67">
        <w:rPr>
          <w:rFonts w:ascii="Times New Roman" w:hAnsi="Times New Roman" w:cs="Times New Roman"/>
          <w:sz w:val="18"/>
          <w:szCs w:val="18"/>
        </w:rPr>
        <w:t>. Eutrofizacja rzek – stan na podstawie danych z lat 2008-2010</w:t>
      </w:r>
    </w:p>
    <w:p w:rsidR="00441D7F" w:rsidRPr="00561E67" w:rsidRDefault="00441D7F" w:rsidP="00FE6899">
      <w:pPr>
        <w:pStyle w:val="NormalnyWeb"/>
        <w:spacing w:after="0"/>
        <w:jc w:val="both"/>
        <w:rPr>
          <w:sz w:val="22"/>
          <w:szCs w:val="22"/>
          <w:lang w:val="pl-PL"/>
        </w:rPr>
      </w:pPr>
      <w:r w:rsidRPr="00561E67">
        <w:rPr>
          <w:sz w:val="22"/>
          <w:szCs w:val="22"/>
          <w:lang w:val="pl-PL"/>
        </w:rPr>
        <w:t>Na obszarze gminy Toszek istnieją tereny lokalnie podtapiane przy intensywnych opadach,</w:t>
      </w:r>
      <w:r w:rsidR="00DB0890" w:rsidRPr="00561E67">
        <w:rPr>
          <w:sz w:val="22"/>
          <w:szCs w:val="22"/>
          <w:lang w:val="pl-PL"/>
        </w:rPr>
        <w:t xml:space="preserve"> </w:t>
      </w:r>
      <w:r w:rsidRPr="00561E67">
        <w:rPr>
          <w:sz w:val="22"/>
          <w:szCs w:val="22"/>
          <w:lang w:val="pl-PL"/>
        </w:rPr>
        <w:t>do których należą dzielnica Oracze i Daniele w Toszku od potoku Toszeckiego, miejscowość Paczyna od przepływającego cieku wodnego, miejscowości Wilkowiczki i Pniów od potoku Pniowskiego, Ciochowice i Pisarzowice od cieku lewego dopływu potoku Toszeckiego.</w:t>
      </w:r>
    </w:p>
    <w:p w:rsidR="00441D7F" w:rsidRPr="00561E67" w:rsidRDefault="00441D7F"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Zgodnie z „Oceną jakości jednolitych części wód rzek w latach 2007-2009 objętych monitoringiem diagnostycznym i operacyjnym w oparciu o RMŚ z dnia 20 sierpnia 2008 roku” oraz z „Oceną eutrofizacji rzek i zbiorników zaporowych w latach 2008-2010” (opracowanie WIOŚ Katowice, 2011) stan tych wód przedstawia się następująco:</w:t>
      </w:r>
    </w:p>
    <w:p w:rsidR="00441D7F" w:rsidRPr="00561E67" w:rsidRDefault="00441D7F" w:rsidP="00470FDB">
      <w:pPr>
        <w:widowControl/>
        <w:numPr>
          <w:ilvl w:val="0"/>
          <w:numId w:val="64"/>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Potok Toszecki: stan ekologiczny klasyfikowany jest jak</w:t>
      </w:r>
      <w:r w:rsidR="00895260" w:rsidRPr="00561E67">
        <w:rPr>
          <w:rFonts w:ascii="Times New Roman" w:hAnsi="Times New Roman" w:cs="Times New Roman"/>
          <w:sz w:val="22"/>
          <w:szCs w:val="22"/>
        </w:rPr>
        <w:t>o umiarkowany</w:t>
      </w:r>
      <w:r w:rsidRPr="00561E67">
        <w:rPr>
          <w:rFonts w:ascii="Times New Roman" w:hAnsi="Times New Roman" w:cs="Times New Roman"/>
          <w:sz w:val="22"/>
          <w:szCs w:val="22"/>
        </w:rPr>
        <w:t xml:space="preserve"> ciek jest klasyfikowany jako eutroficzny. </w:t>
      </w:r>
    </w:p>
    <w:p w:rsidR="00441D7F" w:rsidRPr="00561E67" w:rsidRDefault="00441D7F" w:rsidP="00470FDB">
      <w:pPr>
        <w:widowControl/>
        <w:numPr>
          <w:ilvl w:val="0"/>
          <w:numId w:val="64"/>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Potok Pniowski: nie poddawany ocenie.</w:t>
      </w:r>
    </w:p>
    <w:p w:rsidR="003A4055" w:rsidRPr="00561E67" w:rsidRDefault="00441D7F"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Jakość wód GWZP</w:t>
      </w:r>
    </w:p>
    <w:p w:rsidR="003A4055" w:rsidRPr="00561E67" w:rsidRDefault="003A4055" w:rsidP="00470FDB">
      <w:pPr>
        <w:widowControl/>
        <w:numPr>
          <w:ilvl w:val="0"/>
          <w:numId w:val="62"/>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GZWP Lubliniec-Myszków (nr 327) o charakterze szczelinowo-krasowym wydzielony został w obrębie serii węglanowej triasu. Pod względem jakościowym są to wody typu HCO3-SO4-Ca-Mg, należące do II i III klasy czystości. </w:t>
      </w:r>
    </w:p>
    <w:p w:rsidR="003A4055" w:rsidRPr="00561E67" w:rsidRDefault="003A4055" w:rsidP="00470FDB">
      <w:pPr>
        <w:widowControl/>
        <w:numPr>
          <w:ilvl w:val="0"/>
          <w:numId w:val="62"/>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GZWP Gliwice (nr 330) to zbiornik prowadzący wody triasowego piętra wodonośnego II klasy czystości, typu HCO3-SO4-Ca-Mg. Kolektorem wód są w nim wapienie, wapienie zdolomityzowane, dolomity z przewarstwieniami margli. Średnie głębokości ujęć mają około 120 m. Zbiornik ten ma charakter szczelinowo-krasowy. </w:t>
      </w:r>
    </w:p>
    <w:p w:rsidR="003A4055" w:rsidRPr="00561E67" w:rsidRDefault="003A4055" w:rsidP="00470FDB">
      <w:pPr>
        <w:widowControl/>
        <w:numPr>
          <w:ilvl w:val="0"/>
          <w:numId w:val="62"/>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lastRenderedPageBreak/>
        <w:t>GZWP Subniecka Kędzierzyńsko-Głubczycka (nr 332) to czwartorzędowo-neogeński zbiornik o charakterze porowym, prowadzący wody należące do II klasy czystości Średnia głębokość ujęć wynosi od 80 do 120 m.</w:t>
      </w:r>
    </w:p>
    <w:p w:rsidR="003A4055" w:rsidRPr="00561E67" w:rsidRDefault="003A4055" w:rsidP="00470FDB">
      <w:pPr>
        <w:widowControl/>
        <w:numPr>
          <w:ilvl w:val="0"/>
          <w:numId w:val="62"/>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GZWP Krapkowice-Strzelce Opolskie (nr 335) to zbiornik o charakterze szczelinowym i szczelinowo-porowym utworzony w utworach triasu dolnego (pstrego piaskowca), prowadzący wody I i II klasy czystości.</w:t>
      </w:r>
    </w:p>
    <w:p w:rsidR="003A4055" w:rsidRPr="00561E67" w:rsidRDefault="003A4055"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Na obszarze gminy znajduje się także lokalny zbiornik dolnokarboński – użytkowy poziom wód podziemnych (UPWP) Toszek. Prowadzi on wody II klasy czystości typu HCO3-SO4-Cl-Ca.</w:t>
      </w:r>
    </w:p>
    <w:p w:rsidR="00E65E49" w:rsidRPr="00561E67" w:rsidRDefault="00E65E49" w:rsidP="0069689B">
      <w:pPr>
        <w:tabs>
          <w:tab w:val="left" w:pos="426"/>
          <w:tab w:val="left" w:pos="851"/>
        </w:tabs>
        <w:spacing w:line="360" w:lineRule="auto"/>
        <w:rPr>
          <w:rFonts w:ascii="Times New Roman" w:hAnsi="Times New Roman" w:cs="Times New Roman"/>
          <w:sz w:val="16"/>
          <w:szCs w:val="16"/>
        </w:rPr>
      </w:pPr>
    </w:p>
    <w:p w:rsidR="00E36C10" w:rsidRPr="00561E67" w:rsidRDefault="00C66C9D" w:rsidP="00470FDB">
      <w:pPr>
        <w:numPr>
          <w:ilvl w:val="1"/>
          <w:numId w:val="58"/>
        </w:numPr>
        <w:tabs>
          <w:tab w:val="left" w:pos="426"/>
          <w:tab w:val="left" w:pos="851"/>
        </w:tabs>
        <w:spacing w:line="360" w:lineRule="auto"/>
        <w:ind w:hanging="720"/>
        <w:rPr>
          <w:rFonts w:ascii="Times New Roman" w:hAnsi="Times New Roman" w:cs="Times New Roman"/>
        </w:rPr>
      </w:pPr>
      <w:r w:rsidRPr="00561E67">
        <w:rPr>
          <w:rFonts w:ascii="Times New Roman" w:hAnsi="Times New Roman" w:cs="Times New Roman"/>
          <w:b/>
          <w:bCs/>
          <w:spacing w:val="-2"/>
          <w:sz w:val="22"/>
          <w:szCs w:val="22"/>
        </w:rPr>
        <w:t>Klimat i warunki meteorologiczne</w:t>
      </w:r>
    </w:p>
    <w:p w:rsidR="00E36C10" w:rsidRPr="00561E67" w:rsidRDefault="00E36C10" w:rsidP="00FE6899">
      <w:pPr>
        <w:widowControl/>
        <w:jc w:val="both"/>
        <w:rPr>
          <w:rFonts w:ascii="Times New Roman" w:eastAsia="Calibri" w:hAnsi="Times New Roman" w:cs="Times New Roman"/>
          <w:sz w:val="22"/>
          <w:szCs w:val="22"/>
        </w:rPr>
      </w:pPr>
      <w:r w:rsidRPr="00561E67">
        <w:rPr>
          <w:rFonts w:ascii="Times New Roman" w:eastAsia="Calibri" w:hAnsi="Times New Roman" w:cs="Times New Roman"/>
          <w:sz w:val="22"/>
          <w:szCs w:val="22"/>
        </w:rPr>
        <w:t>Pod względem klimatologicznym obszar gminy zlokalizowany jest w regionie Śląsko-</w:t>
      </w:r>
      <w:r w:rsidR="00FE6899" w:rsidRPr="00561E67">
        <w:rPr>
          <w:rFonts w:ascii="Times New Roman" w:eastAsia="Calibri" w:hAnsi="Times New Roman" w:cs="Times New Roman"/>
          <w:sz w:val="22"/>
          <w:szCs w:val="22"/>
        </w:rPr>
        <w:t xml:space="preserve">Krakowskim. Zgodnie z </w:t>
      </w:r>
      <w:r w:rsidRPr="00561E67">
        <w:rPr>
          <w:rFonts w:ascii="Times New Roman" w:eastAsia="Calibri" w:hAnsi="Times New Roman" w:cs="Times New Roman"/>
          <w:sz w:val="22"/>
          <w:szCs w:val="22"/>
        </w:rPr>
        <w:t>podziałem, wg „Regionów klimatycznych Polski” wg A. Wosia</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obszar gminy położony jest w regionie klimatycznym: Region Dolnośląski Południowy (R –XXV). Zgodnie z podziałem Polski na dzielnice rolniczo-klimatyczne R. Gumińskiego (1948)</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analizowany obszar leży w obrębie dzielnicy częstochowsko-kieleckiej.</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Gmina Toszek znajduje się na pograniczu Niziny Śląskiej i Wyżyny Śląskiej. W gminie</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średnie miesięczne usłonecznienie rzeczywiste jest najniższe w styczniu i wynosi minimum</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40 godzin. Najwyższe usłonecznienie rzeczywiste wynosi ponad 200 godzin, co stanowi</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najwyższą wartość w całym badanym obszarze. Ze względu na zmienność średnich</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przestrzennych temperatur powietrza w ciągu roku w gminie Toszek można przyjąć, że</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średnia roczna temperatura powietrza wynosi ok. 7°C (izoterma 8 °C przebiega południkowo</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na zachód od gminy Toszek, wzdłuż granicy województw śląskiego i opolskiego).</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Najcieplejszym miesiącem jest lipiec, najchłodniejszym styczeń. Opady kształtują się w</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granicach 600-800 mm rocznie (izohieta 700 mm przebiega wzdłuż wschodniej granicy</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gminy). Wiatry są słabe (3-4 m/s), głównie z kierunku zachodniego (przeważają kierunki NW</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i SW).</w:t>
      </w:r>
    </w:p>
    <w:p w:rsidR="00D00DB5" w:rsidRPr="00561E67" w:rsidRDefault="00E36C10" w:rsidP="00FE6899">
      <w:pPr>
        <w:widowControl/>
        <w:jc w:val="both"/>
        <w:rPr>
          <w:rFonts w:ascii="Times New Roman" w:eastAsia="Calibri" w:hAnsi="Times New Roman" w:cs="Times New Roman"/>
          <w:sz w:val="22"/>
          <w:szCs w:val="22"/>
        </w:rPr>
      </w:pPr>
      <w:r w:rsidRPr="00561E67">
        <w:rPr>
          <w:rFonts w:ascii="Times New Roman" w:eastAsia="Calibri" w:hAnsi="Times New Roman" w:cs="Times New Roman"/>
          <w:sz w:val="22"/>
          <w:szCs w:val="22"/>
        </w:rPr>
        <w:t>Poza czynnikami naturalnymi, ważnym czynnikiem wpływającym na kształtowanie</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się klimatu w gminie Toszek i całego województwa śląskiego jest działalność gospodarcza</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człowieka. Na obszarze województwa znajdują się cztery duże Okręgi Przemysłowe:</w:t>
      </w:r>
      <w:r w:rsidR="00FE6899" w:rsidRPr="00561E67">
        <w:rPr>
          <w:rFonts w:ascii="Times New Roman" w:eastAsia="Calibri" w:hAnsi="Times New Roman" w:cs="Times New Roman"/>
          <w:sz w:val="22"/>
          <w:szCs w:val="22"/>
        </w:rPr>
        <w:t xml:space="preserve"> </w:t>
      </w:r>
      <w:r w:rsidRPr="00561E67">
        <w:rPr>
          <w:rFonts w:ascii="Times New Roman" w:eastAsia="Calibri" w:hAnsi="Times New Roman" w:cs="Times New Roman"/>
          <w:sz w:val="22"/>
          <w:szCs w:val="22"/>
        </w:rPr>
        <w:t>Częstochowski na północy, Górnośląski, Rybnicki w centrum, Bielski na południu.</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Do najważniejszych niekorzystnych zjawisk wymuszających działania w zakresie ochrony </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powietrza przed zanieczyszczeniem zalicza się: </w:t>
      </w:r>
    </w:p>
    <w:p w:rsidR="00F35E31" w:rsidRPr="00561E67" w:rsidRDefault="00F35E31" w:rsidP="00470FDB">
      <w:pPr>
        <w:widowControl/>
        <w:numPr>
          <w:ilvl w:val="0"/>
          <w:numId w:val="66"/>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emisję zorganizowaną pochodzącą ze źródeł punktowych i powierzchniowych (przemysł, usługi, lokalne kotłownie, budynki mieszkalne – tzw. niska emisja),</w:t>
      </w:r>
    </w:p>
    <w:p w:rsidR="00F35E31" w:rsidRPr="00561E67" w:rsidRDefault="00F35E31" w:rsidP="00470FDB">
      <w:pPr>
        <w:widowControl/>
        <w:numPr>
          <w:ilvl w:val="0"/>
          <w:numId w:val="66"/>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emisję niezorganizowaną tj. emisję zanieczyszczeń wprowadzanych do powietrza bez pośrednictwa przeznaczonych do tego celu środków technicznych np. spawanie czy lakierowanie wykonywane poza obrębem warsztatu czy spalanie powierzchniowe np. wypalanie traw, </w:t>
      </w:r>
    </w:p>
    <w:p w:rsidR="008B0A15" w:rsidRDefault="00F35E31" w:rsidP="008B0A15">
      <w:pPr>
        <w:widowControl/>
        <w:numPr>
          <w:ilvl w:val="0"/>
          <w:numId w:val="66"/>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emisję niezorganizowaną ze źródeł liniowych i powierzchniowych (drogi, parkingi). </w:t>
      </w:r>
    </w:p>
    <w:p w:rsidR="008B0A15" w:rsidRPr="008B0A15" w:rsidRDefault="008B0A15" w:rsidP="008B0A15">
      <w:pPr>
        <w:widowControl/>
        <w:autoSpaceDE/>
        <w:autoSpaceDN/>
        <w:adjustRightInd/>
        <w:spacing w:before="100" w:beforeAutospacing="1"/>
        <w:ind w:left="720"/>
        <w:jc w:val="both"/>
        <w:rPr>
          <w:rFonts w:ascii="Times New Roman" w:hAnsi="Times New Roman" w:cs="Times New Roman"/>
          <w:sz w:val="22"/>
          <w:szCs w:val="22"/>
        </w:rPr>
      </w:pP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Zanieczyszczenie powietrza na terenie Miasta i Gminy Toszek, spowodowane jest głównie </w:t>
      </w: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przez następujące czynniki: </w:t>
      </w: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 emisję zorganizowaną pochodząca ze źródeł punktowych i powierzchniowych, </w:t>
      </w: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 niską emisję - kotłownie przydomowe, </w:t>
      </w: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 emisję niezorganizowaną, </w:t>
      </w: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 gęstą sieć dróg, </w:t>
      </w:r>
    </w:p>
    <w:p w:rsidR="00F35E31" w:rsidRPr="00561E67" w:rsidRDefault="00F35E31" w:rsidP="00E064AF">
      <w:pPr>
        <w:widowControl/>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 xml:space="preserve">- emisję transgraniczną (spoza terenu Gminy). </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lastRenderedPageBreak/>
        <w:t>Podstawowym źródłem zanieczyszczeń powietrza jest emisja substancji toksycznych pochodzących z procesów spalania paliw stałych, ciekłych i gazowych w celach energetycznych i technologicznych.</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Na wielkość zanieczyszczeń bezpośrednio wpływa wiatr, którego prędkość decyduje </w:t>
      </w:r>
      <w:r w:rsidRPr="00561E67">
        <w:rPr>
          <w:rFonts w:ascii="Times New Roman" w:hAnsi="Times New Roman" w:cs="Times New Roman"/>
          <w:sz w:val="22"/>
          <w:szCs w:val="22"/>
        </w:rPr>
        <w:br/>
        <w:t>o tempie rozprzestrzeniania się zanieczyszczeń, a kierunek o trasie ich transportu oraz opady atmosferyczne, szczególnie ich intensywność i czas trwania, które wychwytują zanieczyszczenia z atmosfery. Natomiast temperatura powietrza wpływa na sterowanie „niską emisją” w sezonie zimowym.</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Znaczącym problemem jest emisja ze środków transportu. Udział zanieczyszczeń komunikacyjnych na drogach wojewódzkich jest porównywalny z zanieczyszczeniami pochodzącymi z emitorów przemysłowych i energetycznych.</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Emisja niezorganizowana z obiektów powierzchniowych, takich jak: wysypiska, oczyszczalnie ścieków, magazyny odpadów pochodzenia zwierzęcego, ale również emisja zanieczyszczeń wprowadzanych do powietrza bez pośrednictwa przeznaczonych do tego celu środków technicznych, takich jak wentylacja grawitacyjna w halach produkcyjnych zakładów przemysłowych.</w:t>
      </w:r>
    </w:p>
    <w:p w:rsidR="00E064AF" w:rsidRPr="00561E67" w:rsidRDefault="00E064AF" w:rsidP="00E064AF">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Wartości dopuszczalne dla wskaźników zanieczyszczeń w powietrzu określone są przepisami wykonawczymi do ustawy Prawo ochrony środowiska oraz przepisów odrębnych.</w:t>
      </w:r>
    </w:p>
    <w:p w:rsidR="00F35E31" w:rsidRPr="00561E67" w:rsidRDefault="00F35E31" w:rsidP="002A6536">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O wystąpieniu zanieczyszczeń powietrza decyduje ich emisja do atmosfery, natomiast o jego wielkości w znacznym stopniu decydują panujące warunki meteorologiczne. Zmiany stężeń zanieczyszczeń powietrza zależą od następujących parametrów meteorologicznych: </w:t>
      </w:r>
    </w:p>
    <w:p w:rsidR="00F35E31" w:rsidRPr="00561E67" w:rsidRDefault="00F35E31" w:rsidP="00470FDB">
      <w:pPr>
        <w:widowControl/>
        <w:numPr>
          <w:ilvl w:val="0"/>
          <w:numId w:val="69"/>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ciśnienia atmosferycznego, </w:t>
      </w:r>
    </w:p>
    <w:p w:rsidR="00F35E31" w:rsidRPr="00561E67" w:rsidRDefault="00F35E31" w:rsidP="00470FDB">
      <w:pPr>
        <w:widowControl/>
        <w:numPr>
          <w:ilvl w:val="0"/>
          <w:numId w:val="69"/>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prędkości i kierunku wiatru, </w:t>
      </w:r>
    </w:p>
    <w:p w:rsidR="00F35E31" w:rsidRPr="00561E67" w:rsidRDefault="00F35E31" w:rsidP="00470FDB">
      <w:pPr>
        <w:widowControl/>
        <w:numPr>
          <w:ilvl w:val="0"/>
          <w:numId w:val="69"/>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 xml:space="preserve">temperatury </w:t>
      </w:r>
    </w:p>
    <w:p w:rsidR="00F35E31" w:rsidRPr="00561E67" w:rsidRDefault="00F35E31" w:rsidP="00FE6899">
      <w:pPr>
        <w:widowControl/>
        <w:numPr>
          <w:ilvl w:val="0"/>
          <w:numId w:val="69"/>
        </w:numPr>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opadów atmosferycznych.</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Wzrostowi stężeń zanieczyszczeń sprzyja pogoda wyżowa. Zimą obserwuje się wysokie stężenia, głównie dwutlenku siarki, pyłu zawieszonego i tlenku węgla, a latem głównie ozonu – przy wysokim ciśnieniu atmosferycznym, słabym wietrze, przy braku opadów atmosferycznych oraz niskiej temperaturze powietrza zimą i wysokiej latem. Spadkowi stężeń zanieczyszczeń sprzyja pogoda niżowa - niskie ciśnienie atmosferyczne, umiarkowany wiatr, występowanie opadów oraz wysoka temperatura powietrza zimą, a niska latem.</w:t>
      </w:r>
    </w:p>
    <w:p w:rsidR="00F35E31"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Z danych pomiarowych wynika, że największa emisja szkodliwych związków pojawia się w miesiącach jesienno-zimowych. Jest więc silnie związana z występującą w sezonie grzewczym niską emisją. Potwierdzają to również zapisy programu ochrony powietrza dl</w:t>
      </w:r>
      <w:r w:rsidR="00FE6899" w:rsidRPr="00561E67">
        <w:rPr>
          <w:rFonts w:ascii="Times New Roman" w:hAnsi="Times New Roman" w:cs="Times New Roman"/>
          <w:sz w:val="22"/>
          <w:szCs w:val="22"/>
        </w:rPr>
        <w:t xml:space="preserve">a stref województwa śląskiego, </w:t>
      </w:r>
      <w:r w:rsidRPr="00561E67">
        <w:rPr>
          <w:rFonts w:ascii="Times New Roman" w:hAnsi="Times New Roman" w:cs="Times New Roman"/>
          <w:sz w:val="22"/>
          <w:szCs w:val="22"/>
        </w:rPr>
        <w:t>w których stwierdzone zostały ponadnormatywne poziom</w:t>
      </w:r>
      <w:r w:rsidR="00E064AF" w:rsidRPr="00561E67">
        <w:rPr>
          <w:rFonts w:ascii="Times New Roman" w:hAnsi="Times New Roman" w:cs="Times New Roman"/>
          <w:sz w:val="22"/>
          <w:szCs w:val="22"/>
        </w:rPr>
        <w:t>y stężeń substancji w powietrzu.</w:t>
      </w:r>
    </w:p>
    <w:p w:rsidR="00FE6899" w:rsidRPr="00561E67" w:rsidRDefault="00F35E31" w:rsidP="00FE6899">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Miasto i Gmina Toszek zlokalizowane są w tzw. strefie gliwicko-mikołowskiej, dla której opracowano program ochrony powietrza atmosferycznego. Analiza wielkości stężeń pyłu zawieszonego PM 10 w strefie wskazuje na przekroczenia dopuszczalnej wielkości stężenia 24-godzinnego obejmującego prawie wszystkie gminy całej strefy gliwicko-mikołowskiej z wyłączeniem gmin części północno-zachodniej powiatu gliwickiego (w tym gminy Toszek).</w:t>
      </w:r>
    </w:p>
    <w:p w:rsidR="00791878" w:rsidRPr="00561E67" w:rsidRDefault="00791878" w:rsidP="00FE6899">
      <w:pPr>
        <w:widowControl/>
        <w:autoSpaceDE/>
        <w:autoSpaceDN/>
        <w:adjustRightInd/>
        <w:spacing w:before="100" w:beforeAutospacing="1"/>
        <w:jc w:val="both"/>
        <w:rPr>
          <w:rFonts w:ascii="Times New Roman" w:hAnsi="Times New Roman" w:cs="Times New Roman"/>
          <w:sz w:val="4"/>
          <w:szCs w:val="4"/>
        </w:rPr>
      </w:pPr>
    </w:p>
    <w:p w:rsidR="00A4073F" w:rsidRPr="00561E67" w:rsidRDefault="00A4073F" w:rsidP="00470FDB">
      <w:pPr>
        <w:numPr>
          <w:ilvl w:val="1"/>
          <w:numId w:val="58"/>
        </w:numPr>
        <w:shd w:val="clear" w:color="auto" w:fill="FFFFFF"/>
        <w:tabs>
          <w:tab w:val="left" w:pos="426"/>
          <w:tab w:val="left" w:pos="851"/>
        </w:tabs>
        <w:spacing w:line="360" w:lineRule="auto"/>
        <w:ind w:hanging="720"/>
        <w:jc w:val="both"/>
        <w:rPr>
          <w:rFonts w:ascii="Times New Roman" w:hAnsi="Times New Roman" w:cs="Times New Roman"/>
          <w:b/>
          <w:bCs/>
          <w:sz w:val="22"/>
          <w:szCs w:val="22"/>
        </w:rPr>
      </w:pPr>
      <w:r w:rsidRPr="00561E67">
        <w:rPr>
          <w:rFonts w:ascii="Times New Roman" w:hAnsi="Times New Roman" w:cs="Times New Roman"/>
          <w:b/>
          <w:bCs/>
          <w:sz w:val="22"/>
          <w:szCs w:val="22"/>
        </w:rPr>
        <w:t>Zasoby przyrodnicze i krajobrazowe</w:t>
      </w:r>
    </w:p>
    <w:p w:rsidR="00A4073F" w:rsidRPr="00561E67" w:rsidRDefault="00A4073F" w:rsidP="00A4073F">
      <w:pPr>
        <w:shd w:val="clear" w:color="auto" w:fill="FFFFFF"/>
        <w:tabs>
          <w:tab w:val="left" w:pos="426"/>
          <w:tab w:val="left" w:pos="851"/>
        </w:tabs>
        <w:spacing w:line="360" w:lineRule="auto"/>
        <w:ind w:left="360"/>
        <w:jc w:val="both"/>
        <w:rPr>
          <w:rFonts w:ascii="Times New Roman" w:hAnsi="Times New Roman" w:cs="Times New Roman"/>
          <w:b/>
          <w:bCs/>
          <w:sz w:val="4"/>
          <w:szCs w:val="4"/>
        </w:rPr>
      </w:pPr>
    </w:p>
    <w:p w:rsidR="00987939" w:rsidRPr="00561E67" w:rsidRDefault="00987939" w:rsidP="00FE6899">
      <w:pPr>
        <w:pStyle w:val="Zawartotabeli"/>
        <w:autoSpaceDE w:val="0"/>
        <w:spacing w:after="283"/>
        <w:contextualSpacing/>
        <w:jc w:val="both"/>
        <w:rPr>
          <w:sz w:val="22"/>
          <w:szCs w:val="22"/>
        </w:rPr>
      </w:pPr>
      <w:r w:rsidRPr="00561E67">
        <w:rPr>
          <w:sz w:val="22"/>
          <w:szCs w:val="22"/>
        </w:rPr>
        <w:t xml:space="preserve">Jednym z najciekawszych przyrodniczo miejsc położonych w Gminie Toszek jest Las Fazaniec. Ostoja </w:t>
      </w:r>
      <w:r w:rsidRPr="00561E67">
        <w:rPr>
          <w:sz w:val="22"/>
          <w:szCs w:val="22"/>
        </w:rPr>
        <w:lastRenderedPageBreak/>
        <w:t>obejmuje najlepiej zachowane siedliska o znaczeniu europejskim w wyspie leśnej, położonej na północny-wschód od Toszka i sw</w:t>
      </w:r>
      <w:r w:rsidR="00FE6899" w:rsidRPr="00561E67">
        <w:rPr>
          <w:sz w:val="22"/>
          <w:szCs w:val="22"/>
        </w:rPr>
        <w:t xml:space="preserve">ym zasięgiem obejmuje 64,6 ha. </w:t>
      </w:r>
      <w:r w:rsidRPr="00561E67">
        <w:rPr>
          <w:sz w:val="22"/>
          <w:szCs w:val="22"/>
        </w:rPr>
        <w:t>W lesie tym zachowały się także stare drzewostany dębowe, grabowe i bukowe, w których drzewa osiągają wiek ponad 210 lat. Na terenie ostoi znajduje się kilka niewielkich głazów narzutowych pochodzenia skandynawskiego. Praktycznie całość terenu pokryta jest lasami liściastymi. Na terenie lasu została wyznaczona ścieżka dydaktyczna, która jest utrzymywana przez uczniów Gimnazjum w Toszku.</w:t>
      </w:r>
    </w:p>
    <w:p w:rsidR="009260DE" w:rsidRPr="00561E67" w:rsidRDefault="00987939" w:rsidP="00FE6899">
      <w:pPr>
        <w:widowControl/>
        <w:autoSpaceDE/>
        <w:autoSpaceDN/>
        <w:adjustRightInd/>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Las Fazaniec to wyróżniający się w rolniczym krajobrazie tej części Wyżyny Śląskiej starodrzew liściasty. Największą powierzchnię zajmuje tu grąd </w:t>
      </w:r>
      <w:r w:rsidRPr="00561E67">
        <w:rPr>
          <w:rFonts w:ascii="Times New Roman" w:hAnsi="Times New Roman" w:cs="Times New Roman"/>
          <w:i/>
          <w:sz w:val="22"/>
          <w:szCs w:val="22"/>
        </w:rPr>
        <w:t>Tilio cordatae-Carpinetum betuli</w:t>
      </w:r>
      <w:r w:rsidRPr="00561E67">
        <w:rPr>
          <w:rFonts w:ascii="Times New Roman" w:hAnsi="Times New Roman" w:cs="Times New Roman"/>
          <w:sz w:val="22"/>
          <w:szCs w:val="22"/>
        </w:rPr>
        <w:t>, którego wykształcenie florystyczne zostało ocenione jako optymalne. Stwierdzono tu około 200 gatunków roślin naczyniowych. Na uwagę zasługują pojedyncze dęby, które przekraczają wiek ponad 210 lat oraz ponad 100-letnie graby i buki. Część drzewostanów jest pochodzenia wtórnego (nasadzenia sosny i świerka); wymagają one przebudowy. Także część siedlisk łęgowych została zdegradowana melioracjami leśnymi.</w:t>
      </w:r>
    </w:p>
    <w:p w:rsidR="00987939" w:rsidRPr="00561E67" w:rsidRDefault="00987939" w:rsidP="00FE6899">
      <w:pPr>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    Pod względem krajobrazowym obszar miasta i g</w:t>
      </w:r>
      <w:r w:rsidR="00A86DC3" w:rsidRPr="00561E67">
        <w:rPr>
          <w:rFonts w:ascii="Times New Roman" w:hAnsi="Times New Roman" w:cs="Times New Roman"/>
          <w:sz w:val="22"/>
          <w:szCs w:val="22"/>
        </w:rPr>
        <w:t xml:space="preserve">miny Toszek jest zróżnicowany. </w:t>
      </w:r>
      <w:r w:rsidRPr="00561E67">
        <w:rPr>
          <w:rFonts w:ascii="Times New Roman" w:hAnsi="Times New Roman" w:cs="Times New Roman"/>
          <w:sz w:val="22"/>
          <w:szCs w:val="22"/>
        </w:rPr>
        <w:t xml:space="preserve">W krajobrazie można wyróżnić obszar występowania zróżnicowanej rzeźby terenu przedstawiającej budowę monoklinalno-zrębową, wykształconą w utworach wapieni triasowych. Formy te reprezentują Pagóry Sarnowskie, znajdujące się w północnej części omawianego obszaru. W południowej części gminy zlokalizowano fragment Wysoczyzny Proboszczowickiej, który rozcięty jest dolinami Potoku Toszeckiego i jego dopływów. Doliny mają charakter plejstoceńskich niecek o dnach odmłodzonych w holocenie. Działy międzydolinne mają szerokie, płaskie wierzchowiny i stoki rozcięte siecią płytkich nieckowatych dolin. Generalnie na obszarze gminy dominuje typ rzeźby fluwialnej. </w:t>
      </w:r>
    </w:p>
    <w:p w:rsidR="00987939" w:rsidRPr="00561E67" w:rsidRDefault="00987939" w:rsidP="00FE6899">
      <w:pPr>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   Atrakcją krajobrazową centrum miasta Toszek jest niewątpliwie Wzgórze Zamkowe, charakteryzujące się zróżnicowaniem wysokości względnej i urozmaiconą rzeźbą terenu (fosa, zbocza wzgórza). Wzgórze Zamkowe stanowi również punkt widokowy, z którego można podziwiać panoramę miasta i gminy. U podnóża zamku znajduje się zbiornik wodny.</w:t>
      </w:r>
    </w:p>
    <w:p w:rsidR="00987939" w:rsidRPr="00561E67" w:rsidRDefault="00987939" w:rsidP="00A4073F">
      <w:pPr>
        <w:widowControl/>
        <w:autoSpaceDE/>
        <w:autoSpaceDN/>
        <w:adjustRightInd/>
        <w:spacing w:line="360" w:lineRule="auto"/>
        <w:jc w:val="both"/>
        <w:rPr>
          <w:rFonts w:ascii="Times New Roman" w:hAnsi="Times New Roman" w:cs="Times New Roman"/>
          <w:sz w:val="16"/>
          <w:szCs w:val="16"/>
        </w:rPr>
      </w:pPr>
    </w:p>
    <w:p w:rsidR="009260DE" w:rsidRPr="00561E67" w:rsidRDefault="009260DE" w:rsidP="00470FDB">
      <w:pPr>
        <w:numPr>
          <w:ilvl w:val="1"/>
          <w:numId w:val="58"/>
        </w:numPr>
        <w:shd w:val="clear" w:color="auto" w:fill="FFFFFF"/>
        <w:tabs>
          <w:tab w:val="left" w:pos="426"/>
          <w:tab w:val="left" w:pos="851"/>
        </w:tabs>
        <w:spacing w:line="360" w:lineRule="auto"/>
        <w:ind w:hanging="720"/>
        <w:jc w:val="both"/>
        <w:rPr>
          <w:rFonts w:ascii="Times New Roman" w:hAnsi="Times New Roman" w:cs="Times New Roman"/>
          <w:b/>
          <w:bCs/>
          <w:sz w:val="22"/>
          <w:szCs w:val="22"/>
        </w:rPr>
      </w:pPr>
      <w:r w:rsidRPr="00561E67">
        <w:rPr>
          <w:rFonts w:ascii="Times New Roman" w:hAnsi="Times New Roman" w:cs="Times New Roman"/>
          <w:b/>
          <w:bCs/>
          <w:sz w:val="22"/>
          <w:szCs w:val="22"/>
        </w:rPr>
        <w:t>Zasoby kulturowe i zabytki</w:t>
      </w:r>
    </w:p>
    <w:p w:rsidR="00E31E3B" w:rsidRPr="00561E67" w:rsidRDefault="00E31E3B" w:rsidP="00E31E3B">
      <w:pPr>
        <w:keepLines/>
        <w:spacing w:before="120" w:after="120"/>
        <w:ind w:firstLine="340"/>
        <w:rPr>
          <w:rFonts w:ascii="Times New Roman" w:hAnsi="Times New Roman" w:cs="Times New Roman"/>
          <w:sz w:val="22"/>
          <w:szCs w:val="22"/>
        </w:rPr>
      </w:pPr>
      <w:r w:rsidRPr="00561E67">
        <w:rPr>
          <w:rFonts w:ascii="Times New Roman" w:hAnsi="Times New Roman" w:cs="Times New Roman"/>
          <w:sz w:val="22"/>
          <w:szCs w:val="22"/>
        </w:rPr>
        <w:t xml:space="preserve">W granicach obszaru objętego planem </w:t>
      </w:r>
      <w:r w:rsidR="00C82EC0" w:rsidRPr="00561E67">
        <w:rPr>
          <w:rFonts w:ascii="Times New Roman" w:hAnsi="Times New Roman" w:cs="Times New Roman"/>
          <w:sz w:val="22"/>
          <w:szCs w:val="22"/>
        </w:rPr>
        <w:t xml:space="preserve">nie </w:t>
      </w:r>
      <w:r w:rsidRPr="00561E67">
        <w:rPr>
          <w:rFonts w:ascii="Times New Roman" w:hAnsi="Times New Roman" w:cs="Times New Roman"/>
          <w:sz w:val="22"/>
          <w:szCs w:val="22"/>
        </w:rPr>
        <w:t xml:space="preserve">występują stanowiska archeologiczne, znajdujące się w ewidencji stanowisk archeologicznych Wojewódzkiego Urzędu Ochrony Zabytków, chronione na mocy obowiązujących przepisów z zakresu ochrony zabytków. </w:t>
      </w:r>
    </w:p>
    <w:p w:rsidR="00E31E3B" w:rsidRPr="00561E67" w:rsidRDefault="00E31E3B" w:rsidP="00791878">
      <w:pPr>
        <w:pStyle w:val="Tekstkomentarza"/>
        <w:jc w:val="both"/>
        <w:rPr>
          <w:rFonts w:ascii="Times New Roman" w:eastAsia="Calibri" w:hAnsi="Times New Roman" w:cs="Times New Roman"/>
          <w:b/>
          <w:bCs/>
          <w:sz w:val="22"/>
          <w:szCs w:val="22"/>
          <w:lang w:eastAsia="en-US"/>
        </w:rPr>
      </w:pPr>
    </w:p>
    <w:p w:rsidR="006C2FC6" w:rsidRPr="00561E67" w:rsidRDefault="00E31E3B" w:rsidP="006C2FC6">
      <w:pPr>
        <w:widowControl/>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3</w:t>
      </w:r>
      <w:r w:rsidR="00EA4CE7" w:rsidRPr="00561E67">
        <w:rPr>
          <w:rFonts w:ascii="Times New Roman" w:eastAsia="Calibri" w:hAnsi="Times New Roman" w:cs="Times New Roman"/>
          <w:b/>
          <w:bCs/>
          <w:sz w:val="22"/>
          <w:szCs w:val="22"/>
          <w:lang w:eastAsia="en-US"/>
        </w:rPr>
        <w:t>.</w:t>
      </w:r>
      <w:r w:rsidRPr="00561E67">
        <w:rPr>
          <w:rFonts w:ascii="Times New Roman" w:eastAsia="Calibri" w:hAnsi="Times New Roman" w:cs="Times New Roman"/>
          <w:b/>
          <w:bCs/>
          <w:sz w:val="22"/>
          <w:szCs w:val="22"/>
          <w:lang w:eastAsia="en-US"/>
        </w:rPr>
        <w:t>8</w:t>
      </w:r>
      <w:r w:rsidR="00EA4CE7" w:rsidRPr="00561E67">
        <w:rPr>
          <w:rFonts w:ascii="Times New Roman" w:eastAsia="Calibri" w:hAnsi="Times New Roman" w:cs="Times New Roman"/>
          <w:b/>
          <w:bCs/>
          <w:sz w:val="22"/>
          <w:szCs w:val="22"/>
          <w:lang w:eastAsia="en-US"/>
        </w:rPr>
        <w:t xml:space="preserve"> </w:t>
      </w:r>
      <w:r w:rsidR="006C2FC6" w:rsidRPr="00561E67">
        <w:rPr>
          <w:rFonts w:ascii="Times New Roman" w:eastAsia="Calibri" w:hAnsi="Times New Roman" w:cs="Times New Roman"/>
          <w:b/>
          <w:bCs/>
          <w:sz w:val="22"/>
          <w:szCs w:val="22"/>
          <w:lang w:eastAsia="en-US"/>
        </w:rPr>
        <w:t xml:space="preserve"> Jako</w:t>
      </w:r>
      <w:r w:rsidR="006C2FC6" w:rsidRPr="00561E67">
        <w:rPr>
          <w:rFonts w:ascii="Times New Roman" w:eastAsia="Arial,Bold" w:hAnsi="Times New Roman" w:cs="Times New Roman"/>
          <w:b/>
          <w:bCs/>
          <w:sz w:val="22"/>
          <w:szCs w:val="22"/>
          <w:lang w:eastAsia="en-US"/>
        </w:rPr>
        <w:t xml:space="preserve">ść </w:t>
      </w:r>
      <w:r w:rsidR="006C2FC6" w:rsidRPr="00561E67">
        <w:rPr>
          <w:rFonts w:ascii="Times New Roman" w:eastAsia="Calibri" w:hAnsi="Times New Roman" w:cs="Times New Roman"/>
          <w:b/>
          <w:bCs/>
          <w:sz w:val="22"/>
          <w:szCs w:val="22"/>
          <w:lang w:eastAsia="en-US"/>
        </w:rPr>
        <w:t>powietrza.</w:t>
      </w:r>
    </w:p>
    <w:p w:rsidR="007F2361" w:rsidRPr="00561E67" w:rsidRDefault="007F2361" w:rsidP="006C2FC6">
      <w:pPr>
        <w:widowControl/>
        <w:rPr>
          <w:rFonts w:ascii="Times New Roman" w:eastAsia="Calibri" w:hAnsi="Times New Roman" w:cs="Times New Roman"/>
          <w:b/>
          <w:bCs/>
          <w:lang w:eastAsia="en-US"/>
        </w:rPr>
      </w:pPr>
    </w:p>
    <w:p w:rsidR="00782FC1" w:rsidRPr="00561E67" w:rsidRDefault="00782FC1"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Zanieczyszczeniem powietrza atmosferycznego nazywamy wprowadzenie substancji stałych, ciekłych i gazowych, w ilościach, które mogą ujemnie wpłynąć na zdrowie człowiek, klimat, przyrodę żywą, wody, gleby lub spowodować inne szkody w środowisku. Różnorodne skutki wynikające z obecności zanieczyszczeń związane są z rodzajem szkodliwości oraz ich stężeniem. Wprowadzone do atmosfery zanieczyszczenia najogólniej dzielimy na pyły i gazy. Pyły podobnie jak para wodna, wpływają głównie na zmianę właściwości fizycznych powietrza. Chemiczne zmiany natomiast powodowane są przez gazy. Należy pamiętać, że o ile redukcja zanieczyszczeń pyłowych została na świecie w zasadzie opanowana, o tyle redukcja gazów wciąż jest nierozwiązywalnym problemem.</w:t>
      </w:r>
    </w:p>
    <w:p w:rsidR="006C2FC6" w:rsidRPr="00561E67" w:rsidRDefault="006C2FC6"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Podstawową masę zanieczyszczeń emitowanych do atmosfery stanowi dwutlenek węgla CO</w:t>
      </w:r>
      <w:r w:rsidRPr="00561E67">
        <w:rPr>
          <w:rFonts w:ascii="Times New Roman" w:eastAsia="Calibri" w:hAnsi="Times New Roman" w:cs="Times New Roman"/>
          <w:sz w:val="22"/>
          <w:szCs w:val="22"/>
          <w:vertAlign w:val="subscript"/>
          <w:lang w:eastAsia="en-US"/>
        </w:rPr>
        <w:t>2</w:t>
      </w:r>
      <w:r w:rsidRPr="00561E67">
        <w:rPr>
          <w:rFonts w:ascii="Times New Roman" w:eastAsia="Calibri" w:hAnsi="Times New Roman" w:cs="Times New Roman"/>
          <w:sz w:val="22"/>
          <w:szCs w:val="22"/>
          <w:lang w:eastAsia="en-US"/>
        </w:rPr>
        <w:t>, powstający w trakcie wszelkiego typu procesów spalania paliw. Jako taki nie jest gazem toksycznym, jednakże jego wzrost stę</w:t>
      </w:r>
      <w:r w:rsidR="006313BA"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 xml:space="preserve">ania </w:t>
      </w:r>
      <w:r w:rsidR="006313BA"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w powietrzu przyczynia się w ok. 55% do efektu cieplarnianego.</w:t>
      </w:r>
      <w:r w:rsidR="000B785E">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Dwutlenek siarki SO</w:t>
      </w:r>
      <w:r w:rsidRPr="00561E67">
        <w:rPr>
          <w:rFonts w:ascii="Times New Roman" w:eastAsia="Calibri" w:hAnsi="Times New Roman" w:cs="Times New Roman"/>
          <w:sz w:val="22"/>
          <w:szCs w:val="22"/>
          <w:vertAlign w:val="subscript"/>
          <w:lang w:eastAsia="en-US"/>
        </w:rPr>
        <w:t>2</w:t>
      </w:r>
      <w:r w:rsidRPr="00561E67">
        <w:rPr>
          <w:rFonts w:ascii="Times New Roman" w:eastAsia="Calibri" w:hAnsi="Times New Roman" w:cs="Times New Roman"/>
          <w:sz w:val="22"/>
          <w:szCs w:val="22"/>
          <w:lang w:eastAsia="en-US"/>
        </w:rPr>
        <w:t xml:space="preserve"> emitowany w wyniku spalania paliw zawierających siarkę – spalania węgla</w:t>
      </w:r>
      <w:r w:rsidR="006313BA"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 xml:space="preserve">kamiennego </w:t>
      </w:r>
      <w:r w:rsidR="006313BA"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i brunatnego głównie w procesach energetycznych. Jest związkiem szkodliwym</w:t>
      </w:r>
      <w:r w:rsidR="006313BA"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 xml:space="preserve">dla organizmów </w:t>
      </w:r>
      <w:r w:rsidR="00D80F49"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ywych. W powietrzu SO</w:t>
      </w:r>
      <w:r w:rsidRPr="00561E67">
        <w:rPr>
          <w:rFonts w:ascii="Times New Roman" w:eastAsia="Calibri" w:hAnsi="Times New Roman" w:cs="Times New Roman"/>
          <w:sz w:val="22"/>
          <w:szCs w:val="22"/>
          <w:vertAlign w:val="subscript"/>
          <w:lang w:eastAsia="en-US"/>
        </w:rPr>
        <w:t>2</w:t>
      </w:r>
      <w:r w:rsidRPr="00561E67">
        <w:rPr>
          <w:rFonts w:ascii="Times New Roman" w:eastAsia="Calibri" w:hAnsi="Times New Roman" w:cs="Times New Roman"/>
          <w:sz w:val="22"/>
          <w:szCs w:val="22"/>
          <w:lang w:eastAsia="en-US"/>
        </w:rPr>
        <w:t xml:space="preserve"> ulega dalszemu utlenianiu do SO</w:t>
      </w:r>
      <w:r w:rsidRPr="00561E67">
        <w:rPr>
          <w:rFonts w:ascii="Times New Roman" w:eastAsia="Calibri" w:hAnsi="Times New Roman" w:cs="Times New Roman"/>
          <w:sz w:val="22"/>
          <w:szCs w:val="22"/>
          <w:vertAlign w:val="subscript"/>
          <w:lang w:eastAsia="en-US"/>
        </w:rPr>
        <w:t>3</w:t>
      </w:r>
      <w:r w:rsidRPr="00561E67">
        <w:rPr>
          <w:rFonts w:ascii="Times New Roman" w:eastAsia="Calibri" w:hAnsi="Times New Roman" w:cs="Times New Roman"/>
          <w:sz w:val="22"/>
          <w:szCs w:val="22"/>
          <w:lang w:eastAsia="en-US"/>
        </w:rPr>
        <w:t>, który reagując z wodą</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daje kwas siarkowy będący bezpośrednią przyczyną kwaśnych deszczy. Zmniejszenie emisji SO</w:t>
      </w:r>
      <w:r w:rsidRPr="00561E67">
        <w:rPr>
          <w:rFonts w:ascii="Times New Roman" w:eastAsia="Calibri" w:hAnsi="Times New Roman" w:cs="Times New Roman"/>
          <w:sz w:val="22"/>
          <w:szCs w:val="22"/>
          <w:vertAlign w:val="subscript"/>
          <w:lang w:eastAsia="en-US"/>
        </w:rPr>
        <w:t>2</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uzyskuje się przez zmniejszenie zu</w:t>
      </w:r>
      <w:r w:rsidR="00D80F49"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ycia paliw, nowe techniki spalania, odsiarczanie paliw</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lub odsiarczanie spalin.</w:t>
      </w:r>
    </w:p>
    <w:p w:rsidR="006C2FC6" w:rsidRPr="00561E67" w:rsidRDefault="006C2FC6"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lastRenderedPageBreak/>
        <w:t>Dwutlenek azotu NO2, jest jednym z głównych</w:t>
      </w:r>
      <w:r w:rsidR="009E6EF0" w:rsidRPr="00561E67">
        <w:rPr>
          <w:rFonts w:ascii="Times New Roman" w:eastAsia="Calibri" w:hAnsi="Times New Roman" w:cs="Times New Roman"/>
          <w:sz w:val="22"/>
          <w:szCs w:val="22"/>
          <w:lang w:eastAsia="en-US"/>
        </w:rPr>
        <w:t xml:space="preserve"> zanieczyszczeń motoryzacyjnych;</w:t>
      </w:r>
      <w:r w:rsidRPr="00561E67">
        <w:rPr>
          <w:rFonts w:ascii="Times New Roman" w:eastAsia="Calibri" w:hAnsi="Times New Roman" w:cs="Times New Roman"/>
          <w:sz w:val="22"/>
          <w:szCs w:val="22"/>
          <w:lang w:eastAsia="en-US"/>
        </w:rPr>
        <w:t xml:space="preserve"> tlenki azotu,</w:t>
      </w:r>
      <w:r w:rsidR="00D80F49" w:rsidRPr="00561E67">
        <w:rPr>
          <w:rFonts w:ascii="Times New Roman" w:eastAsia="Calibri" w:hAnsi="Times New Roman" w:cs="Times New Roman"/>
          <w:sz w:val="22"/>
          <w:szCs w:val="22"/>
          <w:lang w:eastAsia="en-US"/>
        </w:rPr>
        <w:t xml:space="preserve"> </w:t>
      </w:r>
      <w:r w:rsidR="000B785E">
        <w:rPr>
          <w:rFonts w:ascii="Times New Roman" w:eastAsia="Calibri" w:hAnsi="Times New Roman" w:cs="Times New Roman"/>
          <w:sz w:val="22"/>
          <w:szCs w:val="22"/>
          <w:lang w:eastAsia="en-US"/>
        </w:rPr>
        <w:t>po utlenieniu</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w obecności pary wodnej, mają udział w tworzeniu kwaśnych deszczy i ich niszczącym</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działaniu. W warunkach wysokiego stę</w:t>
      </w:r>
      <w:r w:rsidR="00D80F49"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enia tego gazu w atmosferze, przy słonecznej pogodzie</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dochodzi pod wpływem energii światła słonecznego do przemian chemicznych i powstawania</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związków azotu z węglowodorami. W połączeniu z gazowymi węglowodorami tworzą w określonych</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warunkach atmosferycznych zjawisko smogu.</w:t>
      </w:r>
    </w:p>
    <w:p w:rsidR="00A95192" w:rsidRPr="00561E67" w:rsidRDefault="006C2FC6"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Tlenek węgla CO powstaje w wyniku procesu niezupełnego spalania węgla, głównie</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w niskosprawnych kotłach</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i paleniskach węglowych. Jego źródłem są równie</w:t>
      </w:r>
      <w:r w:rsidR="00D80F49"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 xml:space="preserve"> spaliny samochodowe.</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Jest gazem toksycznym, ale jego istotne oddziaływanie jest lokalne. W przyrodzie nie odgrywa</w:t>
      </w:r>
      <w:r w:rsidR="00D80F4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większej roli, gdy</w:t>
      </w:r>
      <w:r w:rsidR="00D80F49"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 xml:space="preserve"> szybko utlenia się do dwutlenku węgla.</w:t>
      </w:r>
      <w:r w:rsidR="00A95192" w:rsidRPr="00561E67">
        <w:rPr>
          <w:rFonts w:ascii="Times New Roman" w:eastAsia="Calibri" w:hAnsi="Times New Roman" w:cs="Times New Roman"/>
          <w:sz w:val="22"/>
          <w:szCs w:val="22"/>
          <w:lang w:eastAsia="en-US"/>
        </w:rPr>
        <w:t xml:space="preserve"> Powstawanie zanieczyszczeń pyłowych wiąże się nierozerwalnie ze wszystkimi procesami produkcyjnymi i procesami spalania. Szczególnie duże ilości pyłów powstają przy spalaniu paliw stałych. Ilość i charakterystyka pyłów, jakie powstają w procesie spalania paliw stałych zależy od rodzaju paliwa i warunków spalania. Ponadto "pyłotwórcze" są także procesy metalurgiczne oraz produkcja materiałów budowlanych, a zwłaszcza produkcja cementu.</w:t>
      </w:r>
    </w:p>
    <w:p w:rsidR="00A95192" w:rsidRPr="00561E67" w:rsidRDefault="00A95192"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Do zanieczyszczeń pyłowych zaliczane są pyły: ze spalania paliw, cementowo – wapiennicze i materiałów ogniotrwałych, krzemowe, nawozów sztucznych, węglowo – grafitowe i sadza, węgla brunatnego, środków powierzchniowo – czynnych i polimerów oraz szczególnie niebezpieczne zanieczyszczenia pyłowe takie jak: chrom, rtęć, ołów, kadm, arsen, cynk, mangan i in. Do pyłów szczególnie toksycznych należą także węglowodory aromatyczne (w tym rakotwórczy benzopiren).</w:t>
      </w:r>
      <w:r w:rsidR="00A138B8"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O stopniu szkodliwości pyłów decyduje ich stężenie w atmosferze, skład chemiczny i mineralogiczny. Z pyłów mineralogicznych najbardziej szkodliwy jest kwarc.</w:t>
      </w:r>
    </w:p>
    <w:p w:rsidR="00A059F7" w:rsidRPr="00561E67" w:rsidRDefault="006C2FC6"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W działaniu na organizmy </w:t>
      </w:r>
      <w:r w:rsidR="00A059F7"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ywe obserwuje się występowanie zjawiska</w:t>
      </w:r>
      <w:r w:rsidR="00A059F7"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synergizmu, tj. działania skojarzonego, wywołującego efekt większy ni</w:t>
      </w:r>
      <w:r w:rsidR="00A059F7" w:rsidRPr="00561E67">
        <w:rPr>
          <w:rFonts w:ascii="Times New Roman" w:eastAsia="Calibri" w:hAnsi="Times New Roman" w:cs="Times New Roman"/>
          <w:sz w:val="22"/>
          <w:szCs w:val="22"/>
          <w:lang w:eastAsia="en-US"/>
        </w:rPr>
        <w:t xml:space="preserve">ż </w:t>
      </w:r>
      <w:r w:rsidRPr="00561E67">
        <w:rPr>
          <w:rFonts w:ascii="Times New Roman" w:eastAsia="Calibri" w:hAnsi="Times New Roman" w:cs="Times New Roman"/>
          <w:sz w:val="22"/>
          <w:szCs w:val="22"/>
          <w:lang w:eastAsia="en-US"/>
        </w:rPr>
        <w:t>ten, który powinien wynikać</w:t>
      </w:r>
      <w:r w:rsidR="00A059F7"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z sumy efektów poszczególnych składników. Na stopień oddziaływania mają równie</w:t>
      </w:r>
      <w:r w:rsidR="00A059F7"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 xml:space="preserve"> wpływ warunki</w:t>
      </w:r>
      <w:r w:rsidR="00A059F7"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klimatyczne takie jak: temperatura, nasłonecznienie, wilgotność powietrza, prędkość wiatru. Oprócz</w:t>
      </w:r>
      <w:r w:rsidR="00A059F7"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szkodliwego oddziaływania na środowisko naturalne i zdrowie ludzi emisje zanieczyszczeń powodują</w:t>
      </w:r>
      <w:r w:rsidR="00A059F7"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straty gospodarcze</w:t>
      </w:r>
      <w:r w:rsidR="00A4073F" w:rsidRPr="00561E67">
        <w:rPr>
          <w:rFonts w:ascii="Times New Roman" w:eastAsia="Calibri" w:hAnsi="Times New Roman" w:cs="Times New Roman"/>
          <w:sz w:val="22"/>
          <w:szCs w:val="22"/>
          <w:lang w:eastAsia="en-US"/>
        </w:rPr>
        <w:t>.</w:t>
      </w:r>
    </w:p>
    <w:p w:rsidR="008B5FA3" w:rsidRPr="00561E67" w:rsidRDefault="008B5FA3"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Na obecny stan sanitarny obszaru ma wpływ lokalna emisja pyłów i gazów z indywidualny</w:t>
      </w:r>
      <w:r w:rsidR="00C414B4" w:rsidRPr="00561E67">
        <w:rPr>
          <w:rFonts w:ascii="Times New Roman" w:eastAsia="Calibri" w:hAnsi="Times New Roman" w:cs="Times New Roman"/>
          <w:sz w:val="22"/>
          <w:szCs w:val="22"/>
          <w:lang w:eastAsia="en-US"/>
        </w:rPr>
        <w:t>ch palenisk domowych, kotłowni,</w:t>
      </w:r>
      <w:r w:rsidR="002F522B" w:rsidRPr="00561E67">
        <w:rPr>
          <w:rFonts w:ascii="Times New Roman" w:eastAsia="Calibri" w:hAnsi="Times New Roman" w:cs="Times New Roman"/>
          <w:sz w:val="22"/>
          <w:szCs w:val="22"/>
          <w:lang w:eastAsia="en-US"/>
        </w:rPr>
        <w:t xml:space="preserve"> (zlokalizowanego poza obszarem objętym planem)</w:t>
      </w:r>
      <w:r w:rsidRPr="00561E67">
        <w:rPr>
          <w:rFonts w:ascii="Times New Roman" w:eastAsia="Calibri" w:hAnsi="Times New Roman" w:cs="Times New Roman"/>
          <w:sz w:val="22"/>
          <w:szCs w:val="22"/>
          <w:lang w:eastAsia="en-US"/>
        </w:rPr>
        <w:t xml:space="preserve">. Ponadto do nadmiernego zanieczyszczenia powietrza atmosferycznego przyczynia się lokalny i ponadlokalny transport samochodowy. </w:t>
      </w:r>
    </w:p>
    <w:p w:rsidR="008B5FA3" w:rsidRPr="00561E67" w:rsidRDefault="008B5FA3"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Docelowe zagospodarowanie i użytkowanie terenu będzie potencjalnym źródłem zanieczyszczeń powietrza atmosferycznego przede wszystkim w związku z zaopatrywaniem nowoprojektowanych obiektów w ciepło oraz obsługą komunikacyjną terenu. Wpływ źródeł grzewczych na stan sanitarny powietrza zależny jest przede wszystkim od technicznych parametrów zastosowanych urządzeń grzewczych (sprawność energetyczna, warunki spalania oraz warunki wprowadzania emisji zanieczyszczeń – parametry emitora) oraz zastosowanego rodzaju paliwa. Dla ochrony jakości powietrza konieczna jest instalacja nowoczesnych systemów grzewczych o korzystnej dla środowiska charakterystyce energetyczno – emisyjnej. </w:t>
      </w:r>
    </w:p>
    <w:p w:rsidR="008B5FA3" w:rsidRPr="00561E67" w:rsidRDefault="008B5FA3"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Nowoprojektowana zabudowa będzie ponadto źródłem emisji zanieczyszczeń powodowanej konieczną obsługą komunikacyjną. Wielkość emisji niezorganizowanej ze źródeł motoryzacyjnych zależna jest w głównej mierze </w:t>
      </w:r>
      <w:r w:rsidRPr="00561E67">
        <w:rPr>
          <w:rFonts w:ascii="Times New Roman" w:eastAsia="Calibri" w:hAnsi="Times New Roman" w:cs="Times New Roman"/>
          <w:sz w:val="22"/>
          <w:szCs w:val="22"/>
          <w:lang w:eastAsia="en-US"/>
        </w:rPr>
        <w:br/>
        <w:t>od natężenia ruchu, jego struktury oraz czasu emisji. W obszarze opracowania najbardziej znaczącym źródłem kształtującym stan sanitarny powi</w:t>
      </w:r>
      <w:r w:rsidR="008E1B73" w:rsidRPr="00561E67">
        <w:rPr>
          <w:rFonts w:ascii="Times New Roman" w:eastAsia="Calibri" w:hAnsi="Times New Roman" w:cs="Times New Roman"/>
          <w:sz w:val="22"/>
          <w:szCs w:val="22"/>
          <w:lang w:eastAsia="en-US"/>
        </w:rPr>
        <w:t xml:space="preserve">etrza są drogi, </w:t>
      </w:r>
      <w:r w:rsidRPr="00561E67">
        <w:rPr>
          <w:rFonts w:ascii="Times New Roman" w:eastAsia="Calibri" w:hAnsi="Times New Roman" w:cs="Times New Roman"/>
          <w:sz w:val="22"/>
          <w:szCs w:val="22"/>
          <w:lang w:eastAsia="en-US"/>
        </w:rPr>
        <w:t xml:space="preserve">pełniące funkcje komunikacji lokalnej oraz tranzytowej, ze znacznym udziałem pojazdów klasy ciężkiej. </w:t>
      </w:r>
    </w:p>
    <w:p w:rsidR="008B5FA3" w:rsidRDefault="008B5FA3"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Realizacja zabudowy</w:t>
      </w:r>
      <w:r w:rsidR="002D7C8D"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 xml:space="preserve">powodować będzie </w:t>
      </w:r>
      <w:r w:rsidR="00C414B4" w:rsidRPr="00561E67">
        <w:rPr>
          <w:rFonts w:ascii="Times New Roman" w:eastAsia="Calibri" w:hAnsi="Times New Roman" w:cs="Times New Roman"/>
          <w:sz w:val="22"/>
          <w:szCs w:val="22"/>
          <w:lang w:eastAsia="en-US"/>
        </w:rPr>
        <w:t>zwiększenie</w:t>
      </w:r>
      <w:r w:rsidRPr="00561E67">
        <w:rPr>
          <w:rFonts w:ascii="Times New Roman" w:eastAsia="Calibri" w:hAnsi="Times New Roman" w:cs="Times New Roman"/>
          <w:sz w:val="22"/>
          <w:szCs w:val="22"/>
          <w:lang w:eastAsia="en-US"/>
        </w:rPr>
        <w:t xml:space="preserve"> potoki ruchu</w:t>
      </w:r>
      <w:r w:rsidR="00C414B4" w:rsidRPr="00561E67">
        <w:rPr>
          <w:rFonts w:ascii="Times New Roman" w:eastAsia="Calibri" w:hAnsi="Times New Roman" w:cs="Times New Roman"/>
          <w:sz w:val="22"/>
          <w:szCs w:val="22"/>
          <w:lang w:eastAsia="en-US"/>
        </w:rPr>
        <w:t xml:space="preserve"> na głównych drogach przelotowych</w:t>
      </w:r>
      <w:r w:rsidRPr="00561E67">
        <w:rPr>
          <w:rFonts w:ascii="Times New Roman" w:eastAsia="Calibri" w:hAnsi="Times New Roman" w:cs="Times New Roman"/>
          <w:sz w:val="22"/>
          <w:szCs w:val="22"/>
          <w:lang w:eastAsia="en-US"/>
        </w:rPr>
        <w:t>,</w:t>
      </w:r>
      <w:r w:rsidR="00C414B4" w:rsidRPr="00561E67">
        <w:rPr>
          <w:rFonts w:ascii="Times New Roman" w:eastAsia="Calibri" w:hAnsi="Times New Roman" w:cs="Times New Roman"/>
          <w:sz w:val="22"/>
          <w:szCs w:val="22"/>
          <w:lang w:eastAsia="en-US"/>
        </w:rPr>
        <w:t xml:space="preserve"> w tym pojazdów klasy ciężkiej.</w:t>
      </w:r>
      <w:r w:rsidR="004B7A62"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 xml:space="preserve">W przypadku terenów układu komunikacyjnego, a zwłaszcza dróg głównych, należy stosować izolację w postaci np. zieleni ochronnej, a także wprowadzić rozwiązania zwiększające płynności ruchu. Zaproponowane rozwiązania prawdopodobnie wydatnie przyczynią się do zmniejszenia emisji zanieczyszczeń do atmosfery w analizowanym obszarze. </w:t>
      </w:r>
    </w:p>
    <w:p w:rsidR="008B0A15" w:rsidRPr="00561E67" w:rsidRDefault="008B0A15" w:rsidP="00A86DC3">
      <w:pPr>
        <w:widowControl/>
        <w:jc w:val="both"/>
        <w:rPr>
          <w:rFonts w:ascii="Times New Roman" w:eastAsia="Calibri" w:hAnsi="Times New Roman" w:cs="Times New Roman"/>
          <w:sz w:val="22"/>
          <w:szCs w:val="22"/>
          <w:lang w:eastAsia="en-US"/>
        </w:rPr>
      </w:pPr>
    </w:p>
    <w:p w:rsidR="00F93DF5" w:rsidRPr="00561E67" w:rsidRDefault="00F93DF5" w:rsidP="00E31E3B">
      <w:pPr>
        <w:pStyle w:val="Akapitzlist"/>
        <w:numPr>
          <w:ilvl w:val="1"/>
          <w:numId w:val="98"/>
        </w:numPr>
        <w:shd w:val="clear" w:color="auto" w:fill="FFFFFF"/>
        <w:tabs>
          <w:tab w:val="left" w:pos="426"/>
          <w:tab w:val="left" w:pos="851"/>
        </w:tabs>
        <w:ind w:left="709"/>
        <w:jc w:val="both"/>
        <w:rPr>
          <w:rFonts w:ascii="Times New Roman" w:hAnsi="Times New Roman" w:cs="Times New Roman"/>
          <w:b/>
          <w:bCs/>
          <w:sz w:val="22"/>
          <w:szCs w:val="22"/>
        </w:rPr>
      </w:pPr>
      <w:r w:rsidRPr="00561E67">
        <w:rPr>
          <w:rFonts w:ascii="Times New Roman" w:hAnsi="Times New Roman" w:cs="Times New Roman"/>
          <w:b/>
          <w:bCs/>
          <w:sz w:val="22"/>
          <w:szCs w:val="22"/>
        </w:rPr>
        <w:lastRenderedPageBreak/>
        <w:t>Hałas</w:t>
      </w:r>
    </w:p>
    <w:p w:rsidR="00E77A7C" w:rsidRPr="00561E67" w:rsidRDefault="00631614" w:rsidP="00A86DC3">
      <w:pPr>
        <w:shd w:val="clear" w:color="auto" w:fill="FFFFFF"/>
        <w:tabs>
          <w:tab w:val="left" w:pos="426"/>
          <w:tab w:val="left" w:pos="851"/>
        </w:tabs>
        <w:jc w:val="both"/>
        <w:rPr>
          <w:rFonts w:ascii="Times New Roman" w:hAnsi="Times New Roman" w:cs="Times New Roman"/>
          <w:bCs/>
          <w:sz w:val="22"/>
          <w:szCs w:val="22"/>
        </w:rPr>
      </w:pPr>
      <w:r w:rsidRPr="00561E67">
        <w:rPr>
          <w:rFonts w:ascii="Times New Roman" w:hAnsi="Times New Roman" w:cs="Times New Roman"/>
          <w:bCs/>
          <w:sz w:val="22"/>
          <w:szCs w:val="22"/>
        </w:rPr>
        <w:t xml:space="preserve">Hałasem przyjęto określać wszelkie niepożądane, nieprzyjemne, dokuczliwe, uciążliwe lub szkodliwe dźwięki oddziałujące na narząd słuchu i inne zmysły oraz części organizmu człowieka. </w:t>
      </w:r>
      <w:r w:rsidR="008B0A15">
        <w:rPr>
          <w:rFonts w:ascii="Times New Roman" w:hAnsi="Times New Roman" w:cs="Times New Roman"/>
          <w:bCs/>
          <w:sz w:val="22"/>
          <w:szCs w:val="22"/>
        </w:rPr>
        <w:t xml:space="preserve">Hałas stanowi zbiór dźwięków </w:t>
      </w:r>
      <w:r w:rsidR="00E77A7C" w:rsidRPr="00561E67">
        <w:rPr>
          <w:rFonts w:ascii="Times New Roman" w:hAnsi="Times New Roman" w:cs="Times New Roman"/>
          <w:bCs/>
          <w:sz w:val="22"/>
          <w:szCs w:val="22"/>
        </w:rPr>
        <w:t xml:space="preserve">o różnych częstotliwościach i różnych wartościach ciśnienia akustycznego. Można przyjąć, że obecnie </w:t>
      </w:r>
      <w:r w:rsidR="00E77A7C" w:rsidRPr="00561E67">
        <w:rPr>
          <w:rFonts w:ascii="Times New Roman" w:eastAsia="Calibri" w:hAnsi="Times New Roman" w:cs="Times New Roman"/>
          <w:sz w:val="22"/>
          <w:szCs w:val="22"/>
          <w:lang w:eastAsia="en-US"/>
        </w:rPr>
        <w:t xml:space="preserve">hałas jest </w:t>
      </w:r>
      <w:r w:rsidR="006E490D" w:rsidRPr="00561E67">
        <w:rPr>
          <w:rFonts w:ascii="Times New Roman" w:eastAsia="Calibri" w:hAnsi="Times New Roman" w:cs="Times New Roman"/>
          <w:sz w:val="22"/>
          <w:szCs w:val="22"/>
          <w:lang w:eastAsia="en-US"/>
        </w:rPr>
        <w:t xml:space="preserve">oddziaływaniem najbardziej uciążliwym dla ludzi zamieszkałych </w:t>
      </w:r>
      <w:r w:rsidR="00E77A7C" w:rsidRPr="00561E67">
        <w:rPr>
          <w:rFonts w:ascii="Times New Roman" w:eastAsia="Calibri" w:hAnsi="Times New Roman" w:cs="Times New Roman"/>
          <w:sz w:val="22"/>
          <w:szCs w:val="22"/>
          <w:lang w:eastAsia="en-US"/>
        </w:rPr>
        <w:t>w środowisku aglomeracji miejskiej.</w:t>
      </w:r>
      <w:r w:rsidR="00A138B8" w:rsidRPr="00561E67">
        <w:rPr>
          <w:rFonts w:ascii="Times New Roman" w:hAnsi="Times New Roman" w:cs="Times New Roman"/>
          <w:bCs/>
          <w:sz w:val="22"/>
          <w:szCs w:val="22"/>
        </w:rPr>
        <w:t xml:space="preserve">  </w:t>
      </w:r>
      <w:r w:rsidR="00E77A7C" w:rsidRPr="00561E67">
        <w:rPr>
          <w:rFonts w:ascii="Times New Roman" w:hAnsi="Times New Roman" w:cs="Times New Roman"/>
          <w:bCs/>
          <w:sz w:val="22"/>
          <w:szCs w:val="22"/>
        </w:rPr>
        <w:t>Ze względu na charakter oddziaływania hałasu na organizm człowieka, wyróżnia się hałas uciążliwy niewywołujący trwałych skutków w organizmie oraz hałas szkodliwy wywołujący trwałe skutki lub powodujący określone ryzyko ich wystąpienia.</w:t>
      </w:r>
      <w:r w:rsidR="006E490D" w:rsidRPr="00561E67">
        <w:rPr>
          <w:rFonts w:ascii="Times New Roman" w:hAnsi="Times New Roman" w:cs="Times New Roman"/>
          <w:bCs/>
          <w:sz w:val="22"/>
          <w:szCs w:val="22"/>
        </w:rPr>
        <w:t xml:space="preserve"> </w:t>
      </w:r>
      <w:r w:rsidR="00E77A7C" w:rsidRPr="00561E67">
        <w:rPr>
          <w:rFonts w:ascii="Times New Roman" w:hAnsi="Times New Roman" w:cs="Times New Roman"/>
          <w:bCs/>
          <w:sz w:val="22"/>
          <w:szCs w:val="22"/>
        </w:rPr>
        <w:t>Wyróżnia się</w:t>
      </w:r>
      <w:r w:rsidR="006E490D" w:rsidRPr="00561E67">
        <w:rPr>
          <w:rFonts w:ascii="Times New Roman" w:hAnsi="Times New Roman" w:cs="Times New Roman"/>
          <w:bCs/>
          <w:sz w:val="22"/>
          <w:szCs w:val="22"/>
        </w:rPr>
        <w:t xml:space="preserve"> również,</w:t>
      </w:r>
      <w:r w:rsidR="00E77A7C" w:rsidRPr="00561E67">
        <w:rPr>
          <w:rFonts w:ascii="Times New Roman" w:hAnsi="Times New Roman" w:cs="Times New Roman"/>
          <w:bCs/>
          <w:sz w:val="22"/>
          <w:szCs w:val="22"/>
        </w:rPr>
        <w:t xml:space="preserve"> np.: hałas aerodynamiczny, powstający w wyniku przepływu powietrza lub innego gazu oraz hałas mechaniczny, powstający wskutek tarcia i zderzeń ciał stałych, w tym głównie części maszyn.</w:t>
      </w:r>
      <w:r w:rsidR="006E490D" w:rsidRPr="00561E67">
        <w:rPr>
          <w:rFonts w:ascii="Times New Roman" w:hAnsi="Times New Roman" w:cs="Times New Roman"/>
          <w:bCs/>
          <w:sz w:val="22"/>
          <w:szCs w:val="22"/>
        </w:rPr>
        <w:t xml:space="preserve"> </w:t>
      </w:r>
      <w:r w:rsidR="00E77A7C" w:rsidRPr="00561E67">
        <w:rPr>
          <w:rFonts w:ascii="Times New Roman" w:hAnsi="Times New Roman" w:cs="Times New Roman"/>
          <w:bCs/>
          <w:sz w:val="22"/>
          <w:szCs w:val="22"/>
        </w:rPr>
        <w:t>Stosowany jest także podział ze względu na środowisko, w którym hałas występuje. Hałas w przemyśle, zwany jest hałasem przemysłowym, hałas w pomieszczeniach mieszkalnych, miejscach użyteczności publicznej i terenach wypoczynkowych - hałasem komunalnym, a w środkach komunikacji - hałasem komunikacyjnym.</w:t>
      </w:r>
    </w:p>
    <w:p w:rsidR="009C3450" w:rsidRPr="00561E67" w:rsidRDefault="006E490D" w:rsidP="00A86DC3">
      <w:pPr>
        <w:shd w:val="clear" w:color="auto" w:fill="FFFFFF"/>
        <w:tabs>
          <w:tab w:val="left" w:pos="426"/>
          <w:tab w:val="left" w:pos="851"/>
        </w:tabs>
        <w:jc w:val="both"/>
        <w:rPr>
          <w:rFonts w:ascii="Times New Roman" w:hAnsi="Times New Roman" w:cs="Times New Roman"/>
          <w:bCs/>
          <w:sz w:val="22"/>
          <w:szCs w:val="22"/>
        </w:rPr>
      </w:pPr>
      <w:r w:rsidRPr="00561E67">
        <w:rPr>
          <w:rFonts w:ascii="Times New Roman" w:hAnsi="Times New Roman" w:cs="Times New Roman"/>
          <w:bCs/>
          <w:sz w:val="22"/>
          <w:szCs w:val="22"/>
        </w:rPr>
        <w:t>Z przeprowadzanych badań wynika, że  organizm człowieka potrafi kumulować i utrwalać skutki obciążenia hałasem, który działa destrukcyjnie zarówno na narządy słuchu, jak i na zdrowie fizyczne i sferę psychiczną. Dokuczliwość</w:t>
      </w:r>
      <w:r w:rsidR="00633386" w:rsidRPr="00561E67">
        <w:rPr>
          <w:rFonts w:ascii="Times New Roman" w:hAnsi="Times New Roman" w:cs="Times New Roman"/>
          <w:bCs/>
          <w:sz w:val="22"/>
          <w:szCs w:val="22"/>
        </w:rPr>
        <w:t xml:space="preserve"> </w:t>
      </w:r>
      <w:r w:rsidRPr="00561E67">
        <w:rPr>
          <w:rFonts w:ascii="Times New Roman" w:hAnsi="Times New Roman" w:cs="Times New Roman"/>
          <w:bCs/>
          <w:sz w:val="22"/>
          <w:szCs w:val="22"/>
        </w:rPr>
        <w:t xml:space="preserve">hałasu znacząco rośnie powyżej poziomu 60dB w porze dziennej i 50dB w porze nocnej. </w:t>
      </w:r>
    </w:p>
    <w:p w:rsidR="00E90E5D" w:rsidRPr="00561E67" w:rsidRDefault="006E490D" w:rsidP="00A86DC3">
      <w:pPr>
        <w:shd w:val="clear" w:color="auto" w:fill="FFFFFF"/>
        <w:tabs>
          <w:tab w:val="left" w:pos="426"/>
          <w:tab w:val="left" w:pos="851"/>
        </w:tabs>
        <w:jc w:val="both"/>
        <w:rPr>
          <w:rFonts w:ascii="Times New Roman" w:eastAsia="Calibri" w:hAnsi="Times New Roman" w:cs="Times New Roman"/>
          <w:sz w:val="22"/>
          <w:szCs w:val="22"/>
          <w:lang w:eastAsia="en-US"/>
        </w:rPr>
      </w:pPr>
      <w:r w:rsidRPr="00561E67">
        <w:rPr>
          <w:rFonts w:ascii="Times New Roman" w:hAnsi="Times New Roman" w:cs="Times New Roman"/>
          <w:bCs/>
          <w:sz w:val="22"/>
          <w:szCs w:val="22"/>
        </w:rPr>
        <w:t xml:space="preserve">Klimat akustyczny analizowanego obszaru jest kształtowany przede wszystkim przez hałas komunikacyjny towarzyszący ruchowi drogowemu. </w:t>
      </w:r>
      <w:r w:rsidR="00BA69B2" w:rsidRPr="00561E67">
        <w:rPr>
          <w:rFonts w:ascii="Times New Roman" w:hAnsi="Times New Roman" w:cs="Times New Roman"/>
          <w:bCs/>
          <w:sz w:val="22"/>
          <w:szCs w:val="22"/>
        </w:rPr>
        <w:t>Docelowe zagospodarowanie obszaru</w:t>
      </w:r>
      <w:r w:rsidR="009C3450" w:rsidRPr="00561E67">
        <w:rPr>
          <w:rFonts w:ascii="Times New Roman" w:hAnsi="Times New Roman" w:cs="Times New Roman"/>
          <w:bCs/>
          <w:sz w:val="22"/>
          <w:szCs w:val="22"/>
        </w:rPr>
        <w:t xml:space="preserve"> objętego projektem planu</w:t>
      </w:r>
      <w:r w:rsidR="00BA69B2" w:rsidRPr="00561E67">
        <w:rPr>
          <w:rFonts w:ascii="Times New Roman" w:hAnsi="Times New Roman" w:cs="Times New Roman"/>
          <w:bCs/>
          <w:sz w:val="22"/>
          <w:szCs w:val="22"/>
        </w:rPr>
        <w:t xml:space="preserve"> i przeznaczenie go </w:t>
      </w:r>
      <w:r w:rsidR="009C3450" w:rsidRPr="00561E67">
        <w:rPr>
          <w:rFonts w:ascii="Times New Roman" w:hAnsi="Times New Roman" w:cs="Times New Roman"/>
          <w:bCs/>
          <w:sz w:val="22"/>
          <w:szCs w:val="22"/>
        </w:rPr>
        <w:t xml:space="preserve">w znacznym stopniu </w:t>
      </w:r>
      <w:r w:rsidR="00BA69B2" w:rsidRPr="00561E67">
        <w:rPr>
          <w:rFonts w:ascii="Times New Roman" w:hAnsi="Times New Roman" w:cs="Times New Roman"/>
          <w:bCs/>
          <w:sz w:val="22"/>
          <w:szCs w:val="22"/>
        </w:rPr>
        <w:t xml:space="preserve">dla </w:t>
      </w:r>
      <w:r w:rsidR="00C414B4" w:rsidRPr="00561E67">
        <w:rPr>
          <w:rFonts w:ascii="Times New Roman" w:hAnsi="Times New Roman" w:cs="Times New Roman"/>
          <w:bCs/>
          <w:sz w:val="22"/>
          <w:szCs w:val="22"/>
        </w:rPr>
        <w:t>mieszkaniowych</w:t>
      </w:r>
      <w:r w:rsidR="00BA69B2" w:rsidRPr="00561E67">
        <w:rPr>
          <w:rFonts w:ascii="Times New Roman" w:hAnsi="Times New Roman" w:cs="Times New Roman"/>
          <w:bCs/>
          <w:sz w:val="22"/>
          <w:szCs w:val="22"/>
        </w:rPr>
        <w:t xml:space="preserve"> i inwestycyjnych będzie się wiązać ze wzrostem poziomu hałasu w środowisku. </w:t>
      </w:r>
      <w:r w:rsidR="00BA69B2" w:rsidRPr="00561E67">
        <w:rPr>
          <w:rFonts w:ascii="Times New Roman" w:eastAsia="Calibri" w:hAnsi="Times New Roman" w:cs="Times New Roman"/>
          <w:sz w:val="22"/>
          <w:szCs w:val="22"/>
          <w:lang w:eastAsia="en-US"/>
        </w:rPr>
        <w:t>Na obszarze objętym projektem planu należy przewidzieć izolację akustyczną od najbardziej uciążliwych komunikacyjnie obszarów, względnie wprowadzić usprawnienia ruchu.</w:t>
      </w:r>
    </w:p>
    <w:p w:rsidR="00C65923" w:rsidRPr="00561E67" w:rsidRDefault="00C65923" w:rsidP="00A86DC3">
      <w:pPr>
        <w:shd w:val="clear" w:color="auto" w:fill="FFFFFF"/>
        <w:tabs>
          <w:tab w:val="left" w:pos="426"/>
          <w:tab w:val="left" w:pos="851"/>
        </w:tabs>
        <w:jc w:val="both"/>
        <w:rPr>
          <w:rFonts w:ascii="Times New Roman" w:hAnsi="Times New Roman" w:cs="Times New Roman"/>
          <w:bCs/>
          <w:sz w:val="22"/>
          <w:szCs w:val="22"/>
        </w:rPr>
      </w:pPr>
    </w:p>
    <w:p w:rsidR="00126A2D" w:rsidRPr="00561E67" w:rsidRDefault="00253126" w:rsidP="00253126">
      <w:pPr>
        <w:pStyle w:val="Akapitzlist"/>
        <w:widowControl/>
        <w:numPr>
          <w:ilvl w:val="1"/>
          <w:numId w:val="98"/>
        </w:numPr>
        <w:ind w:left="426"/>
        <w:jc w:val="both"/>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 xml:space="preserve"> </w:t>
      </w:r>
      <w:r w:rsidR="00126A2D" w:rsidRPr="00561E67">
        <w:rPr>
          <w:rFonts w:ascii="Times New Roman" w:eastAsia="Calibri" w:hAnsi="Times New Roman" w:cs="Times New Roman"/>
          <w:b/>
          <w:bCs/>
          <w:sz w:val="22"/>
          <w:szCs w:val="22"/>
          <w:lang w:eastAsia="en-US"/>
        </w:rPr>
        <w:t>Promieniowanie elektromagnetyczne.</w:t>
      </w:r>
    </w:p>
    <w:p w:rsidR="00214FBF" w:rsidRPr="00561E67" w:rsidRDefault="00214FBF" w:rsidP="00A86DC3">
      <w:pPr>
        <w:widowControl/>
        <w:jc w:val="both"/>
        <w:rPr>
          <w:rFonts w:ascii="Times New Roman" w:eastAsia="Calibri" w:hAnsi="Times New Roman" w:cs="Times New Roman"/>
          <w:b/>
          <w:bCs/>
          <w:sz w:val="22"/>
          <w:szCs w:val="22"/>
          <w:lang w:eastAsia="en-US"/>
        </w:rPr>
      </w:pPr>
    </w:p>
    <w:p w:rsidR="00AE46C3" w:rsidRPr="00561E67" w:rsidRDefault="00126A2D"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Ustawa z dnia 27 kwietnia 2001 r. </w:t>
      </w:r>
      <w:r w:rsidRPr="00561E67">
        <w:rPr>
          <w:rFonts w:ascii="Times New Roman" w:eastAsia="Calibri" w:hAnsi="Times New Roman" w:cs="Times New Roman"/>
          <w:i/>
          <w:sz w:val="22"/>
          <w:szCs w:val="22"/>
          <w:lang w:eastAsia="en-US"/>
        </w:rPr>
        <w:t>Prawo ochrony środowiska</w:t>
      </w:r>
      <w:r w:rsidR="00AE46C3" w:rsidRPr="00561E67">
        <w:rPr>
          <w:rFonts w:ascii="Times New Roman" w:eastAsia="Calibri" w:hAnsi="Times New Roman" w:cs="Times New Roman"/>
          <w:sz w:val="22"/>
          <w:szCs w:val="22"/>
          <w:lang w:eastAsia="en-US"/>
        </w:rPr>
        <w:t xml:space="preserve"> w art. 121</w:t>
      </w:r>
      <w:r w:rsidRPr="00561E67">
        <w:rPr>
          <w:rFonts w:ascii="Times New Roman" w:eastAsia="Calibri" w:hAnsi="Times New Roman" w:cs="Times New Roman"/>
          <w:sz w:val="22"/>
          <w:szCs w:val="22"/>
          <w:lang w:eastAsia="en-US"/>
        </w:rPr>
        <w:t xml:space="preserve"> </w:t>
      </w:r>
      <w:r w:rsidR="00AE46C3" w:rsidRPr="00561E67">
        <w:rPr>
          <w:rFonts w:ascii="Times New Roman" w:eastAsia="Calibri" w:hAnsi="Times New Roman" w:cs="Times New Roman"/>
          <w:sz w:val="22"/>
          <w:szCs w:val="22"/>
          <w:lang w:eastAsia="en-US"/>
        </w:rPr>
        <w:t>reguluje zasady ochrony przed polami elektromagnetycznymi</w:t>
      </w:r>
      <w:r w:rsidR="00214FBF" w:rsidRPr="00561E67">
        <w:rPr>
          <w:rFonts w:ascii="Times New Roman" w:eastAsia="Calibri" w:hAnsi="Times New Roman" w:cs="Times New Roman"/>
          <w:sz w:val="22"/>
          <w:szCs w:val="22"/>
          <w:lang w:eastAsia="en-US"/>
        </w:rPr>
        <w:t>,</w:t>
      </w:r>
      <w:r w:rsidR="00AE46C3" w:rsidRPr="00561E67">
        <w:rPr>
          <w:rFonts w:ascii="Times New Roman" w:eastAsia="Calibri" w:hAnsi="Times New Roman" w:cs="Times New Roman"/>
          <w:sz w:val="22"/>
          <w:szCs w:val="22"/>
          <w:lang w:eastAsia="en-US"/>
        </w:rPr>
        <w:t xml:space="preserve"> celem zapewnienia jak najlepszego stanu środowiska</w:t>
      </w:r>
      <w:r w:rsidR="00214FBF" w:rsidRPr="00561E67">
        <w:rPr>
          <w:rFonts w:ascii="Times New Roman" w:eastAsia="Calibri" w:hAnsi="Times New Roman" w:cs="Times New Roman"/>
          <w:sz w:val="22"/>
          <w:szCs w:val="22"/>
          <w:lang w:eastAsia="en-US"/>
        </w:rPr>
        <w:t>. W związku z tym wymagane jest:</w:t>
      </w:r>
      <w:r w:rsidR="00AE46C3" w:rsidRPr="00561E67">
        <w:rPr>
          <w:rFonts w:ascii="Times New Roman" w:eastAsia="Calibri" w:hAnsi="Times New Roman" w:cs="Times New Roman"/>
          <w:sz w:val="22"/>
          <w:szCs w:val="22"/>
          <w:lang w:eastAsia="en-US"/>
        </w:rPr>
        <w:t xml:space="preserve"> </w:t>
      </w:r>
    </w:p>
    <w:p w:rsidR="00AE46C3" w:rsidRPr="00561E67" w:rsidRDefault="00AE46C3" w:rsidP="00470FDB">
      <w:pPr>
        <w:widowControl/>
        <w:numPr>
          <w:ilvl w:val="1"/>
          <w:numId w:val="13"/>
        </w:numPr>
        <w:ind w:left="284" w:hanging="284"/>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utrzymanie poziomów pól elektromagnetycznych poniżej dopuszczalnych lub co najmniej na tych poziomach,</w:t>
      </w:r>
    </w:p>
    <w:p w:rsidR="00214FBF" w:rsidRPr="00561E67" w:rsidRDefault="00AE46C3" w:rsidP="00470FDB">
      <w:pPr>
        <w:widowControl/>
        <w:numPr>
          <w:ilvl w:val="1"/>
          <w:numId w:val="13"/>
        </w:numPr>
        <w:ind w:left="284" w:hanging="284"/>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zmniejszanie poziomów pól elektromagnetycznych co najmniej do dopuszczalnych, gdy nie są one dotrzymane.</w:t>
      </w:r>
    </w:p>
    <w:p w:rsidR="00680870" w:rsidRPr="00561E67" w:rsidRDefault="00214FBF"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Zgodnie z art. 123 ustawy oceny poziomów pól elektromagnetycznych w środowisku i obserwacji zmian dokonuje się w ramach państwowego monitoringu środowiska. Okresowe badania poziomów pól elektromagnetycznych  w środowisku leżą w gestii Wojewódzkiego Inspektora Ochrony Środowiska.</w:t>
      </w:r>
    </w:p>
    <w:p w:rsidR="00680870" w:rsidRPr="00561E67" w:rsidRDefault="00680870"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W rozporządzeniu Ministra Środowiska z dnia 30 października 2003 r. </w:t>
      </w:r>
      <w:r w:rsidRPr="00561E67">
        <w:rPr>
          <w:rFonts w:ascii="Times New Roman" w:eastAsia="Calibri" w:hAnsi="Times New Roman" w:cs="Times New Roman"/>
          <w:i/>
          <w:sz w:val="22"/>
          <w:szCs w:val="22"/>
          <w:lang w:eastAsia="en-US"/>
        </w:rPr>
        <w:t>w sprawie dopuszczalnych poziomów pól elektromagnetycznych w środowisku oraz sposobów sprawdzania dotrzymania tych poziomów</w:t>
      </w:r>
      <w:r w:rsidRPr="00561E67">
        <w:rPr>
          <w:rFonts w:ascii="Times New Roman" w:eastAsia="Calibri" w:hAnsi="Times New Roman" w:cs="Times New Roman"/>
          <w:sz w:val="22"/>
          <w:szCs w:val="22"/>
          <w:lang w:eastAsia="en-US"/>
        </w:rPr>
        <w:t xml:space="preserve"> określono:</w:t>
      </w:r>
    </w:p>
    <w:p w:rsidR="00680870" w:rsidRPr="00561E67" w:rsidRDefault="00680870" w:rsidP="00470FDB">
      <w:pPr>
        <w:widowControl/>
        <w:numPr>
          <w:ilvl w:val="0"/>
          <w:numId w:val="14"/>
        </w:numPr>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dopuszczalne poziomy pól elektromagnetycznych w środowisku, zróżnicowane dla terenów przeznaczonych pod zabudowę mieszkaniową oraz miejsc dostępnych dla ludności;  </w:t>
      </w:r>
    </w:p>
    <w:p w:rsidR="00680870" w:rsidRPr="00561E67" w:rsidRDefault="00680870" w:rsidP="00470FDB">
      <w:pPr>
        <w:widowControl/>
        <w:numPr>
          <w:ilvl w:val="0"/>
          <w:numId w:val="14"/>
        </w:numPr>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zakresy częstotliwości pól elektromagnetycznych, dla których określa się parametry fizyczne charakteryzujące oddziaływanie pól elektromagnetycznych na środowisko;  </w:t>
      </w:r>
    </w:p>
    <w:p w:rsidR="00680870" w:rsidRPr="00561E67" w:rsidRDefault="00680870" w:rsidP="00470FDB">
      <w:pPr>
        <w:widowControl/>
        <w:numPr>
          <w:ilvl w:val="0"/>
          <w:numId w:val="14"/>
        </w:numPr>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metody sprawdzania dotrzymania dopuszczalnych poziomów pól elektromagnetycznych oraz </w:t>
      </w:r>
    </w:p>
    <w:p w:rsidR="00680870" w:rsidRPr="00561E67" w:rsidRDefault="00680870" w:rsidP="00470FDB">
      <w:pPr>
        <w:widowControl/>
        <w:numPr>
          <w:ilvl w:val="0"/>
          <w:numId w:val="14"/>
        </w:numPr>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metody wyznaczania dotrzymania dopuszczalnych poziomów pól elektromagnetycznych.</w:t>
      </w:r>
    </w:p>
    <w:p w:rsidR="00126A2D" w:rsidRPr="00561E67" w:rsidRDefault="00126A2D" w:rsidP="00A86DC3">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Najpowszechniej występującymi instalacjami emitującymi pole elektromagnetyczne są linie</w:t>
      </w:r>
      <w:r w:rsidR="0054284E"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 xml:space="preserve">elektroenergetyczne </w:t>
      </w:r>
      <w:r w:rsidR="0054284E" w:rsidRPr="00561E67">
        <w:rPr>
          <w:rFonts w:ascii="Times New Roman" w:eastAsia="Calibri" w:hAnsi="Times New Roman" w:cs="Times New Roman"/>
          <w:sz w:val="22"/>
          <w:szCs w:val="22"/>
          <w:lang w:eastAsia="en-US"/>
        </w:rPr>
        <w:br/>
      </w:r>
      <w:r w:rsidRPr="00561E67">
        <w:rPr>
          <w:rFonts w:ascii="Times New Roman" w:eastAsia="Calibri" w:hAnsi="Times New Roman" w:cs="Times New Roman"/>
          <w:sz w:val="22"/>
          <w:szCs w:val="22"/>
          <w:lang w:eastAsia="en-US"/>
        </w:rPr>
        <w:t>oraz instalacje radiokomunikacyjne, takie jak stacje bazowe telefonii komórkowej</w:t>
      </w:r>
      <w:r w:rsidR="00680870"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oraz stacje radiowe i telewizyjne.</w:t>
      </w:r>
    </w:p>
    <w:p w:rsidR="00E31E3B" w:rsidRPr="00561E67" w:rsidRDefault="00E31E3B" w:rsidP="00E31E3B">
      <w:pPr>
        <w:widowControl/>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Na przedmiotowym obszarze nie zlokalizowano istotnych źródeł promieniowania elektromagnetycznego.</w:t>
      </w:r>
    </w:p>
    <w:p w:rsidR="002B793C" w:rsidRPr="00561E67" w:rsidRDefault="002B793C" w:rsidP="00A86DC3">
      <w:pPr>
        <w:shd w:val="clear" w:color="auto" w:fill="FFFFFF"/>
        <w:tabs>
          <w:tab w:val="left" w:pos="426"/>
          <w:tab w:val="left" w:pos="851"/>
        </w:tabs>
        <w:jc w:val="both"/>
        <w:rPr>
          <w:rFonts w:ascii="Times New Roman" w:hAnsi="Times New Roman" w:cs="Times New Roman"/>
          <w:bCs/>
          <w:sz w:val="22"/>
          <w:szCs w:val="22"/>
        </w:rPr>
      </w:pPr>
    </w:p>
    <w:p w:rsidR="00A4073F" w:rsidRPr="00561E67" w:rsidRDefault="00A4073F" w:rsidP="00E31E3B">
      <w:pPr>
        <w:widowControl/>
        <w:numPr>
          <w:ilvl w:val="1"/>
          <w:numId w:val="98"/>
        </w:numPr>
        <w:ind w:left="567" w:hanging="567"/>
        <w:jc w:val="both"/>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Obszary chronione na mocy przepisów odrębnych</w:t>
      </w:r>
    </w:p>
    <w:p w:rsidR="00FF378D" w:rsidRPr="00561E67" w:rsidRDefault="00FF378D" w:rsidP="00A86DC3">
      <w:pPr>
        <w:shd w:val="clear" w:color="auto" w:fill="FFFFFF"/>
        <w:ind w:right="6"/>
        <w:jc w:val="both"/>
        <w:rPr>
          <w:rFonts w:ascii="Times New Roman" w:hAnsi="Times New Roman" w:cs="Times New Roman"/>
          <w:sz w:val="22"/>
          <w:szCs w:val="22"/>
        </w:rPr>
      </w:pPr>
    </w:p>
    <w:p w:rsidR="00E31E3B" w:rsidRPr="00561E67" w:rsidRDefault="00E31E3B" w:rsidP="00E31E3B">
      <w:pPr>
        <w:jc w:val="both"/>
        <w:rPr>
          <w:rFonts w:ascii="Times New Roman" w:hAnsi="Times New Roman" w:cs="Times New Roman"/>
          <w:b/>
          <w:sz w:val="22"/>
          <w:szCs w:val="22"/>
        </w:rPr>
      </w:pPr>
      <w:r w:rsidRPr="00561E67">
        <w:rPr>
          <w:rFonts w:ascii="Times New Roman" w:hAnsi="Times New Roman" w:cs="Times New Roman"/>
          <w:sz w:val="22"/>
          <w:szCs w:val="22"/>
        </w:rPr>
        <w:t xml:space="preserve">W granicach obszaru opracowania oraz w bezpośrednim sąsiedztwie </w:t>
      </w:r>
      <w:r w:rsidRPr="00561E67">
        <w:rPr>
          <w:rFonts w:ascii="Times New Roman" w:hAnsi="Times New Roman" w:cs="Times New Roman"/>
          <w:b/>
          <w:sz w:val="22"/>
          <w:szCs w:val="22"/>
        </w:rPr>
        <w:t>nie występują obszary oraz obiekty podlegające ochronie prawnej, w tym w szczególności obszary NATURA 2000.</w:t>
      </w:r>
    </w:p>
    <w:p w:rsidR="005C4439" w:rsidRPr="00561E67" w:rsidRDefault="005C4439" w:rsidP="00A86DC3">
      <w:pPr>
        <w:jc w:val="both"/>
        <w:rPr>
          <w:rFonts w:ascii="Times New Roman" w:hAnsi="Times New Roman" w:cs="Times New Roman"/>
          <w:sz w:val="22"/>
          <w:szCs w:val="22"/>
        </w:rPr>
      </w:pPr>
    </w:p>
    <w:p w:rsidR="00E31E3B" w:rsidRPr="00561E67" w:rsidRDefault="00E31E3B" w:rsidP="00E31E3B">
      <w:pPr>
        <w:shd w:val="clear" w:color="auto" w:fill="FFFFFF"/>
        <w:ind w:left="142"/>
        <w:jc w:val="both"/>
        <w:rPr>
          <w:rFonts w:ascii="Times New Roman" w:hAnsi="Times New Roman" w:cs="Times New Roman"/>
          <w:b/>
          <w:bCs/>
          <w:sz w:val="22"/>
          <w:szCs w:val="22"/>
        </w:rPr>
      </w:pPr>
      <w:r w:rsidRPr="00561E67">
        <w:rPr>
          <w:rFonts w:ascii="Times New Roman" w:hAnsi="Times New Roman" w:cs="Times New Roman"/>
          <w:b/>
          <w:bCs/>
          <w:sz w:val="22"/>
          <w:szCs w:val="22"/>
        </w:rPr>
        <w:t>- Lasy</w:t>
      </w:r>
    </w:p>
    <w:p w:rsidR="00E31E3B" w:rsidRPr="00561E67" w:rsidRDefault="00E31E3B" w:rsidP="00E31E3B">
      <w:pPr>
        <w:jc w:val="both"/>
        <w:rPr>
          <w:rFonts w:ascii="Times New Roman" w:hAnsi="Times New Roman" w:cs="Times New Roman"/>
          <w:sz w:val="22"/>
          <w:szCs w:val="22"/>
        </w:rPr>
      </w:pPr>
      <w:r w:rsidRPr="00561E67">
        <w:rPr>
          <w:rFonts w:ascii="Times New Roman" w:hAnsi="Times New Roman" w:cs="Times New Roman"/>
          <w:sz w:val="22"/>
          <w:szCs w:val="22"/>
        </w:rPr>
        <w:t xml:space="preserve">Na omawianym obszarze zmiany planu </w:t>
      </w:r>
      <w:r w:rsidR="000B785E">
        <w:rPr>
          <w:rFonts w:ascii="Times New Roman" w:hAnsi="Times New Roman" w:cs="Times New Roman"/>
          <w:sz w:val="22"/>
          <w:szCs w:val="22"/>
        </w:rPr>
        <w:t xml:space="preserve">nie </w:t>
      </w:r>
      <w:r w:rsidRPr="00561E67">
        <w:rPr>
          <w:rFonts w:ascii="Times New Roman" w:hAnsi="Times New Roman" w:cs="Times New Roman"/>
          <w:sz w:val="22"/>
          <w:szCs w:val="22"/>
        </w:rPr>
        <w:t xml:space="preserve">występują tereny </w:t>
      </w:r>
      <w:r w:rsidR="00546E4A" w:rsidRPr="00561E67">
        <w:rPr>
          <w:rFonts w:ascii="Times New Roman" w:hAnsi="Times New Roman" w:cs="Times New Roman"/>
          <w:sz w:val="22"/>
          <w:szCs w:val="22"/>
        </w:rPr>
        <w:t>leśne</w:t>
      </w:r>
      <w:r w:rsidRPr="00561E67">
        <w:rPr>
          <w:rFonts w:ascii="Times New Roman" w:hAnsi="Times New Roman" w:cs="Times New Roman"/>
          <w:sz w:val="22"/>
          <w:szCs w:val="22"/>
        </w:rPr>
        <w:t>.</w:t>
      </w:r>
    </w:p>
    <w:p w:rsidR="00E31E3B" w:rsidRPr="00561E67" w:rsidRDefault="00E31E3B" w:rsidP="00A86DC3">
      <w:pPr>
        <w:widowControl/>
        <w:tabs>
          <w:tab w:val="left" w:pos="6007"/>
        </w:tabs>
        <w:contextualSpacing/>
        <w:jc w:val="both"/>
        <w:rPr>
          <w:rFonts w:ascii="Times New Roman" w:eastAsia="Calibri" w:hAnsi="Times New Roman" w:cs="Times New Roman"/>
          <w:b/>
          <w:bCs/>
          <w:sz w:val="22"/>
          <w:szCs w:val="22"/>
          <w:lang w:eastAsia="en-US"/>
        </w:rPr>
      </w:pPr>
    </w:p>
    <w:p w:rsidR="00E31E3B" w:rsidRPr="00561E67" w:rsidRDefault="00E31E3B" w:rsidP="00E31E3B">
      <w:pPr>
        <w:pStyle w:val="Akapitzlist"/>
        <w:widowControl/>
        <w:numPr>
          <w:ilvl w:val="1"/>
          <w:numId w:val="62"/>
        </w:numPr>
        <w:suppressAutoHyphens/>
        <w:autoSpaceDE/>
        <w:autoSpaceDN/>
        <w:adjustRightInd/>
        <w:ind w:left="426"/>
        <w:jc w:val="both"/>
        <w:rPr>
          <w:rFonts w:ascii="Times New Roman" w:hAnsi="Times New Roman" w:cs="Times New Roman"/>
          <w:sz w:val="22"/>
          <w:szCs w:val="22"/>
          <w:lang w:eastAsia="zh-CN"/>
        </w:rPr>
      </w:pPr>
      <w:r w:rsidRPr="00561E67">
        <w:rPr>
          <w:rFonts w:ascii="Times New Roman" w:eastAsia="Calibri" w:hAnsi="Times New Roman" w:cs="Times New Roman"/>
          <w:b/>
          <w:bCs/>
          <w:sz w:val="22"/>
          <w:szCs w:val="22"/>
          <w:lang w:val="en-US" w:eastAsia="en-US"/>
        </w:rPr>
        <w:t>Zasoby wodne</w:t>
      </w:r>
    </w:p>
    <w:p w:rsidR="00E31E3B" w:rsidRPr="00561E67" w:rsidRDefault="00E31E3B" w:rsidP="00E31E3B">
      <w:pPr>
        <w:widowControl/>
        <w:autoSpaceDE/>
        <w:autoSpaceDN/>
        <w:adjustRightInd/>
        <w:spacing w:before="100" w:beforeAutospacing="1"/>
        <w:contextualSpacing/>
        <w:rPr>
          <w:rFonts w:ascii="Times New Roman" w:hAnsi="Times New Roman" w:cs="Times New Roman"/>
          <w:sz w:val="22"/>
          <w:szCs w:val="22"/>
        </w:rPr>
      </w:pPr>
      <w:r w:rsidRPr="00561E67">
        <w:rPr>
          <w:rFonts w:ascii="Times New Roman" w:eastAsia="Calibri" w:hAnsi="Times New Roman" w:cs="Times New Roman"/>
          <w:sz w:val="22"/>
          <w:szCs w:val="22"/>
          <w:lang w:eastAsia="en-US"/>
        </w:rPr>
        <w:t xml:space="preserve">Zasoby wodne podlegają ochronie na mocy ustawy z dnia 18 lipca 2001 r. Prawo wodne. Analizowany obszar nie jest zlokalizowany w granicach </w:t>
      </w:r>
      <w:r w:rsidRPr="00561E67">
        <w:rPr>
          <w:rFonts w:ascii="Times New Roman" w:hAnsi="Times New Roman" w:cs="Times New Roman"/>
          <w:sz w:val="22"/>
          <w:szCs w:val="22"/>
        </w:rPr>
        <w:t>głównych zbiornik</w:t>
      </w:r>
      <w:r w:rsidR="00E77B17" w:rsidRPr="00561E67">
        <w:rPr>
          <w:rFonts w:ascii="Times New Roman" w:hAnsi="Times New Roman" w:cs="Times New Roman"/>
          <w:sz w:val="22"/>
          <w:szCs w:val="22"/>
        </w:rPr>
        <w:t xml:space="preserve">ów </w:t>
      </w:r>
      <w:r w:rsidRPr="00561E67">
        <w:rPr>
          <w:rFonts w:ascii="Times New Roman" w:hAnsi="Times New Roman" w:cs="Times New Roman"/>
          <w:sz w:val="22"/>
          <w:szCs w:val="22"/>
        </w:rPr>
        <w:t>wód podziemnych.</w:t>
      </w:r>
    </w:p>
    <w:p w:rsidR="00E77B17" w:rsidRPr="00561E67" w:rsidRDefault="00A86DC3" w:rsidP="00E77B17">
      <w:pPr>
        <w:widowControl/>
        <w:contextualSpacing/>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ab/>
      </w:r>
      <w:r w:rsidR="00E77B17" w:rsidRPr="00561E67">
        <w:rPr>
          <w:rFonts w:ascii="Times New Roman" w:eastAsia="Calibri" w:hAnsi="Times New Roman" w:cs="Times New Roman"/>
          <w:sz w:val="22"/>
          <w:szCs w:val="22"/>
          <w:lang w:eastAsia="en-US"/>
        </w:rPr>
        <w:t xml:space="preserve">Stosownie do art. 59 ustawy, obszary ochronne zbiorników wód śródlądowych, </w:t>
      </w:r>
      <w:r w:rsidR="00E77B17" w:rsidRPr="00561E67">
        <w:rPr>
          <w:rFonts w:ascii="Times New Roman" w:hAnsi="Times New Roman" w:cs="Times New Roman"/>
          <w:sz w:val="22"/>
          <w:szCs w:val="22"/>
        </w:rPr>
        <w:t>zarówno powierzchniowych, jak i podziem</w:t>
      </w:r>
      <w:r w:rsidR="00E77B17" w:rsidRPr="00561E67">
        <w:rPr>
          <w:rFonts w:ascii="Times New Roman" w:hAnsi="Times New Roman" w:cs="Times New Roman"/>
          <w:sz w:val="22"/>
          <w:szCs w:val="22"/>
        </w:rPr>
        <w:softHyphen/>
        <w:t xml:space="preserve">nych, </w:t>
      </w:r>
      <w:r w:rsidR="00E77B17" w:rsidRPr="00561E67">
        <w:rPr>
          <w:rFonts w:ascii="Times New Roman" w:eastAsia="Calibri" w:hAnsi="Times New Roman" w:cs="Times New Roman"/>
          <w:sz w:val="22"/>
          <w:szCs w:val="22"/>
          <w:lang w:eastAsia="en-US"/>
        </w:rPr>
        <w:t xml:space="preserve">stanowią obszary, na których obowiązują zakazy, nakazy oraz ograniczenia w zakresie użytkowania gruntów lub korzystania z wody w celu ochrony zasobów tych wód przed degradacją. Na obszarach tych można zabronić wznoszenia obiektów budowlanych oraz wykonywania robót lub innych czynności, które mogą spowodować trwałe zanieczyszczenie gruntów lub wód, a w szczególności lokalizowania inwestycji zaliczonych do przedsięwzięć mogących znacząco oddziaływać na środowisko.  </w:t>
      </w:r>
    </w:p>
    <w:p w:rsidR="00E77B17" w:rsidRPr="00561E67" w:rsidRDefault="00E77B17" w:rsidP="00E77B17">
      <w:pPr>
        <w:widowControl/>
        <w:contextualSpacing/>
        <w:jc w:val="both"/>
        <w:rPr>
          <w:rFonts w:ascii="Times New Roman" w:hAnsi="Times New Roman" w:cs="Times New Roman"/>
          <w:sz w:val="22"/>
          <w:szCs w:val="22"/>
        </w:rPr>
      </w:pPr>
      <w:r w:rsidRPr="00561E67">
        <w:rPr>
          <w:rFonts w:ascii="Times New Roman" w:hAnsi="Times New Roman" w:cs="Times New Roman"/>
          <w:sz w:val="22"/>
          <w:szCs w:val="22"/>
        </w:rPr>
        <w:t>Obszary ochronne ustanawia dy</w:t>
      </w:r>
      <w:r w:rsidRPr="00561E67">
        <w:rPr>
          <w:rFonts w:ascii="Times New Roman" w:hAnsi="Times New Roman" w:cs="Times New Roman"/>
          <w:sz w:val="22"/>
          <w:szCs w:val="22"/>
        </w:rPr>
        <w:softHyphen/>
        <w:t xml:space="preserve">rektor regionalnego zarządu gospodarki wodnej, w drodze aktu prawa miejscowego, na podstawie planu gospodarowania wodami na obszarze dorzecza </w:t>
      </w:r>
      <w:r w:rsidRPr="00561E67">
        <w:rPr>
          <w:rFonts w:ascii="Times New Roman" w:hAnsi="Times New Roman" w:cs="Times New Roman"/>
          <w:i/>
          <w:iCs/>
          <w:sz w:val="22"/>
          <w:szCs w:val="22"/>
        </w:rPr>
        <w:t xml:space="preserve">(art. 60 ustawy). </w:t>
      </w:r>
      <w:r w:rsidRPr="00561E67">
        <w:rPr>
          <w:rFonts w:ascii="Times New Roman" w:hAnsi="Times New Roman" w:cs="Times New Roman"/>
          <w:sz w:val="22"/>
          <w:szCs w:val="22"/>
        </w:rPr>
        <w:t>W chwili obecnej brak jest ustanowionych prawnie ochronnych zbiorników wód śródlądowych oraz stref ochronnych ujęć wody, niemniej jednak ochrona istniejących zasobów wodnych wymaga wykluczenia lokalizacji inwestycji stanowiących zagrożenie dla środowiska gruntowo – wodnego oraz wprowadzania nieoczyszczonych ścieków do wód powierzchniowych lub gruntu.</w:t>
      </w:r>
    </w:p>
    <w:p w:rsidR="008B5FA3" w:rsidRPr="00561E67" w:rsidRDefault="008B5FA3" w:rsidP="00A86DC3">
      <w:pPr>
        <w:widowControl/>
        <w:tabs>
          <w:tab w:val="left" w:pos="6007"/>
        </w:tabs>
        <w:contextualSpacing/>
        <w:jc w:val="both"/>
        <w:rPr>
          <w:rFonts w:ascii="Times New Roman" w:hAnsi="Times New Roman" w:cs="Times New Roman"/>
          <w:sz w:val="22"/>
          <w:szCs w:val="22"/>
        </w:rPr>
      </w:pPr>
    </w:p>
    <w:p w:rsidR="00E77B17" w:rsidRPr="00561E67" w:rsidRDefault="00E77B17" w:rsidP="00E77B17">
      <w:pPr>
        <w:shd w:val="clear" w:color="auto" w:fill="FFFFFF"/>
        <w:ind w:left="142"/>
        <w:contextualSpacing/>
        <w:jc w:val="both"/>
        <w:rPr>
          <w:rFonts w:ascii="Times New Roman" w:hAnsi="Times New Roman" w:cs="Times New Roman"/>
          <w:b/>
          <w:bCs/>
          <w:sz w:val="22"/>
          <w:szCs w:val="22"/>
        </w:rPr>
      </w:pPr>
      <w:r w:rsidRPr="00561E67">
        <w:rPr>
          <w:rFonts w:ascii="Times New Roman" w:hAnsi="Times New Roman" w:cs="Times New Roman"/>
          <w:b/>
          <w:bCs/>
          <w:sz w:val="22"/>
          <w:szCs w:val="22"/>
        </w:rPr>
        <w:t>- Tereny inne</w:t>
      </w:r>
    </w:p>
    <w:p w:rsidR="00E77B17" w:rsidRPr="00561E67" w:rsidRDefault="00E77B17" w:rsidP="00E77B17">
      <w:pPr>
        <w:numPr>
          <w:ilvl w:val="0"/>
          <w:numId w:val="38"/>
        </w:numPr>
        <w:ind w:left="284" w:hanging="284"/>
        <w:contextualSpacing/>
        <w:jc w:val="both"/>
        <w:rPr>
          <w:rFonts w:ascii="Times New Roman" w:hAnsi="Times New Roman" w:cs="Times New Roman"/>
          <w:sz w:val="22"/>
          <w:szCs w:val="22"/>
        </w:rPr>
      </w:pPr>
      <w:r w:rsidRPr="00561E67">
        <w:rPr>
          <w:rFonts w:ascii="Times New Roman" w:hAnsi="Times New Roman" w:cs="Times New Roman"/>
          <w:sz w:val="22"/>
          <w:szCs w:val="22"/>
        </w:rPr>
        <w:t>Na obszarze objętym planem występują tereny zagrożone osuwaniem się mas ziemnych - występowanie obszarów naturalnych zagrożeń geologicznych na terenie gminy Toszek określa Rejestr osuwisk i terenów zagrożonych ruchami masowymi, Powiat gliwicki Województwo Śląskie, Sosnowiec, PIG-PIB, 2016r. Obszar objęty planem jest położony poza granicami terenu górniczego.</w:t>
      </w:r>
    </w:p>
    <w:p w:rsidR="00E77B17" w:rsidRPr="00561E67" w:rsidRDefault="00E77B17" w:rsidP="00E77B17">
      <w:pPr>
        <w:numPr>
          <w:ilvl w:val="0"/>
          <w:numId w:val="38"/>
        </w:numPr>
        <w:ind w:left="284" w:hanging="284"/>
        <w:contextualSpacing/>
        <w:jc w:val="both"/>
        <w:rPr>
          <w:rFonts w:ascii="Times New Roman" w:hAnsi="Times New Roman" w:cs="Times New Roman"/>
          <w:sz w:val="22"/>
          <w:szCs w:val="22"/>
        </w:rPr>
      </w:pPr>
      <w:r w:rsidRPr="00561E67">
        <w:rPr>
          <w:rFonts w:ascii="Times New Roman" w:hAnsi="Times New Roman" w:cs="Times New Roman"/>
          <w:sz w:val="22"/>
          <w:szCs w:val="22"/>
        </w:rPr>
        <w:t>Na obszarze objętym planem nie występują obszary narażone na niebezpieczeństwo powodzi (obszary szczególnego zagrożenia powodzią w rozumieniu przepisów ustawy Prawo wodne).</w:t>
      </w:r>
    </w:p>
    <w:p w:rsidR="00E77B17" w:rsidRPr="00561E67" w:rsidRDefault="00E77B17" w:rsidP="00E77B17">
      <w:pPr>
        <w:contextualSpacing/>
        <w:jc w:val="both"/>
        <w:rPr>
          <w:rFonts w:ascii="Times New Roman" w:hAnsi="Times New Roman" w:cs="Times New Roman"/>
          <w:sz w:val="22"/>
          <w:szCs w:val="22"/>
        </w:rPr>
      </w:pPr>
    </w:p>
    <w:p w:rsidR="00E77B17" w:rsidRPr="00561E67" w:rsidRDefault="00E77B17" w:rsidP="00E77B17">
      <w:pPr>
        <w:pStyle w:val="Akapitzlist"/>
        <w:ind w:left="0"/>
        <w:jc w:val="both"/>
        <w:rPr>
          <w:rFonts w:ascii="Times New Roman" w:hAnsi="Times New Roman" w:cs="Times New Roman"/>
          <w:b/>
          <w:sz w:val="22"/>
          <w:szCs w:val="22"/>
        </w:rPr>
      </w:pPr>
      <w:r w:rsidRPr="00561E67">
        <w:rPr>
          <w:rFonts w:ascii="Times New Roman" w:hAnsi="Times New Roman" w:cs="Times New Roman"/>
          <w:b/>
          <w:sz w:val="22"/>
          <w:szCs w:val="22"/>
        </w:rPr>
        <w:t>- Inne dane przyrodnicze</w:t>
      </w:r>
    </w:p>
    <w:p w:rsidR="00E77B17" w:rsidRPr="00561E67" w:rsidRDefault="00E77B17" w:rsidP="00E77B17">
      <w:pPr>
        <w:pStyle w:val="Akapitzlist"/>
        <w:spacing w:line="360" w:lineRule="auto"/>
        <w:ind w:left="0"/>
        <w:jc w:val="both"/>
        <w:rPr>
          <w:rFonts w:ascii="Times New Roman" w:hAnsi="Times New Roman" w:cs="Times New Roman"/>
          <w:b/>
          <w:sz w:val="22"/>
          <w:szCs w:val="22"/>
        </w:rPr>
      </w:pPr>
    </w:p>
    <w:p w:rsidR="00A31B3C" w:rsidRPr="00561E67" w:rsidRDefault="00A31B3C" w:rsidP="000B785E">
      <w:pPr>
        <w:pStyle w:val="Akapitzlist"/>
        <w:ind w:left="0"/>
        <w:jc w:val="both"/>
        <w:rPr>
          <w:rFonts w:ascii="Times New Roman" w:hAnsi="Times New Roman" w:cs="Times New Roman"/>
          <w:b/>
          <w:sz w:val="22"/>
          <w:szCs w:val="22"/>
        </w:rPr>
      </w:pPr>
      <w:r w:rsidRPr="00561E67">
        <w:rPr>
          <w:rFonts w:ascii="Times New Roman" w:hAnsi="Times New Roman" w:cs="Times New Roman"/>
          <w:sz w:val="22"/>
          <w:szCs w:val="22"/>
        </w:rPr>
        <w:t xml:space="preserve">Na terenie powiatu gliwickiego został wyznaczony korytarz spójności obszarów chronionych o znaczeniu międzynarodowym „Potok Toszecki” jak również ponadregionalny korytarz migracji ptaków „Lasy Lublinieckie” regionalne korytarze migracji ptaków „Zbiornik Dzierżno Duże – Zbiornik Rybnicki” oraz „Dolina Kłodnicy – Lasy Lublinieckie”. </w:t>
      </w:r>
    </w:p>
    <w:p w:rsidR="0051082D" w:rsidRPr="00561E67" w:rsidRDefault="0051082D" w:rsidP="000B785E">
      <w:pPr>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Przez </w:t>
      </w:r>
      <w:r w:rsidR="00A31B3C" w:rsidRPr="00561E67">
        <w:rPr>
          <w:rFonts w:ascii="Times New Roman" w:hAnsi="Times New Roman" w:cs="Times New Roman"/>
          <w:sz w:val="22"/>
          <w:szCs w:val="22"/>
        </w:rPr>
        <w:t xml:space="preserve">cały obszar </w:t>
      </w:r>
      <w:r w:rsidRPr="00561E67">
        <w:rPr>
          <w:rFonts w:ascii="Times New Roman" w:hAnsi="Times New Roman" w:cs="Times New Roman"/>
          <w:sz w:val="22"/>
          <w:szCs w:val="22"/>
        </w:rPr>
        <w:t xml:space="preserve">opracowania przebiega korytarz </w:t>
      </w:r>
      <w:r w:rsidR="00A31B3C" w:rsidRPr="00561E67">
        <w:rPr>
          <w:rFonts w:ascii="Times New Roman" w:hAnsi="Times New Roman" w:cs="Times New Roman"/>
          <w:sz w:val="22"/>
          <w:szCs w:val="22"/>
        </w:rPr>
        <w:t>ponadregionalny korytarz migracji ptaków</w:t>
      </w:r>
      <w:r w:rsidRPr="00561E67">
        <w:rPr>
          <w:rFonts w:ascii="Times New Roman" w:hAnsi="Times New Roman" w:cs="Times New Roman"/>
          <w:sz w:val="22"/>
          <w:szCs w:val="22"/>
        </w:rPr>
        <w:t xml:space="preserve"> </w:t>
      </w:r>
      <w:r w:rsidR="00A31B3C" w:rsidRPr="00561E67">
        <w:rPr>
          <w:rFonts w:ascii="Times New Roman" w:hAnsi="Times New Roman" w:cs="Times New Roman"/>
          <w:sz w:val="22"/>
          <w:szCs w:val="22"/>
        </w:rPr>
        <w:t xml:space="preserve">„Dolina Kłodnicy – Lasy Lublinieckie”, Typ: Korytarz, Status: Regionalny.  </w:t>
      </w:r>
      <w:r w:rsidR="00546E4A" w:rsidRPr="00561E67">
        <w:rPr>
          <w:rFonts w:ascii="Times New Roman" w:hAnsi="Times New Roman" w:cs="Times New Roman"/>
          <w:sz w:val="22"/>
          <w:szCs w:val="22"/>
        </w:rPr>
        <w:t>N</w:t>
      </w:r>
      <w:r w:rsidR="00DF2446" w:rsidRPr="00561E67">
        <w:rPr>
          <w:rFonts w:ascii="Times New Roman" w:hAnsi="Times New Roman" w:cs="Times New Roman"/>
          <w:sz w:val="22"/>
          <w:szCs w:val="22"/>
        </w:rPr>
        <w:t>a obszarze opracowania przebiega korytarz spójności pod nazwą Potok Tosz</w:t>
      </w:r>
      <w:r w:rsidR="00546E4A" w:rsidRPr="00561E67">
        <w:rPr>
          <w:rFonts w:ascii="Times New Roman" w:hAnsi="Times New Roman" w:cs="Times New Roman"/>
          <w:sz w:val="22"/>
          <w:szCs w:val="22"/>
        </w:rPr>
        <w:t>ecki, Znaczenie: Międzynarodowe</w:t>
      </w:r>
      <w:r w:rsidRPr="00561E67">
        <w:rPr>
          <w:rFonts w:ascii="Times New Roman" w:hAnsi="Times New Roman" w:cs="Times New Roman"/>
          <w:sz w:val="22"/>
          <w:szCs w:val="22"/>
        </w:rPr>
        <w:t>. Po wizji w terenie</w:t>
      </w:r>
      <w:r w:rsidR="00B90D3E" w:rsidRPr="00561E67">
        <w:rPr>
          <w:rFonts w:ascii="Times New Roman" w:hAnsi="Times New Roman" w:cs="Times New Roman"/>
          <w:sz w:val="22"/>
          <w:szCs w:val="22"/>
        </w:rPr>
        <w:t xml:space="preserve"> uznano że lokalizacja nowej zabudowy w tym rejonie nie spowoduje zagrożenia przepływu wód.</w:t>
      </w:r>
      <w:r w:rsidRPr="00561E67">
        <w:rPr>
          <w:rFonts w:ascii="Times New Roman" w:hAnsi="Times New Roman" w:cs="Times New Roman"/>
          <w:sz w:val="22"/>
          <w:szCs w:val="22"/>
        </w:rPr>
        <w:t xml:space="preserve"> Tereny pozostałe w chwili obecnej są uprawiane i znajdują</w:t>
      </w:r>
      <w:r w:rsidR="006F04C7" w:rsidRPr="00561E67">
        <w:rPr>
          <w:rFonts w:ascii="Times New Roman" w:hAnsi="Times New Roman" w:cs="Times New Roman"/>
          <w:sz w:val="22"/>
          <w:szCs w:val="22"/>
        </w:rPr>
        <w:t xml:space="preserve"> się powyżej terenów spływu wód</w:t>
      </w:r>
      <w:r w:rsidR="00B90D3E" w:rsidRPr="00561E67">
        <w:rPr>
          <w:rFonts w:ascii="Times New Roman" w:hAnsi="Times New Roman" w:cs="Times New Roman"/>
          <w:sz w:val="22"/>
          <w:szCs w:val="22"/>
        </w:rPr>
        <w:t xml:space="preserve"> i nie zagrażają obszarom </w:t>
      </w:r>
      <w:r w:rsidR="00546E4A" w:rsidRPr="00561E67">
        <w:rPr>
          <w:rFonts w:ascii="Times New Roman" w:hAnsi="Times New Roman" w:cs="Times New Roman"/>
          <w:sz w:val="22"/>
          <w:szCs w:val="22"/>
        </w:rPr>
        <w:t>spójności</w:t>
      </w:r>
      <w:r w:rsidR="006F04C7" w:rsidRPr="00561E67">
        <w:rPr>
          <w:rFonts w:ascii="Times New Roman" w:hAnsi="Times New Roman" w:cs="Times New Roman"/>
          <w:sz w:val="22"/>
          <w:szCs w:val="22"/>
        </w:rPr>
        <w:t>.</w:t>
      </w:r>
    </w:p>
    <w:p w:rsidR="00B45E52" w:rsidRDefault="00B45E52" w:rsidP="004E64E6">
      <w:pPr>
        <w:spacing w:line="360" w:lineRule="auto"/>
        <w:jc w:val="both"/>
        <w:rPr>
          <w:rFonts w:ascii="Times New Roman" w:hAnsi="Times New Roman" w:cs="Times New Roman"/>
          <w:b/>
          <w:sz w:val="22"/>
          <w:szCs w:val="22"/>
        </w:rPr>
      </w:pPr>
    </w:p>
    <w:p w:rsidR="008B0A15" w:rsidRPr="00561E67" w:rsidRDefault="008B0A15" w:rsidP="004E64E6">
      <w:pPr>
        <w:spacing w:line="360" w:lineRule="auto"/>
        <w:jc w:val="both"/>
        <w:rPr>
          <w:rFonts w:ascii="Times New Roman" w:hAnsi="Times New Roman" w:cs="Times New Roman"/>
          <w:b/>
          <w:sz w:val="22"/>
          <w:szCs w:val="22"/>
        </w:rPr>
      </w:pPr>
    </w:p>
    <w:p w:rsidR="00263514" w:rsidRPr="00561E67" w:rsidRDefault="00263514" w:rsidP="00470FDB">
      <w:pPr>
        <w:numPr>
          <w:ilvl w:val="0"/>
          <w:numId w:val="17"/>
        </w:numPr>
        <w:spacing w:line="360" w:lineRule="auto"/>
        <w:jc w:val="both"/>
        <w:rPr>
          <w:rFonts w:ascii="Times New Roman" w:hAnsi="Times New Roman" w:cs="Times New Roman"/>
          <w:b/>
          <w:sz w:val="22"/>
          <w:szCs w:val="22"/>
        </w:rPr>
      </w:pPr>
      <w:r w:rsidRPr="00561E67">
        <w:rPr>
          <w:rFonts w:ascii="Times New Roman" w:hAnsi="Times New Roman" w:cs="Times New Roman"/>
          <w:b/>
          <w:sz w:val="22"/>
          <w:szCs w:val="22"/>
        </w:rPr>
        <w:lastRenderedPageBreak/>
        <w:t>UWARUNKOWANIA EKOFIZJOGRAFICZNE.</w:t>
      </w:r>
    </w:p>
    <w:p w:rsidR="00263514" w:rsidRPr="00561E67" w:rsidRDefault="00263514" w:rsidP="00263514">
      <w:pPr>
        <w:spacing w:line="360" w:lineRule="auto"/>
        <w:ind w:left="360"/>
        <w:jc w:val="both"/>
        <w:rPr>
          <w:rFonts w:ascii="Times New Roman" w:hAnsi="Times New Roman" w:cs="Times New Roman"/>
          <w:b/>
          <w:sz w:val="12"/>
          <w:szCs w:val="12"/>
        </w:rPr>
      </w:pPr>
    </w:p>
    <w:p w:rsidR="00263514" w:rsidRPr="00561E67" w:rsidRDefault="005B1D10" w:rsidP="00263514">
      <w:pPr>
        <w:spacing w:line="360" w:lineRule="auto"/>
        <w:ind w:left="426" w:hanging="426"/>
        <w:rPr>
          <w:rFonts w:ascii="Times New Roman" w:hAnsi="Times New Roman" w:cs="Times New Roman"/>
          <w:b/>
          <w:bCs/>
          <w:sz w:val="22"/>
          <w:szCs w:val="22"/>
        </w:rPr>
      </w:pPr>
      <w:r w:rsidRPr="00561E67">
        <w:rPr>
          <w:rFonts w:ascii="Times New Roman" w:hAnsi="Times New Roman" w:cs="Times New Roman"/>
          <w:b/>
          <w:bCs/>
          <w:sz w:val="22"/>
          <w:szCs w:val="22"/>
        </w:rPr>
        <w:t>4</w:t>
      </w:r>
      <w:r w:rsidR="00263514" w:rsidRPr="00561E67">
        <w:rPr>
          <w:rFonts w:ascii="Times New Roman" w:hAnsi="Times New Roman" w:cs="Times New Roman"/>
          <w:b/>
          <w:bCs/>
          <w:sz w:val="22"/>
          <w:szCs w:val="22"/>
        </w:rPr>
        <w:t xml:space="preserve">.1. Uwarunkowania ekofizjograficzne rozwoju funkcji użytkowych. </w:t>
      </w:r>
    </w:p>
    <w:p w:rsidR="00263514" w:rsidRPr="00561E67" w:rsidRDefault="00263514" w:rsidP="00263514">
      <w:pPr>
        <w:spacing w:line="360" w:lineRule="auto"/>
        <w:ind w:left="426" w:hanging="426"/>
        <w:rPr>
          <w:rFonts w:ascii="Times New Roman" w:hAnsi="Times New Roman" w:cs="Times New Roman"/>
          <w:b/>
          <w:bCs/>
          <w:sz w:val="8"/>
          <w:szCs w:val="8"/>
        </w:rPr>
      </w:pPr>
    </w:p>
    <w:p w:rsidR="00263514" w:rsidRPr="00561E67" w:rsidRDefault="00263514" w:rsidP="00A86DC3">
      <w:pPr>
        <w:ind w:left="426" w:hanging="66"/>
        <w:jc w:val="both"/>
        <w:rPr>
          <w:rFonts w:ascii="Times New Roman" w:hAnsi="Times New Roman" w:cs="Times New Roman"/>
          <w:sz w:val="22"/>
          <w:szCs w:val="22"/>
        </w:rPr>
      </w:pPr>
      <w:r w:rsidRPr="00561E67">
        <w:rPr>
          <w:rFonts w:ascii="Times New Roman" w:hAnsi="Times New Roman" w:cs="Times New Roman"/>
          <w:sz w:val="22"/>
          <w:szCs w:val="22"/>
        </w:rPr>
        <w:t>Uwarunkowania ekofizjograficzne dla potrzeb zmian w przedmiotowym plan</w:t>
      </w:r>
      <w:r w:rsidR="00752B58" w:rsidRPr="00561E67">
        <w:rPr>
          <w:rFonts w:ascii="Times New Roman" w:hAnsi="Times New Roman" w:cs="Times New Roman"/>
          <w:sz w:val="22"/>
          <w:szCs w:val="22"/>
        </w:rPr>
        <w:t>ie</w:t>
      </w:r>
      <w:r w:rsidRPr="00561E67">
        <w:rPr>
          <w:rFonts w:ascii="Times New Roman" w:hAnsi="Times New Roman" w:cs="Times New Roman"/>
          <w:sz w:val="22"/>
          <w:szCs w:val="22"/>
        </w:rPr>
        <w:t xml:space="preserve"> zagospodarowania przestrzennego zostały zawarte pn. „</w:t>
      </w:r>
      <w:r w:rsidR="00D12956" w:rsidRPr="00561E67">
        <w:rPr>
          <w:rFonts w:ascii="Times New Roman" w:hAnsi="Times New Roman" w:cs="Times New Roman"/>
          <w:sz w:val="22"/>
          <w:szCs w:val="22"/>
        </w:rPr>
        <w:t>Opracowanie</w:t>
      </w:r>
      <w:r w:rsidRPr="00561E67">
        <w:rPr>
          <w:rFonts w:ascii="Times New Roman" w:hAnsi="Times New Roman" w:cs="Times New Roman"/>
          <w:sz w:val="22"/>
          <w:szCs w:val="22"/>
        </w:rPr>
        <w:t xml:space="preserve"> ekofizjograficzne miasta </w:t>
      </w:r>
      <w:r w:rsidR="00D12956" w:rsidRPr="00561E67">
        <w:rPr>
          <w:rFonts w:ascii="Times New Roman" w:hAnsi="Times New Roman" w:cs="Times New Roman"/>
          <w:sz w:val="22"/>
          <w:szCs w:val="22"/>
        </w:rPr>
        <w:t>i gminy Toszek</w:t>
      </w:r>
      <w:r w:rsidRPr="00561E67">
        <w:rPr>
          <w:rFonts w:ascii="Times New Roman" w:hAnsi="Times New Roman" w:cs="Times New Roman"/>
          <w:sz w:val="22"/>
          <w:szCs w:val="22"/>
        </w:rPr>
        <w:t xml:space="preserve">” z 2012 r.  Wskazania ekofizjograficzne formułowane dla potrzeb przyszłych zmian w planach zagospodarowania przestrzennego, zgodnie z Rozporządzeniem Ministra Środowiska z dnia 9 września 2002 r. </w:t>
      </w:r>
      <w:r w:rsidRPr="00561E67">
        <w:rPr>
          <w:rFonts w:ascii="Times New Roman" w:hAnsi="Times New Roman" w:cs="Times New Roman"/>
          <w:i/>
          <w:iCs/>
          <w:sz w:val="22"/>
          <w:szCs w:val="22"/>
        </w:rPr>
        <w:t>w sprawie opracowań ekofizjograficznych</w:t>
      </w:r>
      <w:r w:rsidRPr="00561E67">
        <w:rPr>
          <w:rFonts w:ascii="Times New Roman" w:hAnsi="Times New Roman" w:cs="Times New Roman"/>
          <w:sz w:val="22"/>
          <w:szCs w:val="22"/>
        </w:rPr>
        <w:t>, uwzględniają:</w:t>
      </w:r>
    </w:p>
    <w:p w:rsidR="00263514" w:rsidRPr="00561E67" w:rsidRDefault="00263514" w:rsidP="00470FDB">
      <w:pPr>
        <w:pStyle w:val="Akapitzlist"/>
        <w:widowControl/>
        <w:numPr>
          <w:ilvl w:val="0"/>
          <w:numId w:val="20"/>
        </w:numPr>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określenie przydatności poszczególnych terenów dla rozwoju różnych funkcji użytkowych (mieszkaniowej, przemysłowej, wypoczynkowo – rekreacyjnej, rolniczej, leśnej itp.);</w:t>
      </w:r>
    </w:p>
    <w:p w:rsidR="00263514" w:rsidRPr="00561E67" w:rsidRDefault="00263514" w:rsidP="00470FDB">
      <w:pPr>
        <w:pStyle w:val="Akapitzlist"/>
        <w:widowControl/>
        <w:numPr>
          <w:ilvl w:val="0"/>
          <w:numId w:val="20"/>
        </w:numPr>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wskazanie terenów, których użytkowanie i zagospodarowanie, z uwagi na cechy zasobów środowiska i ich rolę w strukturze przyrodniczej obszaru, powinno być podporządkowane potrzebom zapewnienia prawidłowego funkcjonowania środowiska i zachowania różnorodności biologicznej;</w:t>
      </w:r>
    </w:p>
    <w:p w:rsidR="00804D82" w:rsidRPr="00561E67" w:rsidRDefault="00263514" w:rsidP="00470FDB">
      <w:pPr>
        <w:pStyle w:val="Akapitzlist"/>
        <w:widowControl/>
        <w:numPr>
          <w:ilvl w:val="0"/>
          <w:numId w:val="20"/>
        </w:numPr>
        <w:autoSpaceDE/>
        <w:autoSpaceDN/>
        <w:adjustRightInd/>
        <w:jc w:val="both"/>
        <w:rPr>
          <w:rFonts w:ascii="Times New Roman" w:hAnsi="Times New Roman" w:cs="Times New Roman"/>
          <w:sz w:val="22"/>
          <w:szCs w:val="22"/>
        </w:rPr>
      </w:pPr>
      <w:r w:rsidRPr="00561E67">
        <w:rPr>
          <w:rFonts w:ascii="Times New Roman" w:hAnsi="Times New Roman" w:cs="Times New Roman"/>
          <w:sz w:val="22"/>
          <w:szCs w:val="22"/>
        </w:rPr>
        <w:t>określenie ograniczeń wynikających z konieczności ochrony zasobów środowiska lub występowania uciążliwości i zagrożeń środowiska oraz wskazanie obszarów, na których ograniczenia te występują.</w:t>
      </w:r>
    </w:p>
    <w:p w:rsidR="00804D82" w:rsidRPr="00561E67" w:rsidRDefault="00804D82" w:rsidP="00A86DC3">
      <w:pPr>
        <w:jc w:val="both"/>
        <w:rPr>
          <w:rFonts w:ascii="Times New Roman" w:hAnsi="Times New Roman" w:cs="Times New Roman"/>
          <w:b/>
          <w:sz w:val="22"/>
          <w:szCs w:val="22"/>
        </w:rPr>
      </w:pPr>
    </w:p>
    <w:p w:rsidR="00263514" w:rsidRPr="00561E67" w:rsidRDefault="002B793C" w:rsidP="00A86DC3">
      <w:pPr>
        <w:jc w:val="both"/>
        <w:rPr>
          <w:rFonts w:ascii="Times New Roman" w:hAnsi="Times New Roman" w:cs="Times New Roman"/>
          <w:sz w:val="22"/>
          <w:szCs w:val="22"/>
        </w:rPr>
      </w:pPr>
      <w:r w:rsidRPr="00561E67">
        <w:rPr>
          <w:rFonts w:ascii="Times New Roman" w:hAnsi="Times New Roman" w:cs="Times New Roman"/>
          <w:sz w:val="22"/>
          <w:szCs w:val="22"/>
        </w:rPr>
        <w:t xml:space="preserve">        </w:t>
      </w:r>
      <w:r w:rsidR="00263514" w:rsidRPr="00561E67">
        <w:rPr>
          <w:rFonts w:ascii="Times New Roman" w:hAnsi="Times New Roman" w:cs="Times New Roman"/>
          <w:sz w:val="22"/>
          <w:szCs w:val="22"/>
        </w:rPr>
        <w:t>Przeprowadzona analiza ekofizjograficzna obszaru wskazuje na uwzględnienie następujących wytycznych:</w:t>
      </w:r>
    </w:p>
    <w:p w:rsidR="00263514" w:rsidRPr="00561E67" w:rsidRDefault="00263514" w:rsidP="00A86DC3">
      <w:pPr>
        <w:ind w:firstLine="709"/>
        <w:jc w:val="both"/>
        <w:rPr>
          <w:rFonts w:ascii="Times New Roman" w:hAnsi="Times New Roman" w:cs="Times New Roman"/>
          <w:sz w:val="22"/>
          <w:szCs w:val="22"/>
        </w:rPr>
      </w:pP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bCs/>
          <w:sz w:val="22"/>
          <w:szCs w:val="22"/>
        </w:rPr>
        <w:t>Ze względu na naturalne uwarunkowania przyrodnicze należy wykluczyć z zabudowy mieszkaniowej doliny rzeczne z uwagi na niekorzystne warunki gruntowo – wodne (grunty słabonośne), ze względów ekologicznych (łącznikowa funkcja dolin w systemie przyrodniczym) oraz ze względu na zagrożenie powodziowe lub podtopieniami;</w:t>
      </w: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Obecnie prawne ograniczenia w zabudowie (od bezwzględnego zakazu po utrudnienia) występują                   w obszarach:</w:t>
      </w:r>
    </w:p>
    <w:p w:rsidR="00263514" w:rsidRPr="00561E67" w:rsidRDefault="00263514" w:rsidP="00470FDB">
      <w:pPr>
        <w:pStyle w:val="Akapitzlist"/>
        <w:widowControl/>
        <w:numPr>
          <w:ilvl w:val="0"/>
          <w:numId w:val="23"/>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terenów leśnych;</w:t>
      </w:r>
    </w:p>
    <w:p w:rsidR="00263514" w:rsidRPr="00561E67" w:rsidRDefault="00263514" w:rsidP="00470FDB">
      <w:pPr>
        <w:pStyle w:val="Akapitzlist"/>
        <w:widowControl/>
        <w:numPr>
          <w:ilvl w:val="0"/>
          <w:numId w:val="23"/>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stref uciążliwości cmentarzy grzebalnych;</w:t>
      </w:r>
    </w:p>
    <w:p w:rsidR="00263514" w:rsidRPr="00561E67" w:rsidRDefault="00263514" w:rsidP="00470FDB">
      <w:pPr>
        <w:pStyle w:val="Akapitzlist"/>
        <w:widowControl/>
        <w:numPr>
          <w:ilvl w:val="0"/>
          <w:numId w:val="23"/>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stref ochrony od linii energetycznych i gazociągów.</w:t>
      </w: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Ze względu na uwarunkowania naturalne, ograniczenia w zabudowie mieszkaniowej występują również:</w:t>
      </w:r>
    </w:p>
    <w:p w:rsidR="00263514" w:rsidRPr="00561E67" w:rsidRDefault="00263514" w:rsidP="00470FDB">
      <w:pPr>
        <w:pStyle w:val="Akapitzlist"/>
        <w:widowControl/>
        <w:numPr>
          <w:ilvl w:val="0"/>
          <w:numId w:val="22"/>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na terenach pozadolinnych, na których poziom wody gruntowej jest płytki (1-</w:t>
      </w:r>
      <w:r w:rsidR="00D12956" w:rsidRPr="00561E67">
        <w:rPr>
          <w:rFonts w:ascii="Times New Roman" w:hAnsi="Times New Roman" w:cs="Times New Roman"/>
          <w:sz w:val="22"/>
          <w:szCs w:val="22"/>
        </w:rPr>
        <w:t xml:space="preserve">2 m p.p.t.); </w:t>
      </w:r>
      <w:r w:rsidR="00D12956" w:rsidRPr="00561E67">
        <w:rPr>
          <w:rFonts w:ascii="Times New Roman" w:hAnsi="Times New Roman" w:cs="Times New Roman"/>
          <w:sz w:val="22"/>
          <w:szCs w:val="22"/>
        </w:rPr>
        <w:br/>
        <w:t>w przypadku gminy</w:t>
      </w:r>
      <w:r w:rsidRPr="00561E67">
        <w:rPr>
          <w:rFonts w:ascii="Times New Roman" w:hAnsi="Times New Roman" w:cs="Times New Roman"/>
          <w:sz w:val="22"/>
          <w:szCs w:val="22"/>
        </w:rPr>
        <w:t xml:space="preserve"> z uwagi na dużą zmienność uwarunkowań gruntowo – wodnych wynikających z budowy geologicznej (grunty polodowcowe) należy zalecić każdorazowe rozpoznanie warunków gruntowo – wodnych przed rozpoczęciem inwestycji;</w:t>
      </w:r>
    </w:p>
    <w:p w:rsidR="00263514" w:rsidRPr="00561E67" w:rsidRDefault="00263514" w:rsidP="00470FDB">
      <w:pPr>
        <w:pStyle w:val="Akapitzlist"/>
        <w:widowControl/>
        <w:numPr>
          <w:ilvl w:val="0"/>
          <w:numId w:val="22"/>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w dnach i w wylotach suchych dolin; doliny te mogą prowadzić wodę w okresach intensywnych opadów deszczu.</w:t>
      </w:r>
    </w:p>
    <w:p w:rsidR="008B5FA3" w:rsidRPr="00561E67" w:rsidRDefault="008B5FA3"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bCs/>
          <w:sz w:val="22"/>
          <w:szCs w:val="22"/>
        </w:rPr>
        <w:t xml:space="preserve">Funkcja mieszkaniowa powinna być lokalizowana głównie w obszarach wierzchowinowych, </w:t>
      </w:r>
      <w:r w:rsidRPr="00561E67">
        <w:rPr>
          <w:rFonts w:ascii="Times New Roman" w:hAnsi="Times New Roman" w:cs="Times New Roman"/>
          <w:bCs/>
          <w:sz w:val="22"/>
          <w:szCs w:val="22"/>
        </w:rPr>
        <w:br/>
        <w:t>z pozostawieniem bez zabudowy linii spływu wód opadowych i r</w:t>
      </w:r>
      <w:r w:rsidR="00752B58" w:rsidRPr="00561E67">
        <w:rPr>
          <w:rFonts w:ascii="Times New Roman" w:hAnsi="Times New Roman" w:cs="Times New Roman"/>
          <w:bCs/>
          <w:sz w:val="22"/>
          <w:szCs w:val="22"/>
        </w:rPr>
        <w:t xml:space="preserve">oztopowych do dolin rzecznych. </w:t>
      </w:r>
    </w:p>
    <w:p w:rsidR="00263514" w:rsidRPr="00561E67" w:rsidRDefault="00752B58"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bCs/>
          <w:sz w:val="22"/>
          <w:szCs w:val="22"/>
        </w:rPr>
        <w:t xml:space="preserve">Funkcja </w:t>
      </w:r>
      <w:r w:rsidR="00D12956" w:rsidRPr="00561E67">
        <w:rPr>
          <w:rFonts w:ascii="Times New Roman" w:hAnsi="Times New Roman" w:cs="Times New Roman"/>
          <w:bCs/>
          <w:sz w:val="22"/>
          <w:szCs w:val="22"/>
        </w:rPr>
        <w:t>m</w:t>
      </w:r>
      <w:r w:rsidR="00263514" w:rsidRPr="00561E67">
        <w:rPr>
          <w:rFonts w:ascii="Times New Roman" w:hAnsi="Times New Roman" w:cs="Times New Roman"/>
          <w:bCs/>
          <w:sz w:val="22"/>
          <w:szCs w:val="22"/>
        </w:rPr>
        <w:t xml:space="preserve">ieszkaniowa powinna być realizowana poprzez umiarkowane dogęszczanie zabudowy </w:t>
      </w:r>
      <w:r w:rsidR="00263514" w:rsidRPr="00561E67">
        <w:rPr>
          <w:rFonts w:ascii="Times New Roman" w:hAnsi="Times New Roman" w:cs="Times New Roman"/>
          <w:bCs/>
          <w:sz w:val="22"/>
          <w:szCs w:val="22"/>
        </w:rPr>
        <w:br/>
        <w:t>w już istniejących terenach zabudowy mieszkaniowej lub w bezpośrednim jej sąsiedztwie, z zachowaniem dotychczasowego układu jednostki osadniczej oraz planowych luk w zabudowie umożliwiających komunikowanie się biocenoz i umożliwiających utrzymanie drożności pasmowych elementów struktury ekologicznej gminy</w:t>
      </w:r>
      <w:r w:rsidRPr="00561E67">
        <w:rPr>
          <w:rFonts w:ascii="Times New Roman" w:hAnsi="Times New Roman" w:cs="Times New Roman"/>
          <w:bCs/>
          <w:sz w:val="22"/>
          <w:szCs w:val="22"/>
        </w:rPr>
        <w:t>.</w:t>
      </w:r>
    </w:p>
    <w:p w:rsidR="008B5FA3" w:rsidRPr="00561E67" w:rsidRDefault="008B5FA3"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bCs/>
          <w:sz w:val="22"/>
          <w:szCs w:val="22"/>
        </w:rPr>
        <w:t>Funkcji mieszkaniowej może towarzyszyć funkcja usługowa</w:t>
      </w:r>
      <w:r w:rsidR="00980A4C" w:rsidRPr="00561E67">
        <w:rPr>
          <w:rFonts w:ascii="Times New Roman" w:hAnsi="Times New Roman" w:cs="Times New Roman"/>
          <w:bCs/>
          <w:sz w:val="22"/>
          <w:szCs w:val="22"/>
        </w:rPr>
        <w:t>,</w:t>
      </w:r>
      <w:r w:rsidRPr="00561E67">
        <w:rPr>
          <w:rFonts w:ascii="Times New Roman" w:hAnsi="Times New Roman" w:cs="Times New Roman"/>
          <w:bCs/>
          <w:sz w:val="22"/>
          <w:szCs w:val="22"/>
        </w:rPr>
        <w:t xml:space="preserve"> </w:t>
      </w:r>
      <w:r w:rsidR="00980A4C" w:rsidRPr="00561E67">
        <w:rPr>
          <w:rFonts w:ascii="Times New Roman" w:hAnsi="Times New Roman" w:cs="Times New Roman"/>
          <w:bCs/>
          <w:sz w:val="22"/>
          <w:szCs w:val="22"/>
        </w:rPr>
        <w:t xml:space="preserve">jako dopuszczalna, </w:t>
      </w:r>
      <w:r w:rsidRPr="00561E67">
        <w:rPr>
          <w:rFonts w:ascii="Times New Roman" w:hAnsi="Times New Roman" w:cs="Times New Roman"/>
          <w:bCs/>
          <w:sz w:val="22"/>
          <w:szCs w:val="22"/>
        </w:rPr>
        <w:t xml:space="preserve">w zakresie nieoddziałującym znacząco na środowisko (zdrowie ludzi) w rozumieniu przepisów ochrony środowiska. </w:t>
      </w:r>
    </w:p>
    <w:p w:rsidR="00263514" w:rsidRPr="00561E67" w:rsidRDefault="00263514" w:rsidP="00470FDB">
      <w:pPr>
        <w:pStyle w:val="Akapitzlist"/>
        <w:widowControl/>
        <w:numPr>
          <w:ilvl w:val="0"/>
          <w:numId w:val="21"/>
        </w:numPr>
        <w:ind w:left="709" w:hanging="284"/>
        <w:jc w:val="both"/>
        <w:rPr>
          <w:rFonts w:ascii="Times New Roman" w:hAnsi="Times New Roman" w:cs="Times New Roman"/>
          <w:sz w:val="22"/>
          <w:szCs w:val="22"/>
        </w:rPr>
      </w:pPr>
      <w:r w:rsidRPr="00561E67">
        <w:rPr>
          <w:rFonts w:ascii="Times New Roman" w:hAnsi="Times New Roman" w:cs="Times New Roman"/>
          <w:bCs/>
          <w:sz w:val="22"/>
          <w:szCs w:val="22"/>
        </w:rPr>
        <w:t>Należy eliminować rozpraszanie zabudowy na tereny otwarte.</w:t>
      </w:r>
    </w:p>
    <w:p w:rsidR="00263514" w:rsidRPr="00561E67" w:rsidRDefault="00263514" w:rsidP="00470FDB">
      <w:pPr>
        <w:pStyle w:val="Akapitzlist"/>
        <w:widowControl/>
        <w:numPr>
          <w:ilvl w:val="0"/>
          <w:numId w:val="21"/>
        </w:numPr>
        <w:ind w:left="709" w:hanging="284"/>
        <w:jc w:val="both"/>
        <w:rPr>
          <w:rFonts w:ascii="Times New Roman" w:hAnsi="Times New Roman" w:cs="Times New Roman"/>
          <w:sz w:val="22"/>
          <w:szCs w:val="22"/>
        </w:rPr>
      </w:pPr>
      <w:r w:rsidRPr="00561E67">
        <w:rPr>
          <w:rFonts w:ascii="Times New Roman" w:hAnsi="Times New Roman" w:cs="Times New Roman"/>
          <w:sz w:val="22"/>
          <w:szCs w:val="22"/>
        </w:rPr>
        <w:lastRenderedPageBreak/>
        <w:t xml:space="preserve">Czynnikiem sprzyjającym rozwojowi funkcji gospodarczych w gminie jest niewielka odległość </w:t>
      </w:r>
      <w:r w:rsidRPr="00561E67">
        <w:rPr>
          <w:rFonts w:ascii="Times New Roman" w:hAnsi="Times New Roman" w:cs="Times New Roman"/>
          <w:sz w:val="22"/>
          <w:szCs w:val="22"/>
        </w:rPr>
        <w:br/>
        <w:t>od dużych aglomeracji miejskich, jako potencjalnego rynku zbytu lub zakupu komponentów. Jednak większość możliwych do realizacji usług pokrywa bieżące potrzeby lokalnej społeczności.</w:t>
      </w: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Ograniczenia prawne w zakresie lokalizacji funkcji</w:t>
      </w:r>
      <w:r w:rsidR="00B61624" w:rsidRPr="00561E67">
        <w:rPr>
          <w:rFonts w:ascii="Times New Roman" w:hAnsi="Times New Roman" w:cs="Times New Roman"/>
          <w:sz w:val="22"/>
          <w:szCs w:val="22"/>
        </w:rPr>
        <w:t xml:space="preserve"> gospodarczych są identyczne, </w:t>
      </w:r>
      <w:r w:rsidRPr="00561E67">
        <w:rPr>
          <w:rFonts w:ascii="Times New Roman" w:hAnsi="Times New Roman" w:cs="Times New Roman"/>
          <w:sz w:val="22"/>
          <w:szCs w:val="22"/>
        </w:rPr>
        <w:t>jak w przypadku zabudowy mieszkaniowej. Do rozwoju funkcji gospodarczych predysponowane są, podobnie jak w przypadku zabudowy mieszkaniowej:</w:t>
      </w:r>
    </w:p>
    <w:p w:rsidR="00263514" w:rsidRPr="00561E67" w:rsidRDefault="00263514" w:rsidP="00470FDB">
      <w:pPr>
        <w:pStyle w:val="Akapitzlist"/>
        <w:widowControl/>
        <w:numPr>
          <w:ilvl w:val="0"/>
          <w:numId w:val="22"/>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 xml:space="preserve">nieużytki i użytki rolne o najniższych klasach bonitacyjnych, z wyłączeniem gruntów organicznych, wyższe klasy bonitacyjne mogą być przeznaczane pod zabudowę na powiększenie istniejących terenów zabudowy przemysłowej lub usługowej; </w:t>
      </w:r>
    </w:p>
    <w:p w:rsidR="00263514" w:rsidRPr="00561E67" w:rsidRDefault="00263514" w:rsidP="00470FDB">
      <w:pPr>
        <w:pStyle w:val="Akapitzlist"/>
        <w:widowControl/>
        <w:numPr>
          <w:ilvl w:val="0"/>
          <w:numId w:val="22"/>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tereny, w których wody gruntowe zalegają głębiej niż 2 m pod powierzchnią z uwzględnieniem wahań poziomu w wieloleciu, uzależnionym od wielkości zasilania atmosferycznego (w dolinach rzek ±1,5-2 m);</w:t>
      </w:r>
    </w:p>
    <w:p w:rsidR="00263514" w:rsidRPr="00561E67" w:rsidRDefault="00263514" w:rsidP="00470FDB">
      <w:pPr>
        <w:pStyle w:val="Akapitzlist"/>
        <w:widowControl/>
        <w:numPr>
          <w:ilvl w:val="0"/>
          <w:numId w:val="22"/>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tereny poza dnami dolin i wylotami suchych dolin (linie spływu wód opadowych i roztopowych);</w:t>
      </w:r>
    </w:p>
    <w:p w:rsidR="00263514" w:rsidRPr="00561E67" w:rsidRDefault="00263514" w:rsidP="00470FDB">
      <w:pPr>
        <w:pStyle w:val="Akapitzlist"/>
        <w:widowControl/>
        <w:numPr>
          <w:ilvl w:val="0"/>
          <w:numId w:val="22"/>
        </w:numPr>
        <w:ind w:left="993" w:hanging="284"/>
        <w:jc w:val="both"/>
        <w:rPr>
          <w:rFonts w:ascii="Times New Roman" w:hAnsi="Times New Roman" w:cs="Times New Roman"/>
          <w:sz w:val="22"/>
          <w:szCs w:val="22"/>
        </w:rPr>
      </w:pPr>
      <w:r w:rsidRPr="00561E67">
        <w:rPr>
          <w:rFonts w:ascii="Times New Roman" w:hAnsi="Times New Roman" w:cs="Times New Roman"/>
          <w:sz w:val="22"/>
          <w:szCs w:val="22"/>
        </w:rPr>
        <w:t xml:space="preserve">tereny </w:t>
      </w:r>
      <w:r w:rsidRPr="00561E67">
        <w:rPr>
          <w:rFonts w:ascii="Times New Roman" w:hAnsi="Times New Roman" w:cs="Times New Roman"/>
          <w:bCs/>
          <w:sz w:val="22"/>
          <w:szCs w:val="22"/>
        </w:rPr>
        <w:t xml:space="preserve">poza obszarami zabudowy mieszkaniowej, w przypadku przedsięwzięć mogących znacząco oddziaływać na środowisko i zdrowie ludzi lub szczególnie uciążliwych, </w:t>
      </w:r>
    </w:p>
    <w:p w:rsidR="00263514" w:rsidRPr="00561E67" w:rsidRDefault="00263514" w:rsidP="00470FDB">
      <w:pPr>
        <w:pStyle w:val="Akapitzlist"/>
        <w:widowControl/>
        <w:numPr>
          <w:ilvl w:val="0"/>
          <w:numId w:val="22"/>
        </w:numPr>
        <w:ind w:left="993" w:hanging="284"/>
        <w:jc w:val="both"/>
        <w:rPr>
          <w:rFonts w:ascii="Times New Roman" w:eastAsia="Calibri" w:hAnsi="Times New Roman" w:cs="Times New Roman"/>
          <w:sz w:val="22"/>
          <w:szCs w:val="22"/>
        </w:rPr>
      </w:pPr>
      <w:r w:rsidRPr="00561E67">
        <w:rPr>
          <w:rFonts w:ascii="Times New Roman" w:hAnsi="Times New Roman" w:cs="Times New Roman"/>
          <w:bCs/>
          <w:sz w:val="22"/>
          <w:szCs w:val="22"/>
        </w:rPr>
        <w:t>tereny poza systemem przyrodniczym gminy.</w:t>
      </w: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Do prawidłowego spełniania funkcji przeznaczonych w planie konieczna jest zbiorcza lub zakładowa                     (w przypadku </w:t>
      </w:r>
      <w:r w:rsidR="00B17EC1" w:rsidRPr="00561E67">
        <w:rPr>
          <w:rFonts w:ascii="Times New Roman" w:hAnsi="Times New Roman" w:cs="Times New Roman"/>
          <w:sz w:val="22"/>
          <w:szCs w:val="22"/>
        </w:rPr>
        <w:t>usług</w:t>
      </w:r>
      <w:r w:rsidRPr="00561E67">
        <w:rPr>
          <w:rFonts w:ascii="Times New Roman" w:hAnsi="Times New Roman" w:cs="Times New Roman"/>
          <w:sz w:val="22"/>
          <w:szCs w:val="22"/>
        </w:rPr>
        <w:t xml:space="preserve"> i produkcji) sieć wodociągowa, kanalizacyjna, sanitarna i deszczowa, oczyszczalnia ścieków, sieć gazowa, drogowa, telefoniczna oraz zorganizowany odbiór wytwarzanych i segregowanych               w miejscu wytwarzania odpadów komunalnych, lub przemysłowych. </w:t>
      </w: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Indywidualne systemy zaopatrzenia w wodę oraz gromadzenia ścieków dopuszczalne są jedynie </w:t>
      </w:r>
      <w:r w:rsidR="00980A4C"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w przypadku zabudowy rozproszonej i kolonijnej. </w:t>
      </w:r>
    </w:p>
    <w:p w:rsidR="0026351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Na terenie gminy możliwa jest realizacja indywidualnych systemów oczyszczania ścieków komunalnych polegających na rozsączaniu pod warunkiem wcześniejszego rozpoznania warunków gruntowo – wodnych (warunkiem koniecznym jest występowanie warstw izolujących od podłoża węglanowego). </w:t>
      </w:r>
    </w:p>
    <w:p w:rsidR="00B61624" w:rsidRPr="00561E67" w:rsidRDefault="00263514" w:rsidP="00470FDB">
      <w:pPr>
        <w:pStyle w:val="Akapitzlist"/>
        <w:widowControl/>
        <w:numPr>
          <w:ilvl w:val="0"/>
          <w:numId w:val="21"/>
        </w:numPr>
        <w:ind w:left="709" w:hanging="283"/>
        <w:jc w:val="both"/>
        <w:rPr>
          <w:rFonts w:ascii="Times New Roman" w:hAnsi="Times New Roman" w:cs="Times New Roman"/>
          <w:sz w:val="22"/>
          <w:szCs w:val="22"/>
        </w:rPr>
      </w:pPr>
      <w:r w:rsidRPr="00561E67">
        <w:rPr>
          <w:rFonts w:ascii="Times New Roman" w:hAnsi="Times New Roman" w:cs="Times New Roman"/>
          <w:sz w:val="22"/>
          <w:szCs w:val="22"/>
        </w:rPr>
        <w:t>W terenach przeznaczonych pod rozwój funkcji przemysłowych konieczne jest wykluczenie funkcji mieszkaniowej, ze względu na możliwość znaczącego oddziaływania na środowisko i zdrowie ludzi.</w:t>
      </w:r>
    </w:p>
    <w:p w:rsidR="005C4439" w:rsidRPr="00561E67" w:rsidRDefault="005C4439" w:rsidP="00A45EE6">
      <w:pPr>
        <w:spacing w:line="360" w:lineRule="auto"/>
        <w:jc w:val="both"/>
        <w:rPr>
          <w:rFonts w:ascii="Times New Roman" w:hAnsi="Times New Roman" w:cs="Times New Roman"/>
          <w:sz w:val="16"/>
          <w:szCs w:val="16"/>
        </w:rPr>
      </w:pPr>
    </w:p>
    <w:p w:rsidR="00241DBB" w:rsidRPr="00561E67" w:rsidRDefault="00241DBB" w:rsidP="00470FDB">
      <w:pPr>
        <w:numPr>
          <w:ilvl w:val="0"/>
          <w:numId w:val="17"/>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USTALENIA STUDIUM UWARUNKOWA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I KIERUNKÓW ZAGOSPODAROWANIA</w:t>
      </w:r>
      <w:r w:rsidRPr="00561E67">
        <w:rPr>
          <w:rFonts w:ascii="Times New Roman" w:hAnsi="Times New Roman" w:cs="Times New Roman"/>
          <w:b/>
          <w:sz w:val="22"/>
          <w:szCs w:val="22"/>
        </w:rPr>
        <w:t xml:space="preserve"> </w:t>
      </w:r>
      <w:r w:rsidRPr="00561E67">
        <w:rPr>
          <w:rFonts w:ascii="Times New Roman" w:eastAsia="Calibri" w:hAnsi="Times New Roman" w:cs="Times New Roman"/>
          <w:b/>
          <w:bCs/>
          <w:sz w:val="22"/>
          <w:szCs w:val="22"/>
          <w:lang w:eastAsia="en-US"/>
        </w:rPr>
        <w:t xml:space="preserve">PRZESTRZENEGO GMINY </w:t>
      </w:r>
      <w:r w:rsidR="000C2460" w:rsidRPr="00561E67">
        <w:rPr>
          <w:rFonts w:ascii="Times New Roman" w:eastAsia="Calibri" w:hAnsi="Times New Roman" w:cs="Times New Roman"/>
          <w:b/>
          <w:bCs/>
          <w:sz w:val="22"/>
          <w:szCs w:val="22"/>
          <w:lang w:eastAsia="en-US"/>
        </w:rPr>
        <w:t>TOSZEK</w:t>
      </w:r>
    </w:p>
    <w:p w:rsidR="000F29CB" w:rsidRPr="00561E67" w:rsidRDefault="000F29CB" w:rsidP="00A86DC3">
      <w:pPr>
        <w:ind w:left="360"/>
        <w:jc w:val="both"/>
        <w:rPr>
          <w:rFonts w:ascii="Times New Roman" w:hAnsi="Times New Roman" w:cs="Times New Roman"/>
          <w:b/>
          <w:sz w:val="12"/>
          <w:szCs w:val="12"/>
        </w:rPr>
      </w:pPr>
    </w:p>
    <w:p w:rsidR="000F29CB" w:rsidRPr="00561E67" w:rsidRDefault="000F29CB" w:rsidP="00A86DC3">
      <w:pPr>
        <w:ind w:left="360"/>
        <w:jc w:val="both"/>
        <w:rPr>
          <w:rFonts w:ascii="Times New Roman" w:hAnsi="Times New Roman" w:cs="Times New Roman"/>
          <w:sz w:val="22"/>
          <w:szCs w:val="22"/>
        </w:rPr>
      </w:pPr>
      <w:r w:rsidRPr="00561E67">
        <w:rPr>
          <w:rFonts w:ascii="Times New Roman" w:hAnsi="Times New Roman" w:cs="Times New Roman"/>
          <w:sz w:val="22"/>
          <w:szCs w:val="22"/>
        </w:rPr>
        <w:t>W</w:t>
      </w:r>
      <w:r w:rsidR="00D81C2F" w:rsidRPr="00561E67">
        <w:rPr>
          <w:rFonts w:ascii="Times New Roman" w:hAnsi="Times New Roman" w:cs="Times New Roman"/>
          <w:sz w:val="22"/>
          <w:szCs w:val="22"/>
        </w:rPr>
        <w:t>śród</w:t>
      </w:r>
      <w:r w:rsidR="00A578CB" w:rsidRPr="00561E67">
        <w:rPr>
          <w:rFonts w:ascii="Times New Roman" w:hAnsi="Times New Roman" w:cs="Times New Roman"/>
          <w:sz w:val="22"/>
          <w:szCs w:val="22"/>
        </w:rPr>
        <w:t xml:space="preserve"> </w:t>
      </w:r>
      <w:r w:rsidR="00D81C2F" w:rsidRPr="00561E67">
        <w:rPr>
          <w:rFonts w:ascii="Times New Roman" w:hAnsi="Times New Roman" w:cs="Times New Roman"/>
          <w:sz w:val="22"/>
          <w:szCs w:val="22"/>
        </w:rPr>
        <w:t>ustaleń</w:t>
      </w:r>
      <w:r w:rsidR="00A578CB" w:rsidRPr="00561E67">
        <w:rPr>
          <w:rFonts w:ascii="Times New Roman" w:hAnsi="Times New Roman" w:cs="Times New Roman"/>
          <w:sz w:val="22"/>
          <w:szCs w:val="22"/>
        </w:rPr>
        <w:t xml:space="preserve"> </w:t>
      </w:r>
      <w:r w:rsidRPr="00561E67">
        <w:rPr>
          <w:rFonts w:ascii="Times New Roman" w:hAnsi="Times New Roman" w:cs="Times New Roman"/>
          <w:sz w:val="22"/>
          <w:szCs w:val="22"/>
        </w:rPr>
        <w:t>„Studium” dla terenów objętych niniejszym opracowanie</w:t>
      </w:r>
      <w:r w:rsidR="00A578CB" w:rsidRPr="00561E67">
        <w:rPr>
          <w:rFonts w:ascii="Times New Roman" w:hAnsi="Times New Roman" w:cs="Times New Roman"/>
          <w:sz w:val="22"/>
          <w:szCs w:val="22"/>
        </w:rPr>
        <w:t xml:space="preserve">m, należy </w:t>
      </w:r>
      <w:r w:rsidR="004E64E6" w:rsidRPr="00561E67">
        <w:rPr>
          <w:rFonts w:ascii="Times New Roman" w:hAnsi="Times New Roman" w:cs="Times New Roman"/>
          <w:sz w:val="22"/>
          <w:szCs w:val="22"/>
        </w:rPr>
        <w:t>wyróżnić</w:t>
      </w:r>
      <w:r w:rsidR="00A578CB"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następujące </w:t>
      </w:r>
      <w:r w:rsidR="00D81C2F" w:rsidRPr="00561E67">
        <w:rPr>
          <w:rFonts w:ascii="Times New Roman" w:hAnsi="Times New Roman" w:cs="Times New Roman"/>
          <w:sz w:val="22"/>
          <w:szCs w:val="22"/>
        </w:rPr>
        <w:t>zapisy</w:t>
      </w:r>
      <w:r w:rsidRPr="00561E67">
        <w:rPr>
          <w:rFonts w:ascii="Times New Roman" w:hAnsi="Times New Roman" w:cs="Times New Roman"/>
          <w:sz w:val="22"/>
          <w:szCs w:val="22"/>
        </w:rPr>
        <w:t>:</w:t>
      </w:r>
    </w:p>
    <w:p w:rsidR="000F29CB" w:rsidRPr="00561E67" w:rsidRDefault="000F29CB" w:rsidP="00470FDB">
      <w:pPr>
        <w:numPr>
          <w:ilvl w:val="0"/>
          <w:numId w:val="18"/>
        </w:numPr>
        <w:jc w:val="both"/>
        <w:rPr>
          <w:rFonts w:ascii="Times New Roman" w:hAnsi="Times New Roman" w:cs="Times New Roman"/>
          <w:sz w:val="22"/>
          <w:szCs w:val="22"/>
        </w:rPr>
      </w:pPr>
      <w:r w:rsidRPr="00561E67">
        <w:rPr>
          <w:rFonts w:ascii="Times New Roman" w:hAnsi="Times New Roman" w:cs="Times New Roman"/>
          <w:sz w:val="22"/>
          <w:szCs w:val="22"/>
        </w:rPr>
        <w:t xml:space="preserve">Zagospodarowanie terenów przeznaczone pod zainwestowanie i inwestycje nie narusza strategicznych kierunków rozwoju miasta oraz instrumentów realizacji polityki rozwoju przestrzennego miasta. </w:t>
      </w:r>
    </w:p>
    <w:p w:rsidR="00B17EC1" w:rsidRPr="00561E67" w:rsidRDefault="000F29CB" w:rsidP="00470FDB">
      <w:pPr>
        <w:numPr>
          <w:ilvl w:val="0"/>
          <w:numId w:val="18"/>
        </w:numPr>
        <w:jc w:val="both"/>
        <w:rPr>
          <w:rFonts w:ascii="Times New Roman" w:hAnsi="Times New Roman" w:cs="Times New Roman"/>
          <w:sz w:val="22"/>
          <w:szCs w:val="22"/>
        </w:rPr>
      </w:pPr>
      <w:r w:rsidRPr="00561E67">
        <w:rPr>
          <w:rFonts w:ascii="Times New Roman" w:hAnsi="Times New Roman" w:cs="Times New Roman"/>
          <w:sz w:val="22"/>
          <w:szCs w:val="22"/>
        </w:rPr>
        <w:t xml:space="preserve">Nowe tereny mieszkaniowo – usługowe, usługowo – produkcyjne (przy dużym udziale zieleni towarzyszącej tej zabudowie) – nie będą oddziaływały negatywnie na otaczające środowisko. Tereny usługowo – produkcyjne lokalizowane </w:t>
      </w:r>
      <w:r w:rsidR="00B17EC1" w:rsidRPr="00561E67">
        <w:rPr>
          <w:rFonts w:ascii="Times New Roman" w:hAnsi="Times New Roman" w:cs="Times New Roman"/>
          <w:sz w:val="22"/>
          <w:szCs w:val="22"/>
        </w:rPr>
        <w:t>na wniosek właścicieli gruntów i mają połączenia z istniejącym układem komunikacyjnym</w:t>
      </w:r>
      <w:r w:rsidRPr="00561E67">
        <w:rPr>
          <w:rFonts w:ascii="Times New Roman" w:hAnsi="Times New Roman" w:cs="Times New Roman"/>
          <w:sz w:val="22"/>
          <w:szCs w:val="22"/>
        </w:rPr>
        <w:t>. Utrzym</w:t>
      </w:r>
      <w:r w:rsidR="00A578CB" w:rsidRPr="00561E67">
        <w:rPr>
          <w:rFonts w:ascii="Times New Roman" w:hAnsi="Times New Roman" w:cs="Times New Roman"/>
          <w:sz w:val="22"/>
          <w:szCs w:val="22"/>
        </w:rPr>
        <w:t xml:space="preserve">uje się </w:t>
      </w:r>
      <w:r w:rsidRPr="00561E67">
        <w:rPr>
          <w:rFonts w:ascii="Times New Roman" w:hAnsi="Times New Roman" w:cs="Times New Roman"/>
          <w:sz w:val="22"/>
          <w:szCs w:val="22"/>
        </w:rPr>
        <w:t>b</w:t>
      </w:r>
      <w:r w:rsidR="00B17EC1" w:rsidRPr="00561E67">
        <w:rPr>
          <w:rFonts w:ascii="Times New Roman" w:hAnsi="Times New Roman" w:cs="Times New Roman"/>
          <w:sz w:val="22"/>
          <w:szCs w:val="22"/>
        </w:rPr>
        <w:t>ez zmian istniejący układ dróg. Dla nowych terenów mieszkaniowych planuje się lokalną drogę, obsługującą wyznaczone tereny</w:t>
      </w:r>
      <w:r w:rsidR="00A61B4B" w:rsidRPr="00561E67">
        <w:rPr>
          <w:rFonts w:ascii="Times New Roman" w:hAnsi="Times New Roman" w:cs="Times New Roman"/>
          <w:sz w:val="22"/>
          <w:szCs w:val="22"/>
        </w:rPr>
        <w:t>.</w:t>
      </w:r>
    </w:p>
    <w:p w:rsidR="006F0B67" w:rsidRPr="00561E67" w:rsidRDefault="000F29CB" w:rsidP="00470FDB">
      <w:pPr>
        <w:numPr>
          <w:ilvl w:val="0"/>
          <w:numId w:val="18"/>
        </w:numPr>
        <w:jc w:val="both"/>
        <w:rPr>
          <w:rFonts w:ascii="Times New Roman" w:hAnsi="Times New Roman" w:cs="Times New Roman"/>
          <w:sz w:val="22"/>
          <w:szCs w:val="22"/>
        </w:rPr>
      </w:pPr>
      <w:r w:rsidRPr="00561E67">
        <w:rPr>
          <w:rFonts w:ascii="Times New Roman" w:hAnsi="Times New Roman" w:cs="Times New Roman"/>
          <w:sz w:val="22"/>
          <w:szCs w:val="22"/>
        </w:rPr>
        <w:t>W zakresie ochrony środo</w:t>
      </w:r>
      <w:r w:rsidR="00A578CB" w:rsidRPr="00561E67">
        <w:rPr>
          <w:rFonts w:ascii="Times New Roman" w:hAnsi="Times New Roman" w:cs="Times New Roman"/>
          <w:sz w:val="22"/>
          <w:szCs w:val="22"/>
        </w:rPr>
        <w:t xml:space="preserve">wiska i wartości kulturowych </w:t>
      </w:r>
      <w:r w:rsidR="006F0B67" w:rsidRPr="00561E67">
        <w:rPr>
          <w:rFonts w:ascii="Times New Roman" w:hAnsi="Times New Roman" w:cs="Times New Roman"/>
          <w:sz w:val="22"/>
          <w:szCs w:val="22"/>
        </w:rPr>
        <w:t>określono zasady związane z ochroną wód, ochroną powietrza, ochrona przed hała</w:t>
      </w:r>
      <w:r w:rsidRPr="00561E67">
        <w:rPr>
          <w:rFonts w:ascii="Times New Roman" w:hAnsi="Times New Roman" w:cs="Times New Roman"/>
          <w:sz w:val="22"/>
          <w:szCs w:val="22"/>
        </w:rPr>
        <w:t>sem, wibracją i polami elektroenergetycznymi, zagrożeniem powodzią i osuwaniem się mas ziemnych oraz w zakresie gospodarki odpadami</w:t>
      </w:r>
      <w:r w:rsidR="00A578CB" w:rsidRPr="00561E67">
        <w:rPr>
          <w:rFonts w:ascii="Times New Roman" w:hAnsi="Times New Roman" w:cs="Times New Roman"/>
          <w:sz w:val="22"/>
          <w:szCs w:val="22"/>
        </w:rPr>
        <w:t>.</w:t>
      </w:r>
      <w:r w:rsidR="005B1C85" w:rsidRPr="00561E67">
        <w:rPr>
          <w:rFonts w:ascii="Times New Roman" w:hAnsi="Times New Roman" w:cs="Times New Roman"/>
          <w:sz w:val="22"/>
          <w:szCs w:val="22"/>
        </w:rPr>
        <w:t xml:space="preserve"> </w:t>
      </w:r>
      <w:r w:rsidR="006F0B67" w:rsidRPr="00561E67">
        <w:rPr>
          <w:rFonts w:ascii="Times New Roman" w:hAnsi="Times New Roman" w:cs="Times New Roman"/>
          <w:sz w:val="22"/>
          <w:szCs w:val="22"/>
        </w:rPr>
        <w:lastRenderedPageBreak/>
        <w:t xml:space="preserve">Dla osiągnięcia istotnej poprawy </w:t>
      </w:r>
      <w:r w:rsidR="005B1C85" w:rsidRPr="00561E67">
        <w:rPr>
          <w:rFonts w:ascii="Times New Roman" w:hAnsi="Times New Roman" w:cs="Times New Roman"/>
          <w:sz w:val="22"/>
          <w:szCs w:val="22"/>
        </w:rPr>
        <w:t xml:space="preserve">w zakresie ochrony środowiska </w:t>
      </w:r>
      <w:r w:rsidR="006F0B67" w:rsidRPr="00561E67">
        <w:rPr>
          <w:rFonts w:ascii="Times New Roman" w:hAnsi="Times New Roman" w:cs="Times New Roman"/>
          <w:sz w:val="22"/>
          <w:szCs w:val="22"/>
        </w:rPr>
        <w:t>wymagane są działania dotyczące modernizacji zakładów przemysłowych, pr</w:t>
      </w:r>
      <w:r w:rsidR="005B1C85" w:rsidRPr="00561E67">
        <w:rPr>
          <w:rFonts w:ascii="Times New Roman" w:hAnsi="Times New Roman" w:cs="Times New Roman"/>
          <w:sz w:val="22"/>
          <w:szCs w:val="22"/>
        </w:rPr>
        <w:t xml:space="preserve">zebudowy i rozbudowy </w:t>
      </w:r>
      <w:r w:rsidR="006F0B67" w:rsidRPr="00561E67">
        <w:rPr>
          <w:rFonts w:ascii="Times New Roman" w:hAnsi="Times New Roman" w:cs="Times New Roman"/>
          <w:sz w:val="22"/>
          <w:szCs w:val="22"/>
        </w:rPr>
        <w:t xml:space="preserve">źródeł zaopatrzenia w ciepło oraz zasadniczej rozbudowy </w:t>
      </w:r>
      <w:r w:rsidR="005B1C85" w:rsidRPr="00561E67">
        <w:rPr>
          <w:rFonts w:ascii="Times New Roman" w:hAnsi="Times New Roman" w:cs="Times New Roman"/>
          <w:sz w:val="22"/>
          <w:szCs w:val="22"/>
        </w:rPr>
        <w:t xml:space="preserve">wewnętrznego </w:t>
      </w:r>
      <w:r w:rsidR="006F0B67" w:rsidRPr="00561E67">
        <w:rPr>
          <w:rFonts w:ascii="Times New Roman" w:hAnsi="Times New Roman" w:cs="Times New Roman"/>
          <w:sz w:val="22"/>
          <w:szCs w:val="22"/>
        </w:rPr>
        <w:t xml:space="preserve">układu komunikacyjnego. Jednym z elementów poprawy warunków środowiska naturalnego będzie również ograniczenie uciążliwości hałasu powodowanego przez komunikację </w:t>
      </w:r>
      <w:r w:rsidR="005B1C85" w:rsidRPr="00561E67">
        <w:rPr>
          <w:rFonts w:ascii="Times New Roman" w:hAnsi="Times New Roman" w:cs="Times New Roman"/>
          <w:sz w:val="22"/>
          <w:szCs w:val="22"/>
        </w:rPr>
        <w:br/>
      </w:r>
      <w:r w:rsidR="006F0B67" w:rsidRPr="00561E67">
        <w:rPr>
          <w:rFonts w:ascii="Times New Roman" w:hAnsi="Times New Roman" w:cs="Times New Roman"/>
          <w:sz w:val="22"/>
          <w:szCs w:val="22"/>
        </w:rPr>
        <w:t>i przemysł.</w:t>
      </w:r>
      <w:r w:rsidR="005B1C85" w:rsidRPr="00561E67">
        <w:rPr>
          <w:rFonts w:ascii="Times New Roman" w:hAnsi="Times New Roman" w:cs="Times New Roman"/>
          <w:sz w:val="22"/>
          <w:szCs w:val="22"/>
        </w:rPr>
        <w:t xml:space="preserve"> </w:t>
      </w:r>
      <w:r w:rsidR="006F0B67" w:rsidRPr="00561E67">
        <w:rPr>
          <w:rFonts w:ascii="Times New Roman" w:hAnsi="Times New Roman" w:cs="Times New Roman"/>
          <w:sz w:val="22"/>
          <w:szCs w:val="22"/>
        </w:rPr>
        <w:t xml:space="preserve">Działalność w tym zakresie </w:t>
      </w:r>
      <w:r w:rsidR="005B1C85" w:rsidRPr="00561E67">
        <w:rPr>
          <w:rFonts w:ascii="Times New Roman" w:hAnsi="Times New Roman" w:cs="Times New Roman"/>
          <w:sz w:val="22"/>
          <w:szCs w:val="22"/>
        </w:rPr>
        <w:t xml:space="preserve">powinna polegać </w:t>
      </w:r>
      <w:r w:rsidR="006F0B67" w:rsidRPr="00561E67">
        <w:rPr>
          <w:rFonts w:ascii="Times New Roman" w:hAnsi="Times New Roman" w:cs="Times New Roman"/>
          <w:sz w:val="22"/>
          <w:szCs w:val="22"/>
        </w:rPr>
        <w:t xml:space="preserve">na eliminowaniu ruchu tranzytowego z terenów  mieszkaniowych, zastosowaniu ekranów i zieleni izolacyjnej oraz modernizacji zakładów położonych </w:t>
      </w:r>
      <w:r w:rsidR="005B1C85" w:rsidRPr="00561E67">
        <w:rPr>
          <w:rFonts w:ascii="Times New Roman" w:hAnsi="Times New Roman" w:cs="Times New Roman"/>
          <w:sz w:val="22"/>
          <w:szCs w:val="22"/>
        </w:rPr>
        <w:t xml:space="preserve"> </w:t>
      </w:r>
      <w:r w:rsidR="006F0B67" w:rsidRPr="00561E67">
        <w:rPr>
          <w:rFonts w:ascii="Times New Roman" w:hAnsi="Times New Roman" w:cs="Times New Roman"/>
          <w:sz w:val="22"/>
          <w:szCs w:val="22"/>
        </w:rPr>
        <w:t xml:space="preserve">w </w:t>
      </w:r>
      <w:r w:rsidR="00FE3EC0" w:rsidRPr="00561E67">
        <w:rPr>
          <w:rFonts w:ascii="Times New Roman" w:hAnsi="Times New Roman" w:cs="Times New Roman"/>
          <w:sz w:val="22"/>
          <w:szCs w:val="22"/>
        </w:rPr>
        <w:t>pobliżu</w:t>
      </w:r>
      <w:r w:rsidR="006F0B67" w:rsidRPr="00561E67">
        <w:rPr>
          <w:rFonts w:ascii="Times New Roman" w:hAnsi="Times New Roman" w:cs="Times New Roman"/>
          <w:sz w:val="22"/>
          <w:szCs w:val="22"/>
        </w:rPr>
        <w:t xml:space="preserve"> zabudowy mieszkaniowo</w:t>
      </w:r>
      <w:r w:rsidR="005B1C85" w:rsidRPr="00561E67">
        <w:rPr>
          <w:rFonts w:ascii="Times New Roman" w:hAnsi="Times New Roman" w:cs="Times New Roman"/>
          <w:sz w:val="22"/>
          <w:szCs w:val="22"/>
        </w:rPr>
        <w:t xml:space="preserve"> – </w:t>
      </w:r>
      <w:r w:rsidR="006F0B67" w:rsidRPr="00561E67">
        <w:rPr>
          <w:rFonts w:ascii="Times New Roman" w:hAnsi="Times New Roman" w:cs="Times New Roman"/>
          <w:sz w:val="22"/>
          <w:szCs w:val="22"/>
        </w:rPr>
        <w:t>usługowej.</w:t>
      </w:r>
    </w:p>
    <w:p w:rsidR="005B1C85" w:rsidRPr="00561E67" w:rsidRDefault="005B1C85" w:rsidP="00470FDB">
      <w:pPr>
        <w:numPr>
          <w:ilvl w:val="0"/>
          <w:numId w:val="18"/>
        </w:numPr>
        <w:jc w:val="both"/>
        <w:rPr>
          <w:rFonts w:ascii="Times New Roman" w:hAnsi="Times New Roman" w:cs="Times New Roman"/>
          <w:sz w:val="22"/>
          <w:szCs w:val="22"/>
        </w:rPr>
      </w:pPr>
      <w:r w:rsidRPr="00561E67">
        <w:rPr>
          <w:rFonts w:ascii="Times New Roman" w:hAnsi="Times New Roman" w:cs="Times New Roman"/>
          <w:sz w:val="22"/>
          <w:szCs w:val="22"/>
        </w:rPr>
        <w:t>Przed zainwest</w:t>
      </w:r>
      <w:r w:rsidR="00FE3EC0" w:rsidRPr="00561E67">
        <w:rPr>
          <w:rFonts w:ascii="Times New Roman" w:hAnsi="Times New Roman" w:cs="Times New Roman"/>
          <w:sz w:val="22"/>
          <w:szCs w:val="22"/>
        </w:rPr>
        <w:t xml:space="preserve">owaniem ustalono ochronę: fragmentu </w:t>
      </w:r>
      <w:r w:rsidRPr="00561E67">
        <w:rPr>
          <w:rFonts w:ascii="Times New Roman" w:hAnsi="Times New Roman" w:cs="Times New Roman"/>
          <w:sz w:val="22"/>
          <w:szCs w:val="22"/>
        </w:rPr>
        <w:t>dolin</w:t>
      </w:r>
      <w:r w:rsidR="00FE3EC0" w:rsidRPr="00561E67">
        <w:rPr>
          <w:rFonts w:ascii="Times New Roman" w:hAnsi="Times New Roman" w:cs="Times New Roman"/>
          <w:sz w:val="22"/>
          <w:szCs w:val="22"/>
        </w:rPr>
        <w:t>y i cieków wraz z otulinami</w:t>
      </w:r>
      <w:r w:rsidRPr="00561E67">
        <w:rPr>
          <w:rFonts w:ascii="Times New Roman" w:hAnsi="Times New Roman" w:cs="Times New Roman"/>
          <w:sz w:val="22"/>
          <w:szCs w:val="22"/>
        </w:rPr>
        <w:t>, jako obszarów stanowiących podstawowe i pomocnicze elementy ekolo</w:t>
      </w:r>
      <w:r w:rsidR="002324A5" w:rsidRPr="00561E67">
        <w:rPr>
          <w:rFonts w:ascii="Times New Roman" w:hAnsi="Times New Roman" w:cs="Times New Roman"/>
          <w:sz w:val="22"/>
          <w:szCs w:val="22"/>
        </w:rPr>
        <w:t>gicznego systemu ochrony gminy.</w:t>
      </w:r>
    </w:p>
    <w:p w:rsidR="00A578CB" w:rsidRPr="00561E67" w:rsidRDefault="00A578CB" w:rsidP="00470FDB">
      <w:pPr>
        <w:numPr>
          <w:ilvl w:val="0"/>
          <w:numId w:val="18"/>
        </w:numPr>
        <w:jc w:val="both"/>
        <w:rPr>
          <w:rFonts w:ascii="Times New Roman" w:hAnsi="Times New Roman" w:cs="Times New Roman"/>
          <w:sz w:val="22"/>
          <w:szCs w:val="22"/>
        </w:rPr>
      </w:pPr>
      <w:r w:rsidRPr="00561E67">
        <w:rPr>
          <w:rFonts w:ascii="Times New Roman" w:hAnsi="Times New Roman" w:cs="Times New Roman"/>
          <w:sz w:val="22"/>
          <w:szCs w:val="22"/>
        </w:rPr>
        <w:t>Zaopatrzenie w infrastrukturę techniczną:</w:t>
      </w:r>
    </w:p>
    <w:p w:rsidR="00A578CB" w:rsidRPr="00561E67" w:rsidRDefault="00A578CB" w:rsidP="00470FDB">
      <w:pPr>
        <w:numPr>
          <w:ilvl w:val="0"/>
          <w:numId w:val="19"/>
        </w:numPr>
        <w:ind w:left="1418" w:hanging="284"/>
        <w:jc w:val="both"/>
        <w:rPr>
          <w:rFonts w:ascii="Times New Roman" w:hAnsi="Times New Roman" w:cs="Times New Roman"/>
          <w:sz w:val="22"/>
          <w:szCs w:val="22"/>
        </w:rPr>
      </w:pPr>
      <w:r w:rsidRPr="00561E67">
        <w:rPr>
          <w:rFonts w:ascii="Times New Roman" w:hAnsi="Times New Roman" w:cs="Times New Roman"/>
          <w:sz w:val="22"/>
          <w:szCs w:val="22"/>
        </w:rPr>
        <w:t xml:space="preserve">zaopatrzenie w wodę: </w:t>
      </w:r>
      <w:r w:rsidR="000F29CB" w:rsidRPr="00561E67">
        <w:rPr>
          <w:rFonts w:ascii="Times New Roman" w:hAnsi="Times New Roman" w:cs="Times New Roman"/>
          <w:sz w:val="22"/>
          <w:szCs w:val="22"/>
        </w:rPr>
        <w:t>poprzez wykorzystanie istniejącego sy</w:t>
      </w:r>
      <w:r w:rsidRPr="00561E67">
        <w:rPr>
          <w:rFonts w:ascii="Times New Roman" w:hAnsi="Times New Roman" w:cs="Times New Roman"/>
          <w:sz w:val="22"/>
          <w:szCs w:val="22"/>
        </w:rPr>
        <w:t>s</w:t>
      </w:r>
      <w:r w:rsidR="000F29CB" w:rsidRPr="00561E67">
        <w:rPr>
          <w:rFonts w:ascii="Times New Roman" w:hAnsi="Times New Roman" w:cs="Times New Roman"/>
          <w:sz w:val="22"/>
          <w:szCs w:val="22"/>
        </w:rPr>
        <w:t>te</w:t>
      </w:r>
      <w:r w:rsidRPr="00561E67">
        <w:rPr>
          <w:rFonts w:ascii="Times New Roman" w:hAnsi="Times New Roman" w:cs="Times New Roman"/>
          <w:sz w:val="22"/>
          <w:szCs w:val="22"/>
        </w:rPr>
        <w:t xml:space="preserve">mu na terenie </w:t>
      </w:r>
      <w:r w:rsidR="00804D82" w:rsidRPr="00561E67">
        <w:rPr>
          <w:rFonts w:ascii="Times New Roman" w:hAnsi="Times New Roman" w:cs="Times New Roman"/>
          <w:sz w:val="22"/>
          <w:szCs w:val="22"/>
        </w:rPr>
        <w:t>Gminy</w:t>
      </w:r>
      <w:r w:rsidRPr="00561E67">
        <w:rPr>
          <w:rFonts w:ascii="Times New Roman" w:hAnsi="Times New Roman" w:cs="Times New Roman"/>
          <w:sz w:val="22"/>
          <w:szCs w:val="22"/>
        </w:rPr>
        <w:t xml:space="preserve">, </w:t>
      </w:r>
      <w:r w:rsidRPr="00561E67">
        <w:rPr>
          <w:rFonts w:ascii="Times New Roman" w:hAnsi="Times New Roman" w:cs="Times New Roman"/>
          <w:sz w:val="22"/>
          <w:szCs w:val="22"/>
        </w:rPr>
        <w:br/>
        <w:t>z uwzględnieniem jego modernizacji i rozbudowy;</w:t>
      </w:r>
    </w:p>
    <w:p w:rsidR="000F29CB" w:rsidRPr="00561E67" w:rsidRDefault="00A578CB" w:rsidP="00470FDB">
      <w:pPr>
        <w:numPr>
          <w:ilvl w:val="0"/>
          <w:numId w:val="19"/>
        </w:numPr>
        <w:ind w:left="1418" w:hanging="284"/>
        <w:jc w:val="both"/>
        <w:rPr>
          <w:rFonts w:ascii="Times New Roman" w:hAnsi="Times New Roman" w:cs="Times New Roman"/>
          <w:sz w:val="22"/>
          <w:szCs w:val="22"/>
        </w:rPr>
      </w:pPr>
      <w:r w:rsidRPr="00561E67">
        <w:rPr>
          <w:rFonts w:ascii="Times New Roman" w:hAnsi="Times New Roman" w:cs="Times New Roman"/>
          <w:sz w:val="22"/>
          <w:szCs w:val="22"/>
        </w:rPr>
        <w:t>o</w:t>
      </w:r>
      <w:r w:rsidR="000F29CB" w:rsidRPr="00561E67">
        <w:rPr>
          <w:rFonts w:ascii="Times New Roman" w:hAnsi="Times New Roman" w:cs="Times New Roman"/>
          <w:sz w:val="22"/>
          <w:szCs w:val="22"/>
        </w:rPr>
        <w:t>dprowadzanie i o</w:t>
      </w:r>
      <w:r w:rsidRPr="00561E67">
        <w:rPr>
          <w:rFonts w:ascii="Times New Roman" w:hAnsi="Times New Roman" w:cs="Times New Roman"/>
          <w:sz w:val="22"/>
          <w:szCs w:val="22"/>
        </w:rPr>
        <w:t>czyszczanie ścieków: po</w:t>
      </w:r>
      <w:r w:rsidR="000F29CB" w:rsidRPr="00561E67">
        <w:rPr>
          <w:rFonts w:ascii="Times New Roman" w:hAnsi="Times New Roman" w:cs="Times New Roman"/>
          <w:sz w:val="22"/>
          <w:szCs w:val="22"/>
        </w:rPr>
        <w:t xml:space="preserve">przez odprowadzane ścieków do przepompowni zlokalizowanej na </w:t>
      </w:r>
      <w:r w:rsidRPr="00561E67">
        <w:rPr>
          <w:rFonts w:ascii="Times New Roman" w:hAnsi="Times New Roman" w:cs="Times New Roman"/>
          <w:sz w:val="22"/>
          <w:szCs w:val="22"/>
        </w:rPr>
        <w:t xml:space="preserve">terenie </w:t>
      </w:r>
      <w:r w:rsidR="00804D82" w:rsidRPr="00561E67">
        <w:rPr>
          <w:rFonts w:ascii="Times New Roman" w:hAnsi="Times New Roman" w:cs="Times New Roman"/>
          <w:sz w:val="22"/>
          <w:szCs w:val="22"/>
        </w:rPr>
        <w:t>oczyszczalni ścieków</w:t>
      </w:r>
      <w:r w:rsidRPr="00561E67">
        <w:rPr>
          <w:rFonts w:ascii="Times New Roman" w:hAnsi="Times New Roman" w:cs="Times New Roman"/>
          <w:sz w:val="22"/>
          <w:szCs w:val="22"/>
        </w:rPr>
        <w:t>;</w:t>
      </w:r>
    </w:p>
    <w:p w:rsidR="005C4439" w:rsidRPr="00561E67" w:rsidRDefault="00A578CB" w:rsidP="00470FDB">
      <w:pPr>
        <w:numPr>
          <w:ilvl w:val="0"/>
          <w:numId w:val="19"/>
        </w:numPr>
        <w:ind w:left="1418" w:hanging="284"/>
        <w:jc w:val="both"/>
        <w:rPr>
          <w:rFonts w:ascii="Times New Roman" w:hAnsi="Times New Roman" w:cs="Times New Roman"/>
          <w:sz w:val="22"/>
          <w:szCs w:val="22"/>
        </w:rPr>
      </w:pPr>
      <w:r w:rsidRPr="00561E67">
        <w:rPr>
          <w:rFonts w:ascii="Times New Roman" w:hAnsi="Times New Roman" w:cs="Times New Roman"/>
          <w:sz w:val="22"/>
          <w:szCs w:val="22"/>
        </w:rPr>
        <w:t>z</w:t>
      </w:r>
      <w:r w:rsidR="000F29CB" w:rsidRPr="00561E67">
        <w:rPr>
          <w:rFonts w:ascii="Times New Roman" w:hAnsi="Times New Roman" w:cs="Times New Roman"/>
          <w:sz w:val="22"/>
          <w:szCs w:val="22"/>
        </w:rPr>
        <w:t>aopatrzenie w energię elektryczną</w:t>
      </w:r>
      <w:r w:rsidRPr="00561E67">
        <w:rPr>
          <w:rFonts w:ascii="Times New Roman" w:hAnsi="Times New Roman" w:cs="Times New Roman"/>
          <w:sz w:val="22"/>
          <w:szCs w:val="22"/>
        </w:rPr>
        <w:t>:</w:t>
      </w:r>
      <w:r w:rsidR="000F29CB" w:rsidRPr="00561E67">
        <w:rPr>
          <w:rFonts w:ascii="Times New Roman" w:hAnsi="Times New Roman" w:cs="Times New Roman"/>
          <w:sz w:val="22"/>
          <w:szCs w:val="22"/>
        </w:rPr>
        <w:t xml:space="preserve"> przy utrzymaniu GPZ, poprzez wykorzystanie istniejących linii </w:t>
      </w:r>
      <w:r w:rsidRPr="00561E67">
        <w:rPr>
          <w:rFonts w:ascii="Times New Roman" w:hAnsi="Times New Roman" w:cs="Times New Roman"/>
          <w:sz w:val="22"/>
          <w:szCs w:val="22"/>
        </w:rPr>
        <w:t xml:space="preserve">110 kV, </w:t>
      </w:r>
      <w:r w:rsidR="000F29CB" w:rsidRPr="00561E67">
        <w:rPr>
          <w:rFonts w:ascii="Times New Roman" w:hAnsi="Times New Roman" w:cs="Times New Roman"/>
          <w:sz w:val="22"/>
          <w:szCs w:val="22"/>
        </w:rPr>
        <w:t>20kV i w miarę zaistniałej potrzeby budowę no</w:t>
      </w:r>
      <w:r w:rsidRPr="00561E67">
        <w:rPr>
          <w:rFonts w:ascii="Times New Roman" w:hAnsi="Times New Roman" w:cs="Times New Roman"/>
          <w:sz w:val="22"/>
          <w:szCs w:val="22"/>
        </w:rPr>
        <w:t>wych stacji transformatorowych;</w:t>
      </w:r>
    </w:p>
    <w:p w:rsidR="000F29CB" w:rsidRPr="00561E67" w:rsidRDefault="00B61624" w:rsidP="00470FDB">
      <w:pPr>
        <w:numPr>
          <w:ilvl w:val="0"/>
          <w:numId w:val="19"/>
        </w:numPr>
        <w:ind w:left="1418" w:hanging="284"/>
        <w:jc w:val="both"/>
        <w:rPr>
          <w:rFonts w:ascii="Times New Roman" w:hAnsi="Times New Roman" w:cs="Times New Roman"/>
          <w:sz w:val="22"/>
          <w:szCs w:val="22"/>
        </w:rPr>
      </w:pPr>
      <w:r w:rsidRPr="00561E67">
        <w:rPr>
          <w:rFonts w:ascii="Times New Roman" w:hAnsi="Times New Roman" w:cs="Times New Roman"/>
          <w:sz w:val="22"/>
          <w:szCs w:val="22"/>
        </w:rPr>
        <w:t>z</w:t>
      </w:r>
      <w:r w:rsidR="00A578CB" w:rsidRPr="00561E67">
        <w:rPr>
          <w:rFonts w:ascii="Times New Roman" w:hAnsi="Times New Roman" w:cs="Times New Roman"/>
          <w:sz w:val="22"/>
          <w:szCs w:val="22"/>
        </w:rPr>
        <w:t xml:space="preserve">aopatrzenie w gaz: </w:t>
      </w:r>
      <w:r w:rsidR="000F29CB" w:rsidRPr="00561E67">
        <w:rPr>
          <w:rFonts w:ascii="Times New Roman" w:hAnsi="Times New Roman" w:cs="Times New Roman"/>
          <w:sz w:val="22"/>
          <w:szCs w:val="22"/>
        </w:rPr>
        <w:t>poprzez gazociągi średniego ciś</w:t>
      </w:r>
      <w:r w:rsidR="00804D82" w:rsidRPr="00561E67">
        <w:rPr>
          <w:rFonts w:ascii="Times New Roman" w:hAnsi="Times New Roman" w:cs="Times New Roman"/>
          <w:sz w:val="22"/>
          <w:szCs w:val="22"/>
        </w:rPr>
        <w:t>nienia</w:t>
      </w:r>
      <w:r w:rsidR="00A578CB" w:rsidRPr="00561E67">
        <w:rPr>
          <w:rFonts w:ascii="Times New Roman" w:hAnsi="Times New Roman" w:cs="Times New Roman"/>
          <w:sz w:val="22"/>
          <w:szCs w:val="22"/>
        </w:rPr>
        <w:t>;</w:t>
      </w:r>
    </w:p>
    <w:p w:rsidR="000F29CB" w:rsidRPr="00561E67" w:rsidRDefault="00A578CB" w:rsidP="00470FDB">
      <w:pPr>
        <w:numPr>
          <w:ilvl w:val="0"/>
          <w:numId w:val="19"/>
        </w:numPr>
        <w:ind w:left="1418" w:hanging="284"/>
        <w:jc w:val="both"/>
        <w:rPr>
          <w:rFonts w:ascii="Times New Roman" w:hAnsi="Times New Roman" w:cs="Times New Roman"/>
          <w:sz w:val="22"/>
          <w:szCs w:val="22"/>
        </w:rPr>
      </w:pPr>
      <w:r w:rsidRPr="00561E67">
        <w:rPr>
          <w:rFonts w:ascii="Times New Roman" w:hAnsi="Times New Roman" w:cs="Times New Roman"/>
          <w:sz w:val="22"/>
          <w:szCs w:val="22"/>
        </w:rPr>
        <w:t xml:space="preserve">telekomunikacja: </w:t>
      </w:r>
      <w:r w:rsidR="000F29CB" w:rsidRPr="00561E67">
        <w:rPr>
          <w:rFonts w:ascii="Times New Roman" w:hAnsi="Times New Roman" w:cs="Times New Roman"/>
          <w:sz w:val="22"/>
          <w:szCs w:val="22"/>
        </w:rPr>
        <w:t xml:space="preserve">utrzymanie istniejących stacji przesyłowych sieci wzdłuż dróg powiatowych i gminnych oraz realizacja nowych usług i sieci telekomunikacyjnych jako inwestycji celu </w:t>
      </w:r>
      <w:r w:rsidRPr="00561E67">
        <w:rPr>
          <w:rFonts w:ascii="Times New Roman" w:hAnsi="Times New Roman" w:cs="Times New Roman"/>
          <w:sz w:val="22"/>
          <w:szCs w:val="22"/>
        </w:rPr>
        <w:t>publicznego;</w:t>
      </w:r>
    </w:p>
    <w:p w:rsidR="000F29CB" w:rsidRPr="00561E67" w:rsidRDefault="00A578CB" w:rsidP="00470FDB">
      <w:pPr>
        <w:numPr>
          <w:ilvl w:val="0"/>
          <w:numId w:val="19"/>
        </w:numPr>
        <w:ind w:left="1418" w:hanging="284"/>
        <w:jc w:val="both"/>
        <w:rPr>
          <w:rFonts w:ascii="Times New Roman" w:hAnsi="Times New Roman" w:cs="Times New Roman"/>
          <w:sz w:val="22"/>
          <w:szCs w:val="22"/>
        </w:rPr>
      </w:pPr>
      <w:r w:rsidRPr="00561E67">
        <w:rPr>
          <w:rFonts w:ascii="Times New Roman" w:hAnsi="Times New Roman" w:cs="Times New Roman"/>
          <w:sz w:val="22"/>
          <w:szCs w:val="22"/>
        </w:rPr>
        <w:t xml:space="preserve">dopuszczono </w:t>
      </w:r>
      <w:r w:rsidR="000F29CB" w:rsidRPr="00561E67">
        <w:rPr>
          <w:rFonts w:ascii="Times New Roman" w:hAnsi="Times New Roman" w:cs="Times New Roman"/>
          <w:sz w:val="22"/>
          <w:szCs w:val="22"/>
        </w:rPr>
        <w:t xml:space="preserve">realizację sieci i urządzeń infrastruktury technicznej w pasach drogowych </w:t>
      </w:r>
      <w:r w:rsidRPr="00561E67">
        <w:rPr>
          <w:rFonts w:ascii="Times New Roman" w:hAnsi="Times New Roman" w:cs="Times New Roman"/>
          <w:sz w:val="22"/>
          <w:szCs w:val="22"/>
        </w:rPr>
        <w:br/>
      </w:r>
      <w:r w:rsidR="000F29CB" w:rsidRPr="00561E67">
        <w:rPr>
          <w:rFonts w:ascii="Times New Roman" w:hAnsi="Times New Roman" w:cs="Times New Roman"/>
          <w:sz w:val="22"/>
          <w:szCs w:val="22"/>
        </w:rPr>
        <w:t>i na terenach przylegających do tych pasów w uzgodnieniu z administratorem drogi.</w:t>
      </w:r>
    </w:p>
    <w:p w:rsidR="00E1712D" w:rsidRPr="00561E67" w:rsidRDefault="00E1712D" w:rsidP="00A86DC3">
      <w:pPr>
        <w:jc w:val="both"/>
        <w:rPr>
          <w:rFonts w:ascii="Times New Roman" w:hAnsi="Times New Roman" w:cs="Times New Roman"/>
          <w:sz w:val="22"/>
          <w:szCs w:val="22"/>
        </w:rPr>
      </w:pPr>
    </w:p>
    <w:p w:rsidR="00D81C2F" w:rsidRPr="00561E67" w:rsidRDefault="00D81C2F" w:rsidP="00470FDB">
      <w:pPr>
        <w:numPr>
          <w:ilvl w:val="0"/>
          <w:numId w:val="17"/>
        </w:numPr>
        <w:spacing w:line="360" w:lineRule="auto"/>
        <w:jc w:val="both"/>
        <w:rPr>
          <w:rFonts w:ascii="Times New Roman" w:hAnsi="Times New Roman" w:cs="Times New Roman"/>
          <w:sz w:val="22"/>
          <w:szCs w:val="22"/>
        </w:rPr>
      </w:pPr>
      <w:r w:rsidRPr="00561E67">
        <w:rPr>
          <w:rFonts w:ascii="Times New Roman" w:hAnsi="Times New Roman" w:cs="Times New Roman"/>
          <w:b/>
          <w:sz w:val="22"/>
          <w:szCs w:val="22"/>
        </w:rPr>
        <w:t xml:space="preserve">USTALENIA PROJEKTU </w:t>
      </w:r>
      <w:r w:rsidRPr="00561E67">
        <w:rPr>
          <w:rFonts w:ascii="Times New Roman" w:hAnsi="Times New Roman" w:cs="Times New Roman"/>
          <w:b/>
          <w:bCs/>
          <w:spacing w:val="-1"/>
          <w:sz w:val="22"/>
          <w:szCs w:val="22"/>
        </w:rPr>
        <w:t xml:space="preserve">MIEJSCOWEGO PLANU ZAGOSPODAROWANIA PRZESTRZENNEGO FRAGMENTU GMINY </w:t>
      </w:r>
      <w:r w:rsidR="000C2460" w:rsidRPr="00561E67">
        <w:rPr>
          <w:rFonts w:ascii="Times New Roman" w:hAnsi="Times New Roman" w:cs="Times New Roman"/>
          <w:b/>
          <w:bCs/>
          <w:spacing w:val="-1"/>
          <w:sz w:val="22"/>
          <w:szCs w:val="22"/>
        </w:rPr>
        <w:t>TOSZEK</w:t>
      </w:r>
    </w:p>
    <w:p w:rsidR="00D81C2F" w:rsidRPr="00561E67" w:rsidRDefault="00D81C2F" w:rsidP="00D81C2F">
      <w:pPr>
        <w:spacing w:line="360" w:lineRule="auto"/>
        <w:ind w:left="360"/>
        <w:jc w:val="both"/>
        <w:rPr>
          <w:rFonts w:ascii="Times New Roman" w:hAnsi="Times New Roman" w:cs="Times New Roman"/>
          <w:sz w:val="8"/>
          <w:szCs w:val="8"/>
        </w:rPr>
      </w:pPr>
    </w:p>
    <w:p w:rsidR="00F068FD" w:rsidRPr="00561E67" w:rsidRDefault="00D81C2F" w:rsidP="00470FDB">
      <w:pPr>
        <w:numPr>
          <w:ilvl w:val="1"/>
          <w:numId w:val="59"/>
        </w:numPr>
        <w:spacing w:line="360" w:lineRule="auto"/>
        <w:ind w:left="426" w:hanging="426"/>
        <w:jc w:val="both"/>
        <w:rPr>
          <w:rFonts w:ascii="Times New Roman" w:hAnsi="Times New Roman" w:cs="Times New Roman"/>
          <w:sz w:val="22"/>
          <w:szCs w:val="22"/>
        </w:rPr>
      </w:pPr>
      <w:r w:rsidRPr="00561E67">
        <w:rPr>
          <w:rFonts w:ascii="Times New Roman" w:hAnsi="Times New Roman" w:cs="Times New Roman"/>
          <w:b/>
          <w:bCs/>
          <w:spacing w:val="-1"/>
          <w:sz w:val="22"/>
          <w:szCs w:val="22"/>
        </w:rPr>
        <w:t>Przeznaczenie terenów objętych projektem miejscowego planu zagospodarowania przestrzennego</w:t>
      </w:r>
    </w:p>
    <w:p w:rsidR="00F4689E" w:rsidRPr="00561E67" w:rsidRDefault="00F4689E" w:rsidP="00F068FD">
      <w:pPr>
        <w:spacing w:line="360" w:lineRule="auto"/>
        <w:ind w:left="360"/>
        <w:jc w:val="both"/>
        <w:rPr>
          <w:rFonts w:ascii="Times New Roman" w:hAnsi="Times New Roman" w:cs="Times New Roman"/>
          <w:sz w:val="8"/>
          <w:szCs w:val="8"/>
        </w:rPr>
      </w:pPr>
    </w:p>
    <w:p w:rsidR="00A17DCD" w:rsidRPr="00561E67" w:rsidRDefault="00016F0A" w:rsidP="004C7FD0">
      <w:pPr>
        <w:ind w:left="360"/>
        <w:jc w:val="both"/>
        <w:rPr>
          <w:rFonts w:ascii="Times New Roman" w:hAnsi="Times New Roman" w:cs="Times New Roman"/>
          <w:sz w:val="22"/>
          <w:szCs w:val="22"/>
        </w:rPr>
      </w:pPr>
      <w:r w:rsidRPr="00561E67">
        <w:rPr>
          <w:rFonts w:ascii="Times New Roman" w:hAnsi="Times New Roman" w:cs="Times New Roman"/>
          <w:sz w:val="22"/>
          <w:szCs w:val="22"/>
        </w:rPr>
        <w:t xml:space="preserve">W ustaleniach projektu </w:t>
      </w:r>
      <w:r w:rsidR="00D81C2F" w:rsidRPr="00561E67">
        <w:rPr>
          <w:rFonts w:ascii="Times New Roman" w:hAnsi="Times New Roman" w:cs="Times New Roman"/>
          <w:sz w:val="22"/>
          <w:szCs w:val="22"/>
        </w:rPr>
        <w:t xml:space="preserve">planu miejscowego </w:t>
      </w:r>
      <w:r w:rsidRPr="00561E67">
        <w:rPr>
          <w:rFonts w:ascii="Times New Roman" w:hAnsi="Times New Roman" w:cs="Times New Roman"/>
          <w:sz w:val="22"/>
          <w:szCs w:val="22"/>
        </w:rPr>
        <w:t xml:space="preserve">określono </w:t>
      </w:r>
      <w:r w:rsidR="00A17DCD" w:rsidRPr="00561E67">
        <w:rPr>
          <w:rFonts w:ascii="Times New Roman" w:hAnsi="Times New Roman" w:cs="Times New Roman"/>
          <w:sz w:val="22"/>
          <w:szCs w:val="22"/>
        </w:rPr>
        <w:t>tereny o ró</w:t>
      </w:r>
      <w:r w:rsidR="00F068FD" w:rsidRPr="00561E67">
        <w:rPr>
          <w:rFonts w:ascii="Times New Roman" w:hAnsi="Times New Roman" w:cs="Times New Roman"/>
          <w:sz w:val="22"/>
          <w:szCs w:val="22"/>
        </w:rPr>
        <w:t xml:space="preserve">żnym przeznaczeniu </w:t>
      </w:r>
      <w:r w:rsidRPr="00561E67">
        <w:rPr>
          <w:rFonts w:ascii="Times New Roman" w:hAnsi="Times New Roman" w:cs="Times New Roman"/>
          <w:sz w:val="22"/>
          <w:szCs w:val="22"/>
        </w:rPr>
        <w:t xml:space="preserve">podstawowym </w:t>
      </w:r>
      <w:r w:rsidR="00F068FD" w:rsidRPr="00561E67">
        <w:rPr>
          <w:rFonts w:ascii="Times New Roman" w:hAnsi="Times New Roman" w:cs="Times New Roman"/>
          <w:sz w:val="22"/>
          <w:szCs w:val="22"/>
        </w:rPr>
        <w:t xml:space="preserve">                               </w:t>
      </w:r>
      <w:r w:rsidR="00A17DCD" w:rsidRPr="00561E67">
        <w:rPr>
          <w:rFonts w:ascii="Times New Roman" w:hAnsi="Times New Roman" w:cs="Times New Roman"/>
          <w:sz w:val="22"/>
          <w:szCs w:val="22"/>
        </w:rPr>
        <w:t xml:space="preserve">i dopuszczalnym oraz </w:t>
      </w:r>
      <w:r w:rsidR="00FE3EC0" w:rsidRPr="00561E67">
        <w:rPr>
          <w:rFonts w:ascii="Times New Roman" w:hAnsi="Times New Roman" w:cs="Times New Roman"/>
          <w:sz w:val="22"/>
          <w:szCs w:val="22"/>
        </w:rPr>
        <w:t>różnych</w:t>
      </w:r>
      <w:r w:rsidR="00A17DCD" w:rsidRPr="00561E67">
        <w:rPr>
          <w:rFonts w:ascii="Times New Roman" w:hAnsi="Times New Roman" w:cs="Times New Roman"/>
          <w:sz w:val="22"/>
          <w:szCs w:val="22"/>
        </w:rPr>
        <w:t xml:space="preserve"> warunkach zabudowy i zagospodarowania terenu, w tym:</w:t>
      </w:r>
    </w:p>
    <w:p w:rsidR="00E77B17" w:rsidRPr="00561E67" w:rsidRDefault="00E77B17" w:rsidP="004C7FD0">
      <w:pPr>
        <w:ind w:left="426"/>
        <w:jc w:val="both"/>
        <w:rPr>
          <w:rFonts w:ascii="Times New Roman" w:hAnsi="Times New Roman" w:cs="Times New Roman"/>
          <w:sz w:val="22"/>
          <w:szCs w:val="22"/>
        </w:rPr>
      </w:pPr>
    </w:p>
    <w:p w:rsidR="001C4813" w:rsidRPr="006D4A59" w:rsidRDefault="001C4813" w:rsidP="001C4813">
      <w:pPr>
        <w:keepLines/>
        <w:spacing w:before="120" w:after="120"/>
        <w:ind w:left="567" w:hanging="227"/>
        <w:rPr>
          <w:rFonts w:ascii="Times New Roman" w:hAnsi="Times New Roman" w:cs="Times New Roman"/>
        </w:rPr>
      </w:pPr>
      <w:r w:rsidRPr="00EF4615">
        <w:rPr>
          <w:rFonts w:ascii="Times New Roman" w:hAnsi="Times New Roman" w:cs="Times New Roman"/>
        </w:rPr>
        <w:t>a) </w:t>
      </w:r>
      <w:r w:rsidRPr="00EF4615">
        <w:rPr>
          <w:rFonts w:ascii="Times New Roman" w:hAnsi="Times New Roman" w:cs="Times New Roman"/>
          <w:b/>
          <w:bCs/>
          <w:color w:val="000000"/>
          <w:u w:color="000000"/>
        </w:rPr>
        <w:t>M</w:t>
      </w:r>
      <w:r>
        <w:rPr>
          <w:rFonts w:ascii="Times New Roman" w:hAnsi="Times New Roman" w:cs="Times New Roman"/>
          <w:b/>
          <w:bCs/>
          <w:color w:val="000000"/>
          <w:u w:color="000000"/>
        </w:rPr>
        <w:t xml:space="preserve">N/UHD/RZM </w:t>
      </w:r>
      <w:r w:rsidRPr="00EF4615">
        <w:rPr>
          <w:rFonts w:ascii="Times New Roman" w:hAnsi="Times New Roman" w:cs="Times New Roman"/>
          <w:color w:val="000000"/>
          <w:u w:color="000000"/>
        </w:rPr>
        <w:t xml:space="preserve">– tereny </w:t>
      </w:r>
      <w:r w:rsidRPr="006D4A59">
        <w:rPr>
          <w:rFonts w:ascii="Times New Roman" w:hAnsi="Times New Roman" w:cs="Times New Roman"/>
          <w:u w:color="000000"/>
        </w:rPr>
        <w:t>zabudowy mieszkaniow</w:t>
      </w:r>
      <w:r>
        <w:rPr>
          <w:rFonts w:ascii="Times New Roman" w:hAnsi="Times New Roman" w:cs="Times New Roman"/>
          <w:u w:color="000000"/>
        </w:rPr>
        <w:t>ej jednorodzinnej / usługi handlu detalicznego / zabudowa zagrodowa</w:t>
      </w:r>
      <w:r w:rsidRPr="006D4A59">
        <w:rPr>
          <w:rFonts w:ascii="Times New Roman" w:hAnsi="Times New Roman" w:cs="Times New Roman"/>
          <w:u w:color="000000"/>
        </w:rPr>
        <w:t>,</w:t>
      </w:r>
    </w:p>
    <w:p w:rsidR="001C4813" w:rsidRPr="006D4A59" w:rsidRDefault="001C4813" w:rsidP="001C4813">
      <w:pPr>
        <w:keepLines/>
        <w:spacing w:before="120" w:after="120"/>
        <w:ind w:left="567" w:hanging="227"/>
        <w:rPr>
          <w:rFonts w:ascii="Times New Roman" w:hAnsi="Times New Roman" w:cs="Times New Roman"/>
          <w:u w:color="000000"/>
        </w:rPr>
      </w:pPr>
      <w:r w:rsidRPr="006D4A59">
        <w:rPr>
          <w:rFonts w:ascii="Times New Roman" w:hAnsi="Times New Roman" w:cs="Times New Roman"/>
        </w:rPr>
        <w:t>b) </w:t>
      </w:r>
      <w:r w:rsidRPr="000C26F7">
        <w:rPr>
          <w:rFonts w:ascii="Times New Roman" w:hAnsi="Times New Roman" w:cs="Times New Roman"/>
          <w:b/>
          <w:u w:color="000000"/>
        </w:rPr>
        <w:t>R</w:t>
      </w:r>
      <w:r>
        <w:rPr>
          <w:rFonts w:ascii="Times New Roman" w:hAnsi="Times New Roman" w:cs="Times New Roman"/>
          <w:b/>
          <w:u w:color="000000"/>
        </w:rPr>
        <w:t>Z</w:t>
      </w:r>
      <w:r>
        <w:rPr>
          <w:rFonts w:ascii="Times New Roman" w:hAnsi="Times New Roman" w:cs="Times New Roman"/>
          <w:u w:color="000000"/>
        </w:rPr>
        <w:t xml:space="preserve"> – teren</w:t>
      </w:r>
      <w:r w:rsidRPr="006D4A59">
        <w:rPr>
          <w:rFonts w:ascii="Times New Roman" w:hAnsi="Times New Roman" w:cs="Times New Roman"/>
          <w:u w:color="000000"/>
        </w:rPr>
        <w:t xml:space="preserve"> rolnic</w:t>
      </w:r>
      <w:r>
        <w:rPr>
          <w:rFonts w:ascii="Times New Roman" w:hAnsi="Times New Roman" w:cs="Times New Roman"/>
          <w:u w:color="000000"/>
        </w:rPr>
        <w:t>twa</w:t>
      </w:r>
      <w:r w:rsidRPr="006D4A59">
        <w:rPr>
          <w:rFonts w:ascii="Times New Roman" w:hAnsi="Times New Roman" w:cs="Times New Roman"/>
          <w:u w:color="000000"/>
        </w:rPr>
        <w:t>,</w:t>
      </w:r>
    </w:p>
    <w:p w:rsidR="001C4813" w:rsidRPr="00EF4615" w:rsidRDefault="001C4813" w:rsidP="001C4813">
      <w:pPr>
        <w:keepLines/>
        <w:spacing w:before="120" w:after="120"/>
        <w:ind w:left="567" w:hanging="227"/>
        <w:rPr>
          <w:rFonts w:ascii="Times New Roman" w:hAnsi="Times New Roman" w:cs="Times New Roman"/>
          <w:color w:val="000000"/>
        </w:rPr>
      </w:pPr>
      <w:r>
        <w:rPr>
          <w:rFonts w:ascii="Times New Roman" w:hAnsi="Times New Roman" w:cs="Times New Roman"/>
          <w:color w:val="000000"/>
        </w:rPr>
        <w:t xml:space="preserve">c) </w:t>
      </w:r>
      <w:r w:rsidRPr="000C26F7">
        <w:rPr>
          <w:rFonts w:ascii="Times New Roman" w:hAnsi="Times New Roman" w:cs="Times New Roman"/>
          <w:b/>
          <w:color w:val="000000"/>
        </w:rPr>
        <w:t>W</w:t>
      </w:r>
      <w:r>
        <w:rPr>
          <w:rFonts w:ascii="Times New Roman" w:hAnsi="Times New Roman" w:cs="Times New Roman"/>
          <w:b/>
          <w:color w:val="000000"/>
        </w:rPr>
        <w:t>S</w:t>
      </w:r>
      <w:r>
        <w:rPr>
          <w:rFonts w:ascii="Times New Roman" w:hAnsi="Times New Roman" w:cs="Times New Roman"/>
          <w:color w:val="000000"/>
        </w:rPr>
        <w:t xml:space="preserve"> – teren wód powierzchniowych śródlądowych, </w:t>
      </w:r>
    </w:p>
    <w:p w:rsidR="001C4813" w:rsidRPr="00EF4615" w:rsidRDefault="001C4813" w:rsidP="001C4813">
      <w:pPr>
        <w:keepLines/>
        <w:spacing w:before="120" w:after="120"/>
        <w:ind w:left="567" w:hanging="227"/>
        <w:rPr>
          <w:rFonts w:ascii="Times New Roman" w:hAnsi="Times New Roman" w:cs="Times New Roman"/>
          <w:color w:val="000000"/>
        </w:rPr>
      </w:pPr>
      <w:r>
        <w:rPr>
          <w:rFonts w:ascii="Times New Roman" w:hAnsi="Times New Roman" w:cs="Times New Roman"/>
        </w:rPr>
        <w:t>d</w:t>
      </w:r>
      <w:r w:rsidRPr="00EF4615">
        <w:rPr>
          <w:rFonts w:ascii="Times New Roman" w:hAnsi="Times New Roman" w:cs="Times New Roman"/>
        </w:rPr>
        <w:t>) </w:t>
      </w:r>
      <w:r w:rsidRPr="000C26F7">
        <w:rPr>
          <w:rFonts w:ascii="Times New Roman" w:hAnsi="Times New Roman" w:cs="Times New Roman"/>
          <w:b/>
          <w:color w:val="000000"/>
          <w:u w:color="000000"/>
        </w:rPr>
        <w:t>KDD</w:t>
      </w:r>
      <w:r w:rsidRPr="00EF4615">
        <w:rPr>
          <w:rFonts w:ascii="Times New Roman" w:hAnsi="Times New Roman" w:cs="Times New Roman"/>
          <w:color w:val="000000"/>
          <w:u w:color="000000"/>
        </w:rPr>
        <w:t xml:space="preserve"> – teren drogi </w:t>
      </w:r>
      <w:r>
        <w:rPr>
          <w:rFonts w:ascii="Times New Roman" w:hAnsi="Times New Roman" w:cs="Times New Roman"/>
          <w:color w:val="000000"/>
          <w:u w:color="000000"/>
        </w:rPr>
        <w:t>dojazdowej.</w:t>
      </w:r>
    </w:p>
    <w:p w:rsidR="00471AA7" w:rsidRPr="00195CC7" w:rsidRDefault="00471AA7" w:rsidP="00471AA7">
      <w:pPr>
        <w:keepLines/>
        <w:spacing w:before="120" w:after="120"/>
        <w:ind w:left="567" w:hanging="227"/>
        <w:contextualSpacing/>
        <w:rPr>
          <w:rFonts w:ascii="Times New Roman" w:hAnsi="Times New Roman" w:cs="Times New Roman"/>
          <w:sz w:val="22"/>
          <w:szCs w:val="22"/>
        </w:rPr>
      </w:pPr>
    </w:p>
    <w:p w:rsidR="007901B4" w:rsidRDefault="00651700" w:rsidP="00471AA7">
      <w:pPr>
        <w:keepLines/>
        <w:spacing w:before="120" w:after="120"/>
        <w:ind w:left="567" w:hanging="227"/>
        <w:contextualSpacing/>
        <w:rPr>
          <w:rFonts w:ascii="Times New Roman" w:hAnsi="Times New Roman" w:cs="Times New Roman"/>
          <w:sz w:val="22"/>
          <w:szCs w:val="22"/>
        </w:rPr>
      </w:pPr>
      <w:r w:rsidRPr="00195CC7">
        <w:rPr>
          <w:rFonts w:ascii="Times New Roman" w:hAnsi="Times New Roman" w:cs="Times New Roman"/>
          <w:sz w:val="22"/>
          <w:szCs w:val="22"/>
        </w:rPr>
        <w:t xml:space="preserve">   </w:t>
      </w:r>
      <w:r w:rsidR="007901B4" w:rsidRPr="00195CC7">
        <w:rPr>
          <w:rFonts w:ascii="Times New Roman" w:hAnsi="Times New Roman" w:cs="Times New Roman"/>
          <w:sz w:val="22"/>
          <w:szCs w:val="22"/>
        </w:rPr>
        <w:t xml:space="preserve">oznaczenia terenów, dla których obowiązują ograniczenia w zagospodarowaniu terenów na podstawie przepisów </w:t>
      </w:r>
      <w:r w:rsidR="00471AA7" w:rsidRPr="00195CC7">
        <w:rPr>
          <w:rFonts w:ascii="Times New Roman" w:hAnsi="Times New Roman" w:cs="Times New Roman"/>
          <w:sz w:val="22"/>
          <w:szCs w:val="22"/>
        </w:rPr>
        <w:t xml:space="preserve">odrębnych to: </w:t>
      </w:r>
    </w:p>
    <w:p w:rsidR="001C4813" w:rsidRPr="00195CC7" w:rsidRDefault="001C4813" w:rsidP="00471AA7">
      <w:pPr>
        <w:keepLines/>
        <w:spacing w:before="120" w:after="120"/>
        <w:ind w:left="567" w:hanging="227"/>
        <w:contextualSpacing/>
        <w:rPr>
          <w:rFonts w:ascii="Times New Roman" w:hAnsi="Times New Roman" w:cs="Times New Roman"/>
          <w:sz w:val="22"/>
          <w:szCs w:val="22"/>
        </w:rPr>
      </w:pPr>
    </w:p>
    <w:p w:rsidR="00195CC7" w:rsidRPr="00195CC7" w:rsidRDefault="00195CC7" w:rsidP="00195CC7">
      <w:pPr>
        <w:spacing w:before="120" w:after="120"/>
        <w:ind w:left="340" w:hanging="56"/>
        <w:rPr>
          <w:rFonts w:ascii="Times New Roman" w:hAnsi="Times New Roman" w:cs="Times New Roman"/>
          <w:color w:val="000000"/>
          <w:sz w:val="22"/>
          <w:szCs w:val="22"/>
          <w:u w:color="000000"/>
        </w:rPr>
      </w:pPr>
      <w:r w:rsidRPr="00195CC7">
        <w:rPr>
          <w:rFonts w:ascii="Times New Roman" w:hAnsi="Times New Roman" w:cs="Times New Roman"/>
          <w:color w:val="000000"/>
          <w:sz w:val="22"/>
          <w:szCs w:val="22"/>
          <w:u w:color="000000"/>
        </w:rPr>
        <w:t>a) obszar zagrożony osuwaniem się mas ziemnych – zał. nr 1 do uchwały,</w:t>
      </w:r>
    </w:p>
    <w:p w:rsidR="00195CC7" w:rsidRPr="00195CC7" w:rsidRDefault="00195CC7" w:rsidP="00195CC7">
      <w:pPr>
        <w:spacing w:before="120" w:after="120"/>
        <w:ind w:left="340" w:hanging="56"/>
        <w:rPr>
          <w:rFonts w:ascii="Times New Roman" w:hAnsi="Times New Roman" w:cs="Times New Roman"/>
          <w:color w:val="000000"/>
          <w:sz w:val="22"/>
          <w:szCs w:val="22"/>
          <w:u w:color="000000"/>
        </w:rPr>
      </w:pPr>
      <w:r w:rsidRPr="00195CC7">
        <w:rPr>
          <w:rFonts w:ascii="Times New Roman" w:hAnsi="Times New Roman" w:cs="Times New Roman"/>
          <w:color w:val="000000"/>
          <w:sz w:val="22"/>
          <w:szCs w:val="22"/>
          <w:u w:color="000000"/>
        </w:rPr>
        <w:t>b) główne zbiorniki wód podziemnych wraz z projektowanymi strefami ochronnymi - zał. nr 2 do uchwały.</w:t>
      </w:r>
    </w:p>
    <w:p w:rsidR="00471AA7" w:rsidRPr="00195CC7" w:rsidRDefault="00195CC7" w:rsidP="00195CC7">
      <w:pPr>
        <w:keepLines/>
        <w:spacing w:before="120" w:after="120"/>
        <w:ind w:left="567" w:hanging="227"/>
        <w:contextualSpacing/>
        <w:jc w:val="both"/>
        <w:rPr>
          <w:rFonts w:ascii="Times New Roman" w:hAnsi="Times New Roman" w:cs="Times New Roman"/>
          <w:sz w:val="22"/>
          <w:szCs w:val="22"/>
        </w:rPr>
      </w:pPr>
      <w:r w:rsidRPr="00195CC7">
        <w:rPr>
          <w:rFonts w:ascii="Times New Roman" w:hAnsi="Times New Roman" w:cs="Times New Roman"/>
          <w:color w:val="000000"/>
          <w:sz w:val="22"/>
          <w:szCs w:val="22"/>
          <w:u w:color="000000"/>
        </w:rPr>
        <w:lastRenderedPageBreak/>
        <w:t xml:space="preserve">    </w:t>
      </w:r>
      <w:r w:rsidRPr="00195CC7">
        <w:rPr>
          <w:rFonts w:ascii="Times New Roman" w:hAnsi="Times New Roman" w:cs="Times New Roman"/>
          <w:color w:val="000000"/>
          <w:sz w:val="22"/>
          <w:szCs w:val="22"/>
          <w:u w:color="000000"/>
        </w:rPr>
        <w:tab/>
      </w:r>
      <w:r w:rsidRPr="00195CC7">
        <w:rPr>
          <w:rFonts w:ascii="Times New Roman" w:hAnsi="Times New Roman" w:cs="Times New Roman"/>
          <w:color w:val="000000"/>
          <w:sz w:val="22"/>
          <w:szCs w:val="22"/>
          <w:u w:color="000000"/>
        </w:rPr>
        <w:tab/>
        <w:t>Obszar objęty planem jest zlokalizowany w zasięgu obszaru zagrożonym osuwaniem się mas ziemnych. W ramach ochrony ustala się nakaz;</w:t>
      </w:r>
      <w:r w:rsidRPr="00195CC7">
        <w:rPr>
          <w:rFonts w:ascii="Times New Roman" w:hAnsi="Times New Roman" w:cs="Times New Roman"/>
          <w:sz w:val="22"/>
          <w:szCs w:val="22"/>
        </w:rPr>
        <w:t xml:space="preserve"> Na </w:t>
      </w:r>
      <w:r w:rsidRPr="00195CC7">
        <w:rPr>
          <w:rFonts w:ascii="Times New Roman" w:hAnsi="Times New Roman" w:cs="Times New Roman"/>
          <w:b/>
          <w:sz w:val="22"/>
          <w:szCs w:val="22"/>
        </w:rPr>
        <w:t>obszarach zagrożonych</w:t>
      </w:r>
      <w:r w:rsidRPr="00195CC7">
        <w:rPr>
          <w:rFonts w:ascii="Times New Roman" w:hAnsi="Times New Roman" w:cs="Times New Roman"/>
          <w:sz w:val="22"/>
          <w:szCs w:val="22"/>
        </w:rPr>
        <w:t xml:space="preserve"> ruchami masowymi budownictwo dopuszczone jedynie po wykonaniu wcześniejszej dokumentacji geologiczno-inżynierskiej lub geotechnicznej (określającej warunki podłoża w kontekście ewentualnego powstania osuwisk) i spełnieniu zawartych w nich zaleceń.</w:t>
      </w:r>
    </w:p>
    <w:p w:rsidR="00195CC7" w:rsidRPr="00561E67" w:rsidRDefault="00195CC7" w:rsidP="00471AA7">
      <w:pPr>
        <w:keepLines/>
        <w:spacing w:before="120" w:after="120"/>
        <w:ind w:left="567" w:hanging="227"/>
        <w:contextualSpacing/>
        <w:rPr>
          <w:rFonts w:ascii="Times New Roman" w:hAnsi="Times New Roman" w:cs="Times New Roman"/>
          <w:sz w:val="22"/>
          <w:szCs w:val="22"/>
        </w:rPr>
      </w:pPr>
    </w:p>
    <w:p w:rsidR="007C0F2F" w:rsidRPr="00561E67" w:rsidRDefault="00D81C2F" w:rsidP="00470FDB">
      <w:pPr>
        <w:numPr>
          <w:ilvl w:val="1"/>
          <w:numId w:val="59"/>
        </w:numPr>
        <w:ind w:left="426" w:hanging="426"/>
        <w:jc w:val="both"/>
        <w:rPr>
          <w:rFonts w:ascii="Times New Roman" w:hAnsi="Times New Roman" w:cs="Times New Roman"/>
          <w:b/>
          <w:sz w:val="22"/>
          <w:szCs w:val="22"/>
        </w:rPr>
      </w:pPr>
      <w:r w:rsidRPr="00561E67">
        <w:rPr>
          <w:rFonts w:ascii="Times New Roman" w:hAnsi="Times New Roman" w:cs="Times New Roman"/>
          <w:b/>
          <w:sz w:val="22"/>
          <w:szCs w:val="22"/>
        </w:rPr>
        <w:t xml:space="preserve">Ustalenia </w:t>
      </w:r>
      <w:r w:rsidR="00F4689E" w:rsidRPr="00561E67">
        <w:rPr>
          <w:rFonts w:ascii="Times New Roman" w:hAnsi="Times New Roman" w:cs="Times New Roman"/>
          <w:b/>
          <w:sz w:val="22"/>
          <w:szCs w:val="22"/>
        </w:rPr>
        <w:t>projektu mpzp określające zasady ochrony środowiska, przyrody i krajobrazu kulturowego.</w:t>
      </w:r>
    </w:p>
    <w:p w:rsidR="007C0F2F" w:rsidRPr="00561E67" w:rsidRDefault="007C0F2F" w:rsidP="00070D42">
      <w:pPr>
        <w:ind w:left="426"/>
        <w:jc w:val="both"/>
        <w:rPr>
          <w:rFonts w:ascii="Times New Roman" w:hAnsi="Times New Roman" w:cs="Times New Roman"/>
          <w:sz w:val="22"/>
          <w:szCs w:val="22"/>
        </w:rPr>
      </w:pPr>
      <w:r w:rsidRPr="00561E67">
        <w:rPr>
          <w:rFonts w:ascii="Times New Roman" w:hAnsi="Times New Roman" w:cs="Times New Roman"/>
          <w:sz w:val="22"/>
          <w:szCs w:val="22"/>
        </w:rPr>
        <w:t>Ustalenia w zakresie ochrony środowiska, przyrody i krajobrazu sformułowano w formie nakazów, zakazów i dopuszczeń, celem:</w:t>
      </w:r>
    </w:p>
    <w:p w:rsidR="007C0F2F" w:rsidRPr="00561E67" w:rsidRDefault="007C0F2F" w:rsidP="00070D42">
      <w:pPr>
        <w:numPr>
          <w:ilvl w:val="0"/>
          <w:numId w:val="50"/>
        </w:numPr>
        <w:ind w:left="709" w:hanging="283"/>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spełnienia wymaga</w:t>
      </w:r>
      <w:r w:rsidRPr="00561E67">
        <w:rPr>
          <w:rFonts w:ascii="Times New Roman" w:eastAsia="TTE1C55BD8t00" w:hAnsi="Times New Roman" w:cs="Times New Roman"/>
          <w:sz w:val="22"/>
          <w:szCs w:val="22"/>
        </w:rPr>
        <w:t xml:space="preserve">ń </w:t>
      </w:r>
      <w:r w:rsidRPr="00561E67">
        <w:rPr>
          <w:rFonts w:ascii="Times New Roman" w:hAnsi="Times New Roman" w:cs="Times New Roman"/>
          <w:sz w:val="22"/>
          <w:szCs w:val="22"/>
        </w:rPr>
        <w:t xml:space="preserve">ochrony </w:t>
      </w:r>
      <w:r w:rsidRPr="00561E67">
        <w:rPr>
          <w:rFonts w:ascii="Times New Roman" w:eastAsia="TTE1C55BD8t00" w:hAnsi="Times New Roman" w:cs="Times New Roman"/>
          <w:sz w:val="22"/>
          <w:szCs w:val="22"/>
        </w:rPr>
        <w:t>ś</w:t>
      </w:r>
      <w:r w:rsidRPr="00561E67">
        <w:rPr>
          <w:rFonts w:ascii="Times New Roman" w:hAnsi="Times New Roman" w:cs="Times New Roman"/>
          <w:sz w:val="22"/>
          <w:szCs w:val="22"/>
        </w:rPr>
        <w:t>rodowiska,</w:t>
      </w:r>
    </w:p>
    <w:p w:rsidR="007C0F2F" w:rsidRPr="00561E67" w:rsidRDefault="007C0F2F" w:rsidP="00070D42">
      <w:pPr>
        <w:numPr>
          <w:ilvl w:val="0"/>
          <w:numId w:val="50"/>
        </w:numPr>
        <w:ind w:left="709" w:hanging="283"/>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zachowania proporcji między zabudowaną i niezabudowaną częścią działki lub terenu,</w:t>
      </w:r>
    </w:p>
    <w:p w:rsidR="007C0F2F" w:rsidRPr="00561E67" w:rsidRDefault="007C0F2F" w:rsidP="00070D42">
      <w:pPr>
        <w:numPr>
          <w:ilvl w:val="0"/>
          <w:numId w:val="50"/>
        </w:numPr>
        <w:ind w:left="709" w:hanging="283"/>
        <w:jc w:val="both"/>
        <w:rPr>
          <w:rFonts w:ascii="Times New Roman" w:hAnsi="Times New Roman" w:cs="Times New Roman"/>
          <w:sz w:val="22"/>
          <w:szCs w:val="22"/>
        </w:rPr>
      </w:pPr>
      <w:r w:rsidRPr="00561E67">
        <w:rPr>
          <w:rFonts w:ascii="Times New Roman" w:eastAsia="Calibri" w:hAnsi="Times New Roman" w:cs="Times New Roman"/>
          <w:sz w:val="22"/>
          <w:szCs w:val="22"/>
          <w:lang w:eastAsia="en-US"/>
        </w:rPr>
        <w:t>utrzymania i ochrony przestrzeni o wartościowym krajobrazie oraz</w:t>
      </w:r>
      <w:r w:rsidRPr="00561E67">
        <w:rPr>
          <w:rFonts w:ascii="Times New Roman" w:hAnsi="Times New Roman" w:cs="Times New Roman"/>
          <w:sz w:val="22"/>
          <w:szCs w:val="22"/>
        </w:rPr>
        <w:t xml:space="preserve"> </w:t>
      </w:r>
      <w:r w:rsidRPr="00561E67">
        <w:rPr>
          <w:rFonts w:ascii="Times New Roman" w:eastAsia="Calibri" w:hAnsi="Times New Roman" w:cs="Times New Roman"/>
          <w:sz w:val="22"/>
          <w:szCs w:val="22"/>
          <w:lang w:eastAsia="en-US"/>
        </w:rPr>
        <w:t>zapewnienia integracji przekształconego obszaru w zakresie widokowym i kompozycyjnym</w:t>
      </w:r>
      <w:r w:rsidRPr="00561E67">
        <w:rPr>
          <w:rFonts w:ascii="Times New Roman" w:hAnsi="Times New Roman" w:cs="Times New Roman"/>
          <w:sz w:val="22"/>
          <w:szCs w:val="22"/>
        </w:rPr>
        <w:t xml:space="preserve"> </w:t>
      </w:r>
      <w:r w:rsidRPr="00561E67">
        <w:rPr>
          <w:rFonts w:ascii="Times New Roman" w:eastAsia="Calibri" w:hAnsi="Times New Roman" w:cs="Times New Roman"/>
          <w:sz w:val="22"/>
          <w:szCs w:val="22"/>
          <w:lang w:eastAsia="en-US"/>
        </w:rPr>
        <w:t>z terenami sąsiadującymi;</w:t>
      </w:r>
    </w:p>
    <w:p w:rsidR="007C0F2F" w:rsidRPr="00561E67" w:rsidRDefault="007C0F2F" w:rsidP="00070D42">
      <w:pPr>
        <w:numPr>
          <w:ilvl w:val="0"/>
          <w:numId w:val="50"/>
        </w:numPr>
        <w:ind w:left="709" w:hanging="283"/>
        <w:jc w:val="both"/>
        <w:rPr>
          <w:rFonts w:ascii="Times New Roman" w:hAnsi="Times New Roman" w:cs="Times New Roman"/>
          <w:sz w:val="22"/>
          <w:szCs w:val="22"/>
        </w:rPr>
      </w:pPr>
      <w:r w:rsidRPr="00561E67">
        <w:rPr>
          <w:rFonts w:ascii="Times New Roman" w:eastAsia="Calibri" w:hAnsi="Times New Roman" w:cs="Times New Roman"/>
          <w:sz w:val="22"/>
          <w:szCs w:val="22"/>
          <w:lang w:eastAsia="en-US"/>
        </w:rPr>
        <w:t>zapewnienia mieszkańcom i przyszłym użytkownikom odpowiednich standardów życia w zakresie dostępności do infrastruktury technicznej i komunikacyjnej.</w:t>
      </w:r>
    </w:p>
    <w:p w:rsidR="007562EC" w:rsidRPr="00561E67" w:rsidRDefault="007562EC" w:rsidP="00130964">
      <w:pPr>
        <w:keepLines/>
        <w:spacing w:before="120" w:after="120"/>
        <w:ind w:firstLine="340"/>
        <w:contextualSpacing/>
        <w:rPr>
          <w:rFonts w:ascii="Times New Roman" w:hAnsi="Times New Roman" w:cs="Times New Roman"/>
          <w:sz w:val="22"/>
          <w:szCs w:val="22"/>
        </w:rPr>
      </w:pPr>
    </w:p>
    <w:p w:rsidR="00F4689E" w:rsidRPr="00561E67" w:rsidRDefault="00F4689E" w:rsidP="00470FDB">
      <w:pPr>
        <w:numPr>
          <w:ilvl w:val="1"/>
          <w:numId w:val="59"/>
        </w:numPr>
        <w:ind w:left="426" w:hanging="426"/>
        <w:jc w:val="both"/>
        <w:rPr>
          <w:rFonts w:ascii="Times New Roman" w:hAnsi="Times New Roman" w:cs="Times New Roman"/>
          <w:b/>
          <w:sz w:val="22"/>
          <w:szCs w:val="22"/>
        </w:rPr>
      </w:pPr>
      <w:r w:rsidRPr="00561E67">
        <w:rPr>
          <w:rFonts w:ascii="Times New Roman" w:hAnsi="Times New Roman" w:cs="Times New Roman"/>
          <w:b/>
          <w:sz w:val="22"/>
          <w:szCs w:val="22"/>
        </w:rPr>
        <w:t xml:space="preserve">Ustalenia szczegółowe dla poszczególnych terenów objętych projektem mpzp, mające wpływ </w:t>
      </w:r>
      <w:r w:rsidRPr="00561E67">
        <w:rPr>
          <w:rFonts w:ascii="Times New Roman" w:hAnsi="Times New Roman" w:cs="Times New Roman"/>
          <w:b/>
          <w:sz w:val="22"/>
          <w:szCs w:val="22"/>
        </w:rPr>
        <w:br/>
        <w:t>na środowisko.</w:t>
      </w:r>
    </w:p>
    <w:p w:rsidR="00F4689E" w:rsidRPr="00561E67" w:rsidRDefault="00F4689E" w:rsidP="00A86DC3">
      <w:pPr>
        <w:pStyle w:val="Tekstpodstawowy2"/>
        <w:spacing w:after="0" w:line="240" w:lineRule="auto"/>
        <w:ind w:right="74"/>
        <w:rPr>
          <w:rFonts w:ascii="Times New Roman" w:hAnsi="Times New Roman" w:cs="Times New Roman"/>
          <w:bCs/>
          <w:sz w:val="22"/>
          <w:szCs w:val="22"/>
        </w:rPr>
      </w:pPr>
    </w:p>
    <w:p w:rsidR="00D81C2F" w:rsidRPr="00561E67" w:rsidRDefault="008937AD" w:rsidP="00A86DC3">
      <w:pPr>
        <w:pStyle w:val="Tekstpodstawowy2"/>
        <w:spacing w:after="0" w:line="240" w:lineRule="auto"/>
        <w:ind w:left="426" w:right="74"/>
        <w:jc w:val="both"/>
        <w:rPr>
          <w:rFonts w:ascii="Times New Roman" w:hAnsi="Times New Roman" w:cs="Times New Roman"/>
          <w:b/>
          <w:bCs/>
          <w:sz w:val="22"/>
          <w:szCs w:val="22"/>
        </w:rPr>
      </w:pPr>
      <w:r w:rsidRPr="00561E67">
        <w:rPr>
          <w:rFonts w:ascii="Times New Roman" w:hAnsi="Times New Roman" w:cs="Times New Roman"/>
          <w:bCs/>
          <w:sz w:val="22"/>
          <w:szCs w:val="22"/>
        </w:rPr>
        <w:t xml:space="preserve">Wśród </w:t>
      </w:r>
      <w:r w:rsidRPr="00561E67">
        <w:rPr>
          <w:rFonts w:ascii="Times New Roman" w:hAnsi="Times New Roman" w:cs="Times New Roman"/>
          <w:b/>
          <w:bCs/>
          <w:sz w:val="22"/>
          <w:szCs w:val="22"/>
        </w:rPr>
        <w:t>ustaleń</w:t>
      </w:r>
      <w:r w:rsidRPr="00561E67">
        <w:rPr>
          <w:rFonts w:ascii="Times New Roman" w:hAnsi="Times New Roman" w:cs="Times New Roman"/>
          <w:bCs/>
          <w:sz w:val="22"/>
          <w:szCs w:val="22"/>
        </w:rPr>
        <w:t xml:space="preserve"> projektu mpzp dotyczących </w:t>
      </w:r>
      <w:r w:rsidR="00D81C2F" w:rsidRPr="00561E67">
        <w:rPr>
          <w:rFonts w:ascii="Times New Roman" w:hAnsi="Times New Roman" w:cs="Times New Roman"/>
          <w:bCs/>
          <w:sz w:val="22"/>
          <w:szCs w:val="22"/>
        </w:rPr>
        <w:t>zasad</w:t>
      </w:r>
      <w:r w:rsidRPr="00561E67">
        <w:rPr>
          <w:rFonts w:ascii="Times New Roman" w:hAnsi="Times New Roman" w:cs="Times New Roman"/>
          <w:bCs/>
          <w:sz w:val="22"/>
          <w:szCs w:val="22"/>
        </w:rPr>
        <w:t xml:space="preserve"> </w:t>
      </w:r>
      <w:r w:rsidR="00D81C2F" w:rsidRPr="00561E67">
        <w:rPr>
          <w:rFonts w:ascii="Times New Roman" w:hAnsi="Times New Roman" w:cs="Times New Roman"/>
          <w:sz w:val="22"/>
          <w:szCs w:val="22"/>
        </w:rPr>
        <w:t>kształtowania zabudowy i zagospodarowania terenów</w:t>
      </w:r>
      <w:r w:rsidRPr="00561E67">
        <w:rPr>
          <w:rFonts w:ascii="Times New Roman" w:hAnsi="Times New Roman" w:cs="Times New Roman"/>
          <w:sz w:val="22"/>
          <w:szCs w:val="22"/>
        </w:rPr>
        <w:t xml:space="preserve">, należy wyróżnić te, </w:t>
      </w:r>
      <w:r w:rsidRPr="00561E67">
        <w:rPr>
          <w:rFonts w:ascii="Times New Roman" w:hAnsi="Times New Roman" w:cs="Times New Roman"/>
          <w:b/>
          <w:sz w:val="22"/>
          <w:szCs w:val="22"/>
        </w:rPr>
        <w:t>które mają wpływ na środowisko</w:t>
      </w:r>
      <w:r w:rsidRPr="00561E67">
        <w:rPr>
          <w:rFonts w:ascii="Times New Roman" w:hAnsi="Times New Roman" w:cs="Times New Roman"/>
          <w:sz w:val="22"/>
          <w:szCs w:val="22"/>
        </w:rPr>
        <w:t>, tj. określające:</w:t>
      </w:r>
    </w:p>
    <w:p w:rsidR="00D81C2F" w:rsidRPr="00561E67" w:rsidRDefault="00D81C2F" w:rsidP="00470FDB">
      <w:pPr>
        <w:pStyle w:val="Tekstpodstawowy2"/>
        <w:widowControl/>
        <w:numPr>
          <w:ilvl w:val="0"/>
          <w:numId w:val="24"/>
        </w:numPr>
        <w:tabs>
          <w:tab w:val="num" w:pos="709"/>
        </w:tabs>
        <w:autoSpaceDE/>
        <w:autoSpaceDN/>
        <w:adjustRightInd/>
        <w:spacing w:after="0" w:line="240" w:lineRule="auto"/>
        <w:ind w:left="709" w:right="74" w:hanging="283"/>
        <w:jc w:val="both"/>
        <w:rPr>
          <w:rFonts w:ascii="Times New Roman" w:hAnsi="Times New Roman" w:cs="Times New Roman"/>
          <w:sz w:val="22"/>
          <w:szCs w:val="22"/>
        </w:rPr>
      </w:pPr>
      <w:r w:rsidRPr="00561E67">
        <w:rPr>
          <w:rFonts w:ascii="Times New Roman" w:hAnsi="Times New Roman" w:cs="Times New Roman"/>
          <w:sz w:val="22"/>
          <w:szCs w:val="22"/>
        </w:rPr>
        <w:t>przeznaczenie podstawowe i dopuszczalne terenów,</w:t>
      </w:r>
    </w:p>
    <w:p w:rsidR="00D81C2F" w:rsidRPr="00561E67" w:rsidRDefault="00D81C2F" w:rsidP="00470FDB">
      <w:pPr>
        <w:pStyle w:val="Tekstpodstawowy2"/>
        <w:widowControl/>
        <w:numPr>
          <w:ilvl w:val="0"/>
          <w:numId w:val="24"/>
        </w:numPr>
        <w:tabs>
          <w:tab w:val="num" w:pos="709"/>
        </w:tabs>
        <w:autoSpaceDE/>
        <w:autoSpaceDN/>
        <w:adjustRightInd/>
        <w:spacing w:after="0" w:line="240" w:lineRule="auto"/>
        <w:ind w:left="709" w:right="74" w:hanging="283"/>
        <w:jc w:val="both"/>
        <w:rPr>
          <w:rFonts w:ascii="Times New Roman" w:hAnsi="Times New Roman" w:cs="Times New Roman"/>
          <w:sz w:val="22"/>
          <w:szCs w:val="22"/>
        </w:rPr>
      </w:pPr>
      <w:r w:rsidRPr="00561E67">
        <w:rPr>
          <w:rFonts w:ascii="Times New Roman" w:hAnsi="Times New Roman" w:cs="Times New Roman"/>
          <w:sz w:val="22"/>
          <w:szCs w:val="22"/>
        </w:rPr>
        <w:t>warunk</w:t>
      </w:r>
      <w:r w:rsidR="008937AD" w:rsidRPr="00561E67">
        <w:rPr>
          <w:rFonts w:ascii="Times New Roman" w:hAnsi="Times New Roman" w:cs="Times New Roman"/>
          <w:sz w:val="22"/>
          <w:szCs w:val="22"/>
        </w:rPr>
        <w:t>i</w:t>
      </w:r>
      <w:r w:rsidRPr="00561E67">
        <w:rPr>
          <w:rFonts w:ascii="Times New Roman" w:hAnsi="Times New Roman" w:cs="Times New Roman"/>
          <w:sz w:val="22"/>
          <w:szCs w:val="22"/>
        </w:rPr>
        <w:t xml:space="preserve"> lokalizacji obiektów i urządzeń w ramach ustalonego przeznaczenia terenów,</w:t>
      </w:r>
    </w:p>
    <w:p w:rsidR="00D81C2F" w:rsidRPr="00561E67" w:rsidRDefault="00D81C2F" w:rsidP="00470FDB">
      <w:pPr>
        <w:pStyle w:val="Tekstpodstawowy2"/>
        <w:widowControl/>
        <w:numPr>
          <w:ilvl w:val="0"/>
          <w:numId w:val="24"/>
        </w:numPr>
        <w:tabs>
          <w:tab w:val="num" w:pos="709"/>
        </w:tabs>
        <w:autoSpaceDE/>
        <w:autoSpaceDN/>
        <w:adjustRightInd/>
        <w:spacing w:after="0" w:line="240" w:lineRule="auto"/>
        <w:ind w:left="709" w:right="74" w:hanging="283"/>
        <w:jc w:val="both"/>
        <w:rPr>
          <w:rFonts w:ascii="Times New Roman" w:hAnsi="Times New Roman" w:cs="Times New Roman"/>
          <w:sz w:val="22"/>
          <w:szCs w:val="22"/>
        </w:rPr>
      </w:pPr>
      <w:r w:rsidRPr="00561E67">
        <w:rPr>
          <w:rFonts w:ascii="Times New Roman" w:hAnsi="Times New Roman" w:cs="Times New Roman"/>
          <w:sz w:val="22"/>
          <w:szCs w:val="22"/>
        </w:rPr>
        <w:t>wskaźnik</w:t>
      </w:r>
      <w:r w:rsidR="008937AD" w:rsidRPr="00561E67">
        <w:rPr>
          <w:rFonts w:ascii="Times New Roman" w:hAnsi="Times New Roman" w:cs="Times New Roman"/>
          <w:sz w:val="22"/>
          <w:szCs w:val="22"/>
        </w:rPr>
        <w:t>i</w:t>
      </w:r>
      <w:r w:rsidR="0077045F" w:rsidRPr="00561E67">
        <w:rPr>
          <w:rFonts w:ascii="Times New Roman" w:hAnsi="Times New Roman" w:cs="Times New Roman"/>
          <w:sz w:val="22"/>
          <w:szCs w:val="22"/>
        </w:rPr>
        <w:t>:</w:t>
      </w:r>
      <w:r w:rsidRPr="00561E67">
        <w:rPr>
          <w:rFonts w:ascii="Times New Roman" w:hAnsi="Times New Roman" w:cs="Times New Roman"/>
          <w:sz w:val="22"/>
          <w:szCs w:val="22"/>
        </w:rPr>
        <w:t xml:space="preserve"> zabudowy</w:t>
      </w:r>
      <w:r w:rsidR="0077045F" w:rsidRPr="00561E67">
        <w:rPr>
          <w:rFonts w:ascii="Times New Roman" w:hAnsi="Times New Roman" w:cs="Times New Roman"/>
          <w:sz w:val="22"/>
          <w:szCs w:val="22"/>
        </w:rPr>
        <w:t>, intensywności zabudowy</w:t>
      </w:r>
      <w:r w:rsidRPr="00561E67">
        <w:rPr>
          <w:rFonts w:ascii="Times New Roman" w:hAnsi="Times New Roman" w:cs="Times New Roman"/>
          <w:sz w:val="22"/>
          <w:szCs w:val="22"/>
        </w:rPr>
        <w:t xml:space="preserve"> i powierzchni biologicznie czynnej terenów,</w:t>
      </w:r>
    </w:p>
    <w:p w:rsidR="00D81C2F" w:rsidRPr="00561E67" w:rsidRDefault="00D81C2F" w:rsidP="00470FDB">
      <w:pPr>
        <w:pStyle w:val="Tekstpodstawowy2"/>
        <w:widowControl/>
        <w:numPr>
          <w:ilvl w:val="0"/>
          <w:numId w:val="24"/>
        </w:numPr>
        <w:tabs>
          <w:tab w:val="num" w:pos="709"/>
        </w:tabs>
        <w:autoSpaceDE/>
        <w:autoSpaceDN/>
        <w:adjustRightInd/>
        <w:spacing w:after="0" w:line="240" w:lineRule="auto"/>
        <w:ind w:left="709" w:right="74" w:hanging="283"/>
        <w:jc w:val="both"/>
        <w:rPr>
          <w:rFonts w:ascii="Times New Roman" w:hAnsi="Times New Roman" w:cs="Times New Roman"/>
          <w:sz w:val="22"/>
          <w:szCs w:val="22"/>
        </w:rPr>
      </w:pPr>
      <w:r w:rsidRPr="00561E67">
        <w:rPr>
          <w:rFonts w:ascii="Times New Roman" w:hAnsi="Times New Roman" w:cs="Times New Roman"/>
          <w:sz w:val="22"/>
          <w:szCs w:val="22"/>
        </w:rPr>
        <w:t>gabaryt</w:t>
      </w:r>
      <w:r w:rsidR="008937AD" w:rsidRPr="00561E67">
        <w:rPr>
          <w:rFonts w:ascii="Times New Roman" w:hAnsi="Times New Roman" w:cs="Times New Roman"/>
          <w:sz w:val="22"/>
          <w:szCs w:val="22"/>
        </w:rPr>
        <w:t>y</w:t>
      </w:r>
      <w:r w:rsidRPr="00561E67">
        <w:rPr>
          <w:rFonts w:ascii="Times New Roman" w:hAnsi="Times New Roman" w:cs="Times New Roman"/>
          <w:sz w:val="22"/>
          <w:szCs w:val="22"/>
        </w:rPr>
        <w:t xml:space="preserve"> i wysokości projektowanej zabudowy oraz geometrii dachów.</w:t>
      </w:r>
    </w:p>
    <w:p w:rsidR="007B7710" w:rsidRPr="00561E67" w:rsidRDefault="00942317" w:rsidP="00470FDB">
      <w:pPr>
        <w:pStyle w:val="Akapitzlist"/>
        <w:numPr>
          <w:ilvl w:val="0"/>
          <w:numId w:val="60"/>
        </w:numPr>
        <w:spacing w:before="120" w:after="120"/>
        <w:ind w:left="284"/>
        <w:rPr>
          <w:rFonts w:ascii="Times New Roman" w:hAnsi="Times New Roman" w:cs="Times New Roman"/>
          <w:sz w:val="22"/>
          <w:szCs w:val="22"/>
        </w:rPr>
      </w:pPr>
      <w:r w:rsidRPr="00561E67">
        <w:rPr>
          <w:rFonts w:ascii="Times New Roman" w:hAnsi="Times New Roman" w:cs="Times New Roman"/>
          <w:b/>
          <w:bCs/>
          <w:sz w:val="22"/>
          <w:szCs w:val="22"/>
        </w:rPr>
        <w:t>Rozwiązania w zakresie obsługi komunikacyjnej:</w:t>
      </w:r>
    </w:p>
    <w:p w:rsidR="000B785E" w:rsidRPr="000B785E" w:rsidRDefault="005B1660" w:rsidP="000B785E">
      <w:pPr>
        <w:pStyle w:val="Tekstpodstawowy"/>
        <w:ind w:left="284"/>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Na terenie objętym projektem planu </w:t>
      </w:r>
      <w:r w:rsidR="000B785E">
        <w:rPr>
          <w:rFonts w:ascii="Times New Roman" w:hAnsi="Times New Roman" w:cs="Times New Roman"/>
          <w:sz w:val="22"/>
          <w:szCs w:val="22"/>
        </w:rPr>
        <w:t>utrzymano</w:t>
      </w:r>
      <w:r w:rsidR="00942317" w:rsidRPr="00561E67">
        <w:rPr>
          <w:rFonts w:ascii="Times New Roman" w:hAnsi="Times New Roman" w:cs="Times New Roman"/>
          <w:sz w:val="22"/>
          <w:szCs w:val="22"/>
        </w:rPr>
        <w:t xml:space="preserve"> tereny układu drogowego i urządzeń komunikacyjnych:</w:t>
      </w:r>
    </w:p>
    <w:p w:rsidR="000B785E" w:rsidRPr="00AF54AC" w:rsidRDefault="000B785E" w:rsidP="000B785E">
      <w:pPr>
        <w:ind w:left="284"/>
        <w:rPr>
          <w:rFonts w:ascii="Times New Roman" w:hAnsi="Times New Roman" w:cs="Times New Roman"/>
        </w:rPr>
      </w:pPr>
    </w:p>
    <w:p w:rsidR="000B785E" w:rsidRPr="000B785E" w:rsidRDefault="000B785E" w:rsidP="000B785E">
      <w:pPr>
        <w:pStyle w:val="Akapitzlist"/>
        <w:widowControl/>
        <w:numPr>
          <w:ilvl w:val="0"/>
          <w:numId w:val="60"/>
        </w:numPr>
        <w:jc w:val="both"/>
        <w:rPr>
          <w:rFonts w:ascii="Times New Roman" w:hAnsi="Times New Roman" w:cs="Times New Roman"/>
          <w:sz w:val="22"/>
          <w:szCs w:val="22"/>
        </w:rPr>
      </w:pPr>
      <w:r w:rsidRPr="000B785E">
        <w:rPr>
          <w:rFonts w:ascii="Times New Roman" w:hAnsi="Times New Roman" w:cs="Times New Roman"/>
          <w:sz w:val="22"/>
          <w:szCs w:val="22"/>
        </w:rPr>
        <w:t>Obszar objęty planem ma zagwarantowane powiązanie z zewnętrznym układem komunikacyjnym poprzez ulice Nogowczycka  KDD /zał. graf. Nr 2/ oraz przylegającą do obszaru zmiany planu ulicę Leśna /zał. graf. Nr 1/;</w:t>
      </w:r>
    </w:p>
    <w:p w:rsidR="000B785E" w:rsidRPr="000B785E" w:rsidRDefault="000B785E" w:rsidP="000B785E">
      <w:pPr>
        <w:ind w:left="567" w:hanging="425"/>
        <w:rPr>
          <w:rFonts w:ascii="Times New Roman" w:hAnsi="Times New Roman" w:cs="Times New Roman"/>
          <w:sz w:val="22"/>
          <w:szCs w:val="22"/>
        </w:rPr>
      </w:pPr>
    </w:p>
    <w:p w:rsidR="000B785E" w:rsidRPr="000B785E" w:rsidRDefault="000B785E" w:rsidP="000B785E">
      <w:pPr>
        <w:pStyle w:val="Akapitzlist"/>
        <w:widowControl/>
        <w:numPr>
          <w:ilvl w:val="0"/>
          <w:numId w:val="60"/>
        </w:numPr>
        <w:jc w:val="both"/>
        <w:rPr>
          <w:rFonts w:ascii="Times New Roman" w:hAnsi="Times New Roman" w:cs="Times New Roman"/>
          <w:sz w:val="22"/>
          <w:szCs w:val="22"/>
        </w:rPr>
      </w:pPr>
      <w:r w:rsidRPr="000B785E">
        <w:rPr>
          <w:rFonts w:ascii="Times New Roman" w:hAnsi="Times New Roman" w:cs="Times New Roman"/>
          <w:sz w:val="22"/>
          <w:szCs w:val="22"/>
        </w:rPr>
        <w:t>Obsługa terenów w obszarze planu realizowana jest poprzez ulicę Leśna znajdującej się poza obszarem planu oraz drogę publiczną klasy dojazdowej KDD znajdującą się w obszarze planu - ulice Nogowczycka;</w:t>
      </w:r>
    </w:p>
    <w:p w:rsidR="000B785E" w:rsidRPr="00AF54AC" w:rsidRDefault="000B785E" w:rsidP="000B785E">
      <w:pPr>
        <w:pStyle w:val="Akapitzlist"/>
        <w:widowControl/>
        <w:ind w:left="1060"/>
        <w:jc w:val="both"/>
        <w:rPr>
          <w:rFonts w:ascii="Times New Roman" w:hAnsi="Times New Roman" w:cs="Times New Roman"/>
        </w:rPr>
      </w:pPr>
    </w:p>
    <w:p w:rsidR="00942317" w:rsidRPr="00561E67" w:rsidRDefault="00942317" w:rsidP="00470FDB">
      <w:pPr>
        <w:pStyle w:val="Tekstpodstawowy2"/>
        <w:numPr>
          <w:ilvl w:val="0"/>
          <w:numId w:val="60"/>
        </w:numPr>
        <w:spacing w:after="0" w:line="240" w:lineRule="auto"/>
        <w:contextualSpacing/>
        <w:jc w:val="both"/>
        <w:rPr>
          <w:rFonts w:ascii="Times New Roman" w:hAnsi="Times New Roman" w:cs="Times New Roman"/>
          <w:b/>
          <w:bCs/>
          <w:sz w:val="22"/>
          <w:szCs w:val="22"/>
        </w:rPr>
      </w:pPr>
      <w:r w:rsidRPr="00561E67">
        <w:rPr>
          <w:rFonts w:ascii="Times New Roman" w:hAnsi="Times New Roman" w:cs="Times New Roman"/>
          <w:b/>
          <w:bCs/>
          <w:sz w:val="22"/>
          <w:szCs w:val="22"/>
        </w:rPr>
        <w:t>Rozwiązania w zakresie infrastruktury technicznej:</w:t>
      </w:r>
    </w:p>
    <w:p w:rsidR="0073481F" w:rsidRPr="00561E67" w:rsidRDefault="00973974" w:rsidP="00A86DC3">
      <w:pPr>
        <w:pStyle w:val="Tekstpodstawowy2"/>
        <w:spacing w:after="0" w:line="240" w:lineRule="auto"/>
        <w:ind w:left="284" w:hanging="284"/>
        <w:contextualSpacing/>
        <w:jc w:val="both"/>
        <w:rPr>
          <w:rFonts w:ascii="Times New Roman" w:hAnsi="Times New Roman" w:cs="Times New Roman"/>
          <w:bCs/>
          <w:sz w:val="22"/>
          <w:szCs w:val="22"/>
        </w:rPr>
      </w:pPr>
      <w:r w:rsidRPr="00561E67">
        <w:rPr>
          <w:rFonts w:ascii="Times New Roman" w:hAnsi="Times New Roman" w:cs="Times New Roman"/>
          <w:b/>
          <w:bCs/>
          <w:sz w:val="22"/>
          <w:szCs w:val="22"/>
        </w:rPr>
        <w:tab/>
      </w:r>
      <w:r w:rsidRPr="00561E67">
        <w:rPr>
          <w:rFonts w:ascii="Times New Roman" w:hAnsi="Times New Roman" w:cs="Times New Roman"/>
          <w:bCs/>
          <w:sz w:val="22"/>
          <w:szCs w:val="22"/>
        </w:rPr>
        <w:t>W zakresie zaopatrzenie w infrastrukturę techniczną na obszarze objętym projektem mpzp wprowadzono następujące ustalenia:</w:t>
      </w:r>
    </w:p>
    <w:p w:rsidR="009D6FC0" w:rsidRPr="00561E67" w:rsidRDefault="00973974" w:rsidP="00470FDB">
      <w:pPr>
        <w:pStyle w:val="Tekstpodstawowy2"/>
        <w:numPr>
          <w:ilvl w:val="0"/>
          <w:numId w:val="26"/>
        </w:numPr>
        <w:tabs>
          <w:tab w:val="left" w:pos="567"/>
        </w:tabs>
        <w:spacing w:after="0" w:line="240" w:lineRule="auto"/>
        <w:ind w:left="567" w:hanging="283"/>
        <w:contextualSpacing/>
        <w:jc w:val="both"/>
        <w:rPr>
          <w:rFonts w:ascii="Times New Roman" w:hAnsi="Times New Roman" w:cs="Times New Roman"/>
          <w:bCs/>
          <w:sz w:val="22"/>
          <w:szCs w:val="22"/>
        </w:rPr>
      </w:pPr>
      <w:r w:rsidRPr="00561E67">
        <w:rPr>
          <w:rFonts w:ascii="Times New Roman" w:hAnsi="Times New Roman" w:cs="Times New Roman"/>
          <w:b/>
          <w:i/>
          <w:sz w:val="22"/>
          <w:szCs w:val="22"/>
        </w:rPr>
        <w:t>Zaopatrzenie</w:t>
      </w:r>
      <w:r w:rsidR="005B1660" w:rsidRPr="00561E67">
        <w:rPr>
          <w:rFonts w:ascii="Times New Roman" w:hAnsi="Times New Roman" w:cs="Times New Roman"/>
          <w:b/>
          <w:i/>
          <w:sz w:val="22"/>
          <w:szCs w:val="22"/>
        </w:rPr>
        <w:t xml:space="preserve"> w wodę:</w:t>
      </w:r>
      <w:r w:rsidRPr="00561E67">
        <w:rPr>
          <w:rFonts w:ascii="Times New Roman" w:hAnsi="Times New Roman" w:cs="Times New Roman"/>
          <w:sz w:val="22"/>
          <w:szCs w:val="22"/>
        </w:rPr>
        <w:t xml:space="preserve"> </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1) </w:t>
      </w:r>
      <w:r w:rsidR="004C7FD0" w:rsidRPr="00561E67">
        <w:rPr>
          <w:rFonts w:ascii="Times New Roman" w:hAnsi="Times New Roman" w:cs="Times New Roman"/>
          <w:sz w:val="22"/>
          <w:szCs w:val="22"/>
        </w:rPr>
        <w:t>zaopatrzenie</w:t>
      </w:r>
      <w:r w:rsidRPr="00561E67">
        <w:rPr>
          <w:rFonts w:ascii="Times New Roman" w:hAnsi="Times New Roman" w:cs="Times New Roman"/>
          <w:sz w:val="22"/>
          <w:szCs w:val="22"/>
        </w:rPr>
        <w:t xml:space="preserve"> w wodę dla celów bytowych, usługowych, produkcyjnych oraz ochrony przeciwpożarowej w oparciu o sieć wodociągową oraz z lokalnych ujęć wody;</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2) dopuszcza się sukcesywną rozbudowę i modernizację istniejącej sieci wodociągowej (w tym wymianę sieci wodociągowej znajdującej się w złym stanie technicznym);</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3) nakazuje się podłączenie terenów przemysłowych do miejskiego systemu wodociągowego;</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 xml:space="preserve">4) pokrycie zapotrzebowania w wodę w zakresie ochrony przeciwpożarowej zgodnie z przepisami ochrony przeciwpożarowej budynków, innych obiektów budowlanych i terenów; nowo projektowane przewody wodociągowe wyposażyć w hydranty zewnętrzne zgodnie z obowiązującymi przepisami </w:t>
      </w:r>
      <w:r w:rsidRPr="00561E67">
        <w:rPr>
          <w:rFonts w:ascii="Times New Roman" w:hAnsi="Times New Roman" w:cs="Times New Roman"/>
          <w:sz w:val="22"/>
          <w:szCs w:val="22"/>
        </w:rPr>
        <w:lastRenderedPageBreak/>
        <w:t>i normami w zakresie ochrony przeciwpożarowej;</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5) przy budowie, rozbudowie i przebudowie elementów sieci wodociągowych nakazuje się konieczność uwzględnienia zabezpieczenia w wodę do celów przeciwpożarowych, zgodnie z wymaganiami obowiązujących przepisów w sprawie przeciwpożarowego zaopatrzenia w wodę oraz dróg pożarowych;</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6) dopuszcza się lokalizację zbiorników retencyjnych dla potrzeb ochrony przeciwpożarowej.</w:t>
      </w:r>
    </w:p>
    <w:p w:rsidR="00264ABD" w:rsidRPr="00561E67" w:rsidRDefault="00973974" w:rsidP="00470FDB">
      <w:pPr>
        <w:pStyle w:val="Tekstpodstawowy2"/>
        <w:numPr>
          <w:ilvl w:val="0"/>
          <w:numId w:val="26"/>
        </w:numPr>
        <w:tabs>
          <w:tab w:val="left" w:pos="567"/>
        </w:tabs>
        <w:spacing w:after="0" w:line="240" w:lineRule="auto"/>
        <w:ind w:left="567" w:hanging="283"/>
        <w:contextualSpacing/>
        <w:jc w:val="both"/>
        <w:rPr>
          <w:rFonts w:ascii="Times New Roman" w:hAnsi="Times New Roman" w:cs="Times New Roman"/>
          <w:b/>
          <w:bCs/>
          <w:i/>
          <w:sz w:val="22"/>
          <w:szCs w:val="22"/>
        </w:rPr>
      </w:pPr>
      <w:r w:rsidRPr="00561E67">
        <w:rPr>
          <w:rFonts w:ascii="Times New Roman" w:hAnsi="Times New Roman" w:cs="Times New Roman"/>
          <w:b/>
          <w:i/>
          <w:sz w:val="22"/>
          <w:szCs w:val="22"/>
        </w:rPr>
        <w:t>Z</w:t>
      </w:r>
      <w:r w:rsidR="005B1660" w:rsidRPr="00561E67">
        <w:rPr>
          <w:rFonts w:ascii="Times New Roman" w:hAnsi="Times New Roman" w:cs="Times New Roman"/>
          <w:b/>
          <w:i/>
          <w:sz w:val="22"/>
          <w:szCs w:val="22"/>
        </w:rPr>
        <w:t>aopatrzeni</w:t>
      </w:r>
      <w:r w:rsidRPr="00561E67">
        <w:rPr>
          <w:rFonts w:ascii="Times New Roman" w:hAnsi="Times New Roman" w:cs="Times New Roman"/>
          <w:b/>
          <w:i/>
          <w:sz w:val="22"/>
          <w:szCs w:val="22"/>
        </w:rPr>
        <w:t>e</w:t>
      </w:r>
      <w:r w:rsidR="005B1660" w:rsidRPr="00561E67">
        <w:rPr>
          <w:rFonts w:ascii="Times New Roman" w:hAnsi="Times New Roman" w:cs="Times New Roman"/>
          <w:b/>
          <w:i/>
          <w:sz w:val="22"/>
          <w:szCs w:val="22"/>
        </w:rPr>
        <w:t xml:space="preserve"> w energię elektroenergetyczną:</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1) utrzymuje się istniejący zbiorczy system zaopatrzenia w energię elektryczną – poprzez sieci wysokiego, średniego i niskiego napięcia oraz stacje transformatorowe;</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2) utrzymuje się istniejący przebieg linii elektroenergetycznych:</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a) linii napowietrznych i kablowych niskiego napięcia [nN],</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b) linii napowietrznych oraz kablowych oświetlenia ulicznego niskiego napięcia [nN],</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c) linii kablowych średniego napięcia [SN] - 20 kV,</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3) utrzymuje się istniejące stacje transformatorowe SN/nN na obszarze objętym planem oraz dopuszcza się ich przebudowę, modernizację lub przełożenie;</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4) dopuszcza się budowę i rozbudowę nowoprojektowanych linii napowietrznych, linii napowietrznych izolowanych, linii kablowych oraz stacji transformatorowych (szczegółowe ustalenie lokalizacji linii oraz stacji transformatorowych na etapie wydawania decyzji administracyjnych dla poszczególnych inwestycji);</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5) na całym obszarze objętym planem, dopuszcza się budowę stacji transformatorowych SN/nN w wykonaniu kontenerowym, słupowym, bądź wbudowanych;</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6) dopuszcza się możliwość przebudowy i przełożenia linii elektroenergetycznych.</w:t>
      </w:r>
    </w:p>
    <w:p w:rsidR="00264ABD" w:rsidRPr="00561E67" w:rsidRDefault="00964EE2" w:rsidP="00470FDB">
      <w:pPr>
        <w:pStyle w:val="Tekstpodstawowy2"/>
        <w:numPr>
          <w:ilvl w:val="0"/>
          <w:numId w:val="26"/>
        </w:numPr>
        <w:tabs>
          <w:tab w:val="left" w:pos="567"/>
        </w:tabs>
        <w:spacing w:after="0" w:line="240" w:lineRule="auto"/>
        <w:ind w:left="567" w:hanging="283"/>
        <w:contextualSpacing/>
        <w:jc w:val="both"/>
        <w:rPr>
          <w:rFonts w:ascii="Times New Roman" w:hAnsi="Times New Roman" w:cs="Times New Roman"/>
          <w:bCs/>
          <w:sz w:val="22"/>
          <w:szCs w:val="22"/>
        </w:rPr>
      </w:pPr>
      <w:r w:rsidRPr="00561E67">
        <w:rPr>
          <w:rFonts w:ascii="Times New Roman" w:hAnsi="Times New Roman" w:cs="Times New Roman"/>
          <w:b/>
          <w:i/>
          <w:sz w:val="22"/>
          <w:szCs w:val="22"/>
        </w:rPr>
        <w:t>Z</w:t>
      </w:r>
      <w:r w:rsidR="005B1660" w:rsidRPr="00561E67">
        <w:rPr>
          <w:rFonts w:ascii="Times New Roman" w:hAnsi="Times New Roman" w:cs="Times New Roman"/>
          <w:b/>
          <w:i/>
          <w:sz w:val="22"/>
          <w:szCs w:val="22"/>
        </w:rPr>
        <w:t>asady w zakresie systemu odprowadzania ścieków – kanalizacja sanitarna i deszczowa:</w:t>
      </w:r>
      <w:r w:rsidRPr="00561E67">
        <w:rPr>
          <w:rFonts w:ascii="Times New Roman" w:hAnsi="Times New Roman" w:cs="Times New Roman"/>
          <w:b/>
          <w:i/>
          <w:sz w:val="22"/>
          <w:szCs w:val="22"/>
        </w:rPr>
        <w:t xml:space="preserve"> </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1) utrzymuje się indywidualne i zbiorcze systemy kanalizacji odprowadzania i oczyszczania ścieków, wraz z możliwością rozbudowy i modernizacji;</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2) ustala się budowę nowych oraz rozbudowę i przebudowę istniejących zbiorczych kolektorów sanitarnych i przepompowni ścieków, a także budowę i rozbudowę przyłączy sieci kanalizacyjnej oraz ich bieżące remonty;</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3) ustala się docelową realizację sieci kanalizacji deszczowej i sanitarnej z odprowadzeniem ścieków do istniejącej zbiorczej miejskiej oczyszczalni ścieków sanitarnych (poza granicami opracowania);</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4) nakazuje się podłączenie terenów przemysłowych do systemu kanalizacyjnego;</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5) dopuszcza się, do czasu realizacji zbiorczej sieci kanalizacyjnej, lokalizacji inwestycji pod warunkiem wyposażenia ich w indywidualne, wysokosprawne urządzenia do oczyszczania ścieków (oczyszczalnie indywidualne, grupowe); dopuszcza się również stosowanie bezodpływowych zbiorników na nieczystości płynne;</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6) nakazuje się retencjonowanie wód opadowych w zbiornikach na wodę deszczową zlokalizowanych w obrębie działek inwestora oraz stosowanie retencji kanałowej, przy jednoczesnym podłączeniu do kanalizacji deszczowej;</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7) dopuszcza się kanalizowanie okresowych miejsc spływu wód opadowych;</w:t>
      </w:r>
    </w:p>
    <w:p w:rsidR="00534E48" w:rsidRPr="00561E67" w:rsidRDefault="00534E48" w:rsidP="00534E48">
      <w:pPr>
        <w:spacing w:before="120" w:after="120"/>
        <w:ind w:left="142"/>
        <w:rPr>
          <w:rFonts w:ascii="Times New Roman" w:hAnsi="Times New Roman" w:cs="Times New Roman"/>
          <w:sz w:val="22"/>
          <w:szCs w:val="22"/>
        </w:rPr>
      </w:pPr>
      <w:r w:rsidRPr="00561E67">
        <w:rPr>
          <w:rFonts w:ascii="Times New Roman" w:hAnsi="Times New Roman" w:cs="Times New Roman"/>
          <w:sz w:val="22"/>
          <w:szCs w:val="22"/>
        </w:rPr>
        <w:t>8) nakazuje się prowadzenie nowych kolektorów i sieci kanalizacyjnych w liniach rozgraniczających dróg, w szczególnie uzasadnionych przypadkach prowadzenie ich poza terenami przeznaczonymi pod trasy układu komunikacyjnego.</w:t>
      </w:r>
    </w:p>
    <w:p w:rsidR="00264ABD" w:rsidRPr="00561E67" w:rsidRDefault="00964EE2" w:rsidP="00470FDB">
      <w:pPr>
        <w:pStyle w:val="Tekstpodstawowy2"/>
        <w:numPr>
          <w:ilvl w:val="0"/>
          <w:numId w:val="26"/>
        </w:numPr>
        <w:tabs>
          <w:tab w:val="left" w:pos="567"/>
        </w:tabs>
        <w:spacing w:after="0" w:line="240" w:lineRule="auto"/>
        <w:ind w:left="567" w:hanging="283"/>
        <w:contextualSpacing/>
        <w:jc w:val="both"/>
        <w:rPr>
          <w:rFonts w:ascii="Times New Roman" w:hAnsi="Times New Roman" w:cs="Times New Roman"/>
          <w:b/>
          <w:bCs/>
          <w:i/>
          <w:sz w:val="22"/>
          <w:szCs w:val="22"/>
        </w:rPr>
      </w:pPr>
      <w:r w:rsidRPr="00561E67">
        <w:rPr>
          <w:rFonts w:ascii="Times New Roman" w:hAnsi="Times New Roman" w:cs="Times New Roman"/>
          <w:b/>
          <w:i/>
          <w:sz w:val="22"/>
          <w:szCs w:val="22"/>
        </w:rPr>
        <w:t>Z</w:t>
      </w:r>
      <w:r w:rsidR="005B1660" w:rsidRPr="00561E67">
        <w:rPr>
          <w:rFonts w:ascii="Times New Roman" w:hAnsi="Times New Roman" w:cs="Times New Roman"/>
          <w:b/>
          <w:i/>
          <w:sz w:val="22"/>
          <w:szCs w:val="22"/>
        </w:rPr>
        <w:t>aopatrzeni</w:t>
      </w:r>
      <w:r w:rsidRPr="00561E67">
        <w:rPr>
          <w:rFonts w:ascii="Times New Roman" w:hAnsi="Times New Roman" w:cs="Times New Roman"/>
          <w:b/>
          <w:i/>
          <w:sz w:val="22"/>
          <w:szCs w:val="22"/>
        </w:rPr>
        <w:t>e</w:t>
      </w:r>
      <w:r w:rsidR="005B1660" w:rsidRPr="00561E67">
        <w:rPr>
          <w:rFonts w:ascii="Times New Roman" w:hAnsi="Times New Roman" w:cs="Times New Roman"/>
          <w:b/>
          <w:i/>
          <w:sz w:val="22"/>
          <w:szCs w:val="22"/>
        </w:rPr>
        <w:t xml:space="preserve"> w gaz:</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 xml:space="preserve">1) dopuszcza się zaopatrzenia w gaz poprzez budowę przyłączy do istniejącej sieci gazowej zlokalizowanej oraz realizację nowych odcinków sieci gazowej na nowo projektowanych terenach </w:t>
      </w:r>
      <w:r w:rsidRPr="00561E67">
        <w:rPr>
          <w:rFonts w:ascii="Times New Roman" w:hAnsi="Times New Roman" w:cs="Times New Roman"/>
          <w:sz w:val="22"/>
          <w:szCs w:val="22"/>
        </w:rPr>
        <w:lastRenderedPageBreak/>
        <w:t>przeznaczonych pod zabudowę;</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2) nakazy:</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a) budowa, przebudowa i rozbudowa sieci gazowej wyłącznie jako podziemnej,</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b) budowa i rozbudowa sieci gazowej, w dostosowaniu do nowego zagospodarowania terenu w powiązaniu z układem komunikacyjnym, w ciągu którego wskazuje się lokalizację tych sieci.</w:t>
      </w:r>
    </w:p>
    <w:p w:rsidR="00264ABD" w:rsidRPr="00561E67" w:rsidRDefault="00964EE2" w:rsidP="00470FDB">
      <w:pPr>
        <w:pStyle w:val="Tekstpodstawowy2"/>
        <w:numPr>
          <w:ilvl w:val="0"/>
          <w:numId w:val="26"/>
        </w:numPr>
        <w:tabs>
          <w:tab w:val="left" w:pos="567"/>
        </w:tabs>
        <w:spacing w:after="0" w:line="240" w:lineRule="auto"/>
        <w:ind w:left="567" w:hanging="283"/>
        <w:jc w:val="both"/>
        <w:rPr>
          <w:rFonts w:ascii="Times New Roman" w:hAnsi="Times New Roman" w:cs="Times New Roman"/>
          <w:b/>
          <w:bCs/>
          <w:i/>
          <w:sz w:val="22"/>
          <w:szCs w:val="22"/>
        </w:rPr>
      </w:pPr>
      <w:r w:rsidRPr="00561E67">
        <w:rPr>
          <w:rFonts w:ascii="Times New Roman" w:hAnsi="Times New Roman" w:cs="Times New Roman"/>
          <w:b/>
          <w:i/>
          <w:sz w:val="22"/>
          <w:szCs w:val="22"/>
        </w:rPr>
        <w:t>Z</w:t>
      </w:r>
      <w:r w:rsidR="005B1660" w:rsidRPr="00561E67">
        <w:rPr>
          <w:rFonts w:ascii="Times New Roman" w:hAnsi="Times New Roman" w:cs="Times New Roman"/>
          <w:b/>
          <w:i/>
          <w:sz w:val="22"/>
          <w:szCs w:val="22"/>
        </w:rPr>
        <w:t>aopatrzeni</w:t>
      </w:r>
      <w:r w:rsidRPr="00561E67">
        <w:rPr>
          <w:rFonts w:ascii="Times New Roman" w:hAnsi="Times New Roman" w:cs="Times New Roman"/>
          <w:b/>
          <w:i/>
          <w:sz w:val="22"/>
          <w:szCs w:val="22"/>
        </w:rPr>
        <w:t>e</w:t>
      </w:r>
      <w:r w:rsidR="005B1660" w:rsidRPr="00561E67">
        <w:rPr>
          <w:rFonts w:ascii="Times New Roman" w:hAnsi="Times New Roman" w:cs="Times New Roman"/>
          <w:b/>
          <w:i/>
          <w:sz w:val="22"/>
          <w:szCs w:val="22"/>
        </w:rPr>
        <w:t xml:space="preserve"> w ciepło:</w:t>
      </w:r>
      <w:r w:rsidR="005B1660" w:rsidRPr="00561E67">
        <w:rPr>
          <w:rFonts w:ascii="Times New Roman" w:hAnsi="Times New Roman" w:cs="Times New Roman"/>
          <w:sz w:val="22"/>
          <w:szCs w:val="22"/>
        </w:rPr>
        <w:t xml:space="preserve"> </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1) </w:t>
      </w:r>
      <w:bookmarkStart w:id="0" w:name="_GoBack"/>
      <w:bookmarkEnd w:id="0"/>
      <w:r w:rsidRPr="00561E67">
        <w:rPr>
          <w:rFonts w:ascii="Times New Roman" w:hAnsi="Times New Roman" w:cs="Times New Roman"/>
          <w:sz w:val="22"/>
          <w:szCs w:val="22"/>
        </w:rPr>
        <w:t>zaopatrzenie w energię cieplną poprzez:</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a) indywidualne i lokalne systemy zaopatrzenia w energię cieplną,</w:t>
      </w:r>
    </w:p>
    <w:p w:rsidR="00264ABD" w:rsidRPr="00561E67" w:rsidRDefault="00264ABD" w:rsidP="00A86DC3">
      <w:pPr>
        <w:keepLines/>
        <w:spacing w:before="120" w:after="120"/>
        <w:ind w:left="567" w:hanging="227"/>
        <w:contextualSpacing/>
        <w:rPr>
          <w:rFonts w:ascii="Times New Roman" w:hAnsi="Times New Roman" w:cs="Times New Roman"/>
          <w:sz w:val="22"/>
          <w:szCs w:val="22"/>
        </w:rPr>
      </w:pPr>
      <w:r w:rsidRPr="00561E67">
        <w:rPr>
          <w:rFonts w:ascii="Times New Roman" w:hAnsi="Times New Roman" w:cs="Times New Roman"/>
          <w:sz w:val="22"/>
          <w:szCs w:val="22"/>
        </w:rPr>
        <w:t>b) zbiorczy system zaopatrzenia w energię cieplną;</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2) dopuszcza się budowę magistrali cieplnej, a także ułożenie sieci c.o.;</w:t>
      </w:r>
    </w:p>
    <w:p w:rsidR="00264ABD" w:rsidRPr="00561E67" w:rsidRDefault="00964EE2" w:rsidP="00470FDB">
      <w:pPr>
        <w:pStyle w:val="Tekstpodstawowy2"/>
        <w:numPr>
          <w:ilvl w:val="0"/>
          <w:numId w:val="26"/>
        </w:numPr>
        <w:tabs>
          <w:tab w:val="left" w:pos="567"/>
        </w:tabs>
        <w:spacing w:after="0" w:line="240" w:lineRule="auto"/>
        <w:ind w:left="567" w:hanging="283"/>
        <w:jc w:val="both"/>
        <w:rPr>
          <w:rFonts w:ascii="Times New Roman" w:hAnsi="Times New Roman" w:cs="Times New Roman"/>
          <w:b/>
          <w:bCs/>
          <w:i/>
          <w:sz w:val="22"/>
          <w:szCs w:val="22"/>
        </w:rPr>
      </w:pPr>
      <w:r w:rsidRPr="00561E67">
        <w:rPr>
          <w:rFonts w:ascii="Times New Roman" w:hAnsi="Times New Roman" w:cs="Times New Roman"/>
          <w:b/>
          <w:i/>
          <w:sz w:val="22"/>
          <w:szCs w:val="22"/>
        </w:rPr>
        <w:t>Z</w:t>
      </w:r>
      <w:r w:rsidR="005B1660" w:rsidRPr="00561E67">
        <w:rPr>
          <w:rFonts w:ascii="Times New Roman" w:hAnsi="Times New Roman" w:cs="Times New Roman"/>
          <w:b/>
          <w:i/>
          <w:sz w:val="22"/>
          <w:szCs w:val="22"/>
        </w:rPr>
        <w:t>asady w zakresie obsługi systemów telekomunikacji:</w:t>
      </w:r>
      <w:r w:rsidRPr="00561E67">
        <w:rPr>
          <w:rFonts w:ascii="Times New Roman" w:hAnsi="Times New Roman" w:cs="Times New Roman"/>
          <w:b/>
          <w:bCs/>
          <w:i/>
          <w:sz w:val="22"/>
          <w:szCs w:val="22"/>
        </w:rPr>
        <w:t xml:space="preserve"> </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1) prowadzenie sieci telekomunikacyjnych w kanalizacji teletechnicznej, bądź w postaci kabli podziemnych i innych dostępnych rozwiązań, z wykluczeniem linii napowietrznych;</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2) nakazuje się prowadzenie sieci linii telekomunikacyjnych w liniach rozgraniczających dróg; w szczególnie uzasadnionych przypadkach dopuszcza się ich prowadzenie poza terenami przeznaczonymi pod trasy układu komunikacyjnego, poza granicami linii rozgraniczających dróg i ulic;</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3) konieczność umieszczania urządzeń infrastruktury telekomunikacji jako wbudowane w budynkach lub urządzeniach wolnostojących o zminimalizowanych gabarytach i wystroju architektonicznym, lokalizowanie urządzeń stosownie do warunków wynikających ze szczegółowych rozwiązań technicznych niekolidujących z innymi ustaleniami planu;</w:t>
      </w:r>
    </w:p>
    <w:p w:rsidR="00264ABD" w:rsidRPr="00561E67" w:rsidRDefault="00264ABD" w:rsidP="00A86DC3">
      <w:pPr>
        <w:spacing w:before="120" w:after="120"/>
        <w:ind w:left="340" w:hanging="227"/>
        <w:contextualSpacing/>
        <w:rPr>
          <w:rFonts w:ascii="Times New Roman" w:hAnsi="Times New Roman" w:cs="Times New Roman"/>
          <w:sz w:val="22"/>
          <w:szCs w:val="22"/>
        </w:rPr>
      </w:pPr>
      <w:r w:rsidRPr="00561E67">
        <w:rPr>
          <w:rFonts w:ascii="Times New Roman" w:hAnsi="Times New Roman" w:cs="Times New Roman"/>
          <w:sz w:val="22"/>
          <w:szCs w:val="22"/>
        </w:rPr>
        <w:t>4) dopuszcza się budowę sieci telekomunikacyjnej nowych operatorów oraz stacji bazowych telefonii komórkowej i szerokopasmowego internetu.</w:t>
      </w:r>
    </w:p>
    <w:p w:rsidR="009D6FC0" w:rsidRPr="00561E67" w:rsidRDefault="00964EE2" w:rsidP="00470FDB">
      <w:pPr>
        <w:pStyle w:val="Tekstpodstawowy2"/>
        <w:numPr>
          <w:ilvl w:val="0"/>
          <w:numId w:val="26"/>
        </w:numPr>
        <w:tabs>
          <w:tab w:val="left" w:pos="567"/>
        </w:tabs>
        <w:spacing w:after="0" w:line="240" w:lineRule="auto"/>
        <w:ind w:left="567" w:hanging="283"/>
        <w:contextualSpacing/>
        <w:jc w:val="both"/>
        <w:rPr>
          <w:rFonts w:ascii="Times New Roman" w:hAnsi="Times New Roman" w:cs="Times New Roman"/>
          <w:b/>
          <w:bCs/>
          <w:i/>
          <w:sz w:val="22"/>
          <w:szCs w:val="22"/>
        </w:rPr>
      </w:pPr>
      <w:r w:rsidRPr="00561E67">
        <w:rPr>
          <w:rFonts w:ascii="Times New Roman" w:hAnsi="Times New Roman" w:cs="Times New Roman"/>
          <w:b/>
          <w:i/>
          <w:sz w:val="22"/>
          <w:szCs w:val="22"/>
        </w:rPr>
        <w:t>Z</w:t>
      </w:r>
      <w:r w:rsidR="005B1660" w:rsidRPr="00561E67">
        <w:rPr>
          <w:rFonts w:ascii="Times New Roman" w:hAnsi="Times New Roman" w:cs="Times New Roman"/>
          <w:b/>
          <w:i/>
          <w:sz w:val="22"/>
          <w:szCs w:val="22"/>
        </w:rPr>
        <w:t>asady gospodarki odpadami:</w:t>
      </w:r>
      <w:r w:rsidRPr="00561E67">
        <w:rPr>
          <w:rFonts w:ascii="Times New Roman" w:hAnsi="Times New Roman" w:cs="Times New Roman"/>
          <w:b/>
          <w:i/>
          <w:sz w:val="22"/>
          <w:szCs w:val="22"/>
        </w:rPr>
        <w:t xml:space="preserve"> </w:t>
      </w:r>
    </w:p>
    <w:p w:rsidR="00964EE2" w:rsidRPr="00561E67" w:rsidRDefault="005B1660" w:rsidP="00470FDB">
      <w:pPr>
        <w:pStyle w:val="Tekstpodstawowy2"/>
        <w:numPr>
          <w:ilvl w:val="1"/>
          <w:numId w:val="68"/>
        </w:numPr>
        <w:tabs>
          <w:tab w:val="left" w:pos="567"/>
        </w:tabs>
        <w:spacing w:after="0" w:line="240" w:lineRule="auto"/>
        <w:ind w:left="426"/>
        <w:contextualSpacing/>
        <w:jc w:val="both"/>
        <w:rPr>
          <w:rFonts w:ascii="Times New Roman" w:hAnsi="Times New Roman" w:cs="Times New Roman"/>
          <w:b/>
          <w:bCs/>
          <w:i/>
          <w:sz w:val="22"/>
          <w:szCs w:val="22"/>
        </w:rPr>
      </w:pPr>
      <w:r w:rsidRPr="00561E67">
        <w:rPr>
          <w:rFonts w:ascii="Times New Roman" w:hAnsi="Times New Roman" w:cs="Times New Roman"/>
          <w:sz w:val="22"/>
          <w:szCs w:val="22"/>
        </w:rPr>
        <w:t>gospodarowanie odpadami, na terenie objętym planem w oparciu o zorganizowany zbio</w:t>
      </w:r>
      <w:r w:rsidR="007F33D3" w:rsidRPr="00561E67">
        <w:rPr>
          <w:rFonts w:ascii="Times New Roman" w:hAnsi="Times New Roman" w:cs="Times New Roman"/>
          <w:sz w:val="22"/>
          <w:szCs w:val="22"/>
        </w:rPr>
        <w:t>rczy system gospodarki odpadami obowiązujący na terenie gminy.</w:t>
      </w:r>
      <w:r w:rsidRPr="00561E67">
        <w:rPr>
          <w:rFonts w:ascii="Times New Roman" w:hAnsi="Times New Roman" w:cs="Times New Roman"/>
          <w:sz w:val="22"/>
          <w:szCs w:val="22"/>
        </w:rPr>
        <w:t xml:space="preserve"> </w:t>
      </w:r>
    </w:p>
    <w:p w:rsidR="005C4439" w:rsidRPr="00561E67" w:rsidRDefault="00F1212A" w:rsidP="00F1212A">
      <w:pPr>
        <w:tabs>
          <w:tab w:val="left" w:pos="6736"/>
        </w:tabs>
        <w:spacing w:line="360" w:lineRule="auto"/>
        <w:rPr>
          <w:rFonts w:ascii="Times New Roman" w:hAnsi="Times New Roman" w:cs="Times New Roman"/>
          <w:b/>
          <w:sz w:val="16"/>
          <w:szCs w:val="16"/>
        </w:rPr>
      </w:pPr>
      <w:r w:rsidRPr="00561E67">
        <w:rPr>
          <w:rFonts w:ascii="Times New Roman" w:hAnsi="Times New Roman" w:cs="Times New Roman"/>
          <w:b/>
          <w:sz w:val="16"/>
          <w:szCs w:val="16"/>
        </w:rPr>
        <w:tab/>
      </w:r>
    </w:p>
    <w:p w:rsidR="00C24A83" w:rsidRPr="00561E67" w:rsidRDefault="00015D94" w:rsidP="000B785E">
      <w:pPr>
        <w:numPr>
          <w:ilvl w:val="0"/>
          <w:numId w:val="30"/>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KIERUNKI I PRZEWIDYWANA INTENSYWNO</w:t>
      </w:r>
      <w:r w:rsidRPr="00561E67">
        <w:rPr>
          <w:rFonts w:ascii="Times New Roman" w:eastAsia="Arial,Bold" w:hAnsi="Times New Roman" w:cs="Times New Roman"/>
          <w:b/>
          <w:bCs/>
          <w:sz w:val="22"/>
          <w:szCs w:val="22"/>
          <w:lang w:eastAsia="en-US"/>
        </w:rPr>
        <w:t xml:space="preserve">ŚĆ </w:t>
      </w:r>
      <w:r w:rsidRPr="00561E67">
        <w:rPr>
          <w:rFonts w:ascii="Times New Roman" w:eastAsia="Calibri" w:hAnsi="Times New Roman" w:cs="Times New Roman"/>
          <w:b/>
          <w:bCs/>
          <w:sz w:val="22"/>
          <w:szCs w:val="22"/>
          <w:lang w:eastAsia="en-US"/>
        </w:rPr>
        <w:t>NIEPO</w:t>
      </w:r>
      <w:r w:rsidRPr="00561E67">
        <w:rPr>
          <w:rFonts w:ascii="Times New Roman" w:eastAsia="Arial,Bold" w:hAnsi="Times New Roman" w:cs="Times New Roman"/>
          <w:b/>
          <w:bCs/>
          <w:sz w:val="22"/>
          <w:szCs w:val="22"/>
          <w:lang w:eastAsia="en-US"/>
        </w:rPr>
        <w:t>ŻĄ</w:t>
      </w:r>
      <w:r w:rsidRPr="00561E67">
        <w:rPr>
          <w:rFonts w:ascii="Times New Roman" w:eastAsia="Calibri" w:hAnsi="Times New Roman" w:cs="Times New Roman"/>
          <w:b/>
          <w:bCs/>
          <w:sz w:val="22"/>
          <w:szCs w:val="22"/>
          <w:lang w:eastAsia="en-US"/>
        </w:rPr>
        <w:t>DANYCH PRZEKSZTAŁCE</w:t>
      </w:r>
      <w:r w:rsidRPr="00561E67">
        <w:rPr>
          <w:rFonts w:ascii="Times New Roman" w:eastAsia="Arial,Bold" w:hAnsi="Times New Roman" w:cs="Times New Roman"/>
          <w:b/>
          <w:bCs/>
          <w:sz w:val="22"/>
          <w:szCs w:val="22"/>
          <w:lang w:eastAsia="en-US"/>
        </w:rPr>
        <w:t>Ń</w:t>
      </w:r>
      <w:r w:rsidRPr="00561E67">
        <w:rPr>
          <w:rFonts w:ascii="Times New Roman" w:hAnsi="Times New Roman" w:cs="Times New Roman"/>
          <w:b/>
          <w:sz w:val="22"/>
          <w:szCs w:val="22"/>
        </w:rPr>
        <w:t xml:space="preserve"> </w:t>
      </w:r>
      <w:r w:rsidRPr="00561E67">
        <w:rPr>
          <w:rFonts w:ascii="Times New Roman" w:eastAsia="Calibri" w:hAnsi="Times New Roman" w:cs="Times New Roman"/>
          <w:b/>
          <w:bCs/>
          <w:sz w:val="22"/>
          <w:szCs w:val="22"/>
          <w:lang w:eastAsia="en-US"/>
        </w:rPr>
        <w:t xml:space="preserve">I DEGRADACJI </w:t>
      </w:r>
      <w:r w:rsidRPr="00561E67">
        <w:rPr>
          <w:rFonts w:ascii="Times New Roman" w:eastAsia="Arial,Bold" w:hAnsi="Times New Roman" w:cs="Times New Roman"/>
          <w:b/>
          <w:bCs/>
          <w:sz w:val="22"/>
          <w:szCs w:val="22"/>
          <w:lang w:eastAsia="en-US"/>
        </w:rPr>
        <w:t>Ś</w:t>
      </w:r>
      <w:r w:rsidR="000B785E">
        <w:rPr>
          <w:rFonts w:ascii="Times New Roman" w:eastAsia="Calibri" w:hAnsi="Times New Roman" w:cs="Times New Roman"/>
          <w:b/>
          <w:bCs/>
          <w:sz w:val="22"/>
          <w:szCs w:val="22"/>
          <w:lang w:eastAsia="en-US"/>
        </w:rPr>
        <w:t xml:space="preserve">RODOWISKA PRZY DOTYCHCZASOWYM </w:t>
      </w:r>
      <w:r w:rsidRPr="00561E67">
        <w:rPr>
          <w:rFonts w:ascii="Times New Roman" w:eastAsia="Calibri" w:hAnsi="Times New Roman" w:cs="Times New Roman"/>
          <w:b/>
          <w:bCs/>
          <w:sz w:val="22"/>
          <w:szCs w:val="22"/>
          <w:lang w:eastAsia="en-US"/>
        </w:rPr>
        <w:t>U</w:t>
      </w:r>
      <w:r w:rsidRPr="00561E67">
        <w:rPr>
          <w:rFonts w:ascii="Times New Roman" w:eastAsia="Arial,Bold" w:hAnsi="Times New Roman" w:cs="Times New Roman"/>
          <w:b/>
          <w:bCs/>
          <w:sz w:val="22"/>
          <w:szCs w:val="22"/>
          <w:lang w:eastAsia="en-US"/>
        </w:rPr>
        <w:t>Ż</w:t>
      </w:r>
      <w:r w:rsidRPr="00561E67">
        <w:rPr>
          <w:rFonts w:ascii="Times New Roman" w:eastAsia="Calibri" w:hAnsi="Times New Roman" w:cs="Times New Roman"/>
          <w:b/>
          <w:bCs/>
          <w:sz w:val="22"/>
          <w:szCs w:val="22"/>
          <w:lang w:eastAsia="en-US"/>
        </w:rPr>
        <w:t>YTKOWANIU</w:t>
      </w:r>
      <w:r w:rsidRPr="00561E67">
        <w:rPr>
          <w:rFonts w:ascii="Times New Roman" w:hAnsi="Times New Roman" w:cs="Times New Roman"/>
          <w:b/>
          <w:sz w:val="22"/>
          <w:szCs w:val="22"/>
        </w:rPr>
        <w:t xml:space="preserve"> </w:t>
      </w:r>
      <w:r w:rsidR="000B785E">
        <w:rPr>
          <w:rFonts w:ascii="Times New Roman" w:eastAsia="Calibri" w:hAnsi="Times New Roman" w:cs="Times New Roman"/>
          <w:b/>
          <w:bCs/>
          <w:sz w:val="22"/>
          <w:szCs w:val="22"/>
          <w:lang w:eastAsia="en-US"/>
        </w:rPr>
        <w:t xml:space="preserve">I ZAGOSPODAROWANIU OBSZARU, </w:t>
      </w:r>
      <w:r w:rsidRPr="00561E67">
        <w:rPr>
          <w:rFonts w:ascii="Times New Roman" w:eastAsia="Calibri" w:hAnsi="Times New Roman" w:cs="Times New Roman"/>
          <w:b/>
          <w:bCs/>
          <w:sz w:val="22"/>
          <w:szCs w:val="22"/>
          <w:lang w:eastAsia="en-US"/>
        </w:rPr>
        <w:t>W SYTUACJI BRAKU PLANU – WARIANT „0”.</w:t>
      </w:r>
    </w:p>
    <w:p w:rsidR="00015D94" w:rsidRPr="00561E67" w:rsidRDefault="00015D94" w:rsidP="00130964">
      <w:pPr>
        <w:ind w:left="380"/>
        <w:contextualSpacing/>
        <w:jc w:val="both"/>
        <w:rPr>
          <w:rFonts w:ascii="Times New Roman" w:hAnsi="Times New Roman" w:cs="Times New Roman"/>
          <w:sz w:val="22"/>
          <w:szCs w:val="22"/>
        </w:rPr>
      </w:pPr>
      <w:r w:rsidRPr="00561E67">
        <w:rPr>
          <w:rFonts w:ascii="Times New Roman" w:hAnsi="Times New Roman" w:cs="Times New Roman"/>
          <w:sz w:val="22"/>
          <w:szCs w:val="22"/>
        </w:rPr>
        <w:t>Obszar</w:t>
      </w:r>
      <w:r w:rsidR="00D12956" w:rsidRPr="00561E67">
        <w:rPr>
          <w:rFonts w:ascii="Times New Roman" w:hAnsi="Times New Roman" w:cs="Times New Roman"/>
          <w:sz w:val="22"/>
          <w:szCs w:val="22"/>
        </w:rPr>
        <w:t>y objęte</w:t>
      </w:r>
      <w:r w:rsidRPr="00561E67">
        <w:rPr>
          <w:rFonts w:ascii="Times New Roman" w:hAnsi="Times New Roman" w:cs="Times New Roman"/>
          <w:sz w:val="22"/>
          <w:szCs w:val="22"/>
        </w:rPr>
        <w:t xml:space="preserve"> projektem planu posiada</w:t>
      </w:r>
      <w:r w:rsidR="00D12956" w:rsidRPr="00561E67">
        <w:rPr>
          <w:rFonts w:ascii="Times New Roman" w:hAnsi="Times New Roman" w:cs="Times New Roman"/>
          <w:sz w:val="22"/>
          <w:szCs w:val="22"/>
        </w:rPr>
        <w:t>ją</w:t>
      </w:r>
      <w:r w:rsidRPr="00561E67">
        <w:rPr>
          <w:rFonts w:ascii="Times New Roman" w:hAnsi="Times New Roman" w:cs="Times New Roman"/>
          <w:sz w:val="22"/>
          <w:szCs w:val="22"/>
        </w:rPr>
        <w:t xml:space="preserve"> </w:t>
      </w:r>
      <w:r w:rsidR="00A17458" w:rsidRPr="00561E67">
        <w:rPr>
          <w:rFonts w:ascii="Times New Roman" w:hAnsi="Times New Roman" w:cs="Times New Roman"/>
          <w:sz w:val="22"/>
          <w:szCs w:val="22"/>
        </w:rPr>
        <w:t>obowiązując</w:t>
      </w:r>
      <w:r w:rsidR="009D6FC0" w:rsidRPr="00561E67">
        <w:rPr>
          <w:rFonts w:ascii="Times New Roman" w:hAnsi="Times New Roman" w:cs="Times New Roman"/>
          <w:sz w:val="22"/>
          <w:szCs w:val="22"/>
        </w:rPr>
        <w:t>e</w:t>
      </w:r>
      <w:r w:rsidRPr="00561E67">
        <w:rPr>
          <w:rFonts w:ascii="Times New Roman" w:hAnsi="Times New Roman" w:cs="Times New Roman"/>
          <w:sz w:val="22"/>
          <w:szCs w:val="22"/>
        </w:rPr>
        <w:t xml:space="preserve"> miejscow</w:t>
      </w:r>
      <w:r w:rsidR="009D6FC0" w:rsidRPr="00561E67">
        <w:rPr>
          <w:rFonts w:ascii="Times New Roman" w:hAnsi="Times New Roman" w:cs="Times New Roman"/>
          <w:sz w:val="22"/>
          <w:szCs w:val="22"/>
        </w:rPr>
        <w:t>e</w:t>
      </w:r>
      <w:r w:rsidRPr="00561E67">
        <w:rPr>
          <w:rFonts w:ascii="Times New Roman" w:hAnsi="Times New Roman" w:cs="Times New Roman"/>
          <w:sz w:val="22"/>
          <w:szCs w:val="22"/>
        </w:rPr>
        <w:t xml:space="preserve"> plan</w:t>
      </w:r>
      <w:r w:rsidR="009D6FC0" w:rsidRPr="00561E67">
        <w:rPr>
          <w:rFonts w:ascii="Times New Roman" w:hAnsi="Times New Roman" w:cs="Times New Roman"/>
          <w:sz w:val="22"/>
          <w:szCs w:val="22"/>
        </w:rPr>
        <w:t>y</w:t>
      </w:r>
      <w:r w:rsidR="00A17458" w:rsidRPr="00561E67">
        <w:rPr>
          <w:rFonts w:ascii="Times New Roman" w:hAnsi="Times New Roman" w:cs="Times New Roman"/>
          <w:sz w:val="22"/>
          <w:szCs w:val="22"/>
        </w:rPr>
        <w:t xml:space="preserve"> </w:t>
      </w:r>
      <w:r w:rsidRPr="00561E67">
        <w:rPr>
          <w:rFonts w:ascii="Times New Roman" w:hAnsi="Times New Roman" w:cs="Times New Roman"/>
          <w:sz w:val="22"/>
          <w:szCs w:val="22"/>
        </w:rPr>
        <w:t>z</w:t>
      </w:r>
      <w:r w:rsidR="00A17458" w:rsidRPr="00561E67">
        <w:rPr>
          <w:rFonts w:ascii="Times New Roman" w:hAnsi="Times New Roman" w:cs="Times New Roman"/>
          <w:sz w:val="22"/>
          <w:szCs w:val="22"/>
        </w:rPr>
        <w:t>agospodarowania przestrzennego, uchwalon</w:t>
      </w:r>
      <w:r w:rsidR="009D6FC0" w:rsidRPr="00561E67">
        <w:rPr>
          <w:rFonts w:ascii="Times New Roman" w:hAnsi="Times New Roman" w:cs="Times New Roman"/>
          <w:sz w:val="22"/>
          <w:szCs w:val="22"/>
        </w:rPr>
        <w:t>e</w:t>
      </w:r>
      <w:r w:rsidR="00A17458" w:rsidRPr="00561E67">
        <w:rPr>
          <w:rFonts w:ascii="Times New Roman" w:hAnsi="Times New Roman" w:cs="Times New Roman"/>
          <w:sz w:val="22"/>
          <w:szCs w:val="22"/>
        </w:rPr>
        <w:t xml:space="preserve"> uchwałą  Rady </w:t>
      </w:r>
      <w:r w:rsidR="00D12956" w:rsidRPr="00561E67">
        <w:rPr>
          <w:rFonts w:ascii="Times New Roman" w:hAnsi="Times New Roman" w:cs="Times New Roman"/>
          <w:sz w:val="22"/>
          <w:szCs w:val="22"/>
        </w:rPr>
        <w:t>Gminy</w:t>
      </w:r>
      <w:r w:rsidR="00A17458" w:rsidRPr="00561E67">
        <w:rPr>
          <w:rFonts w:ascii="Times New Roman" w:hAnsi="Times New Roman" w:cs="Times New Roman"/>
          <w:sz w:val="22"/>
          <w:szCs w:val="22"/>
        </w:rPr>
        <w:t xml:space="preserve"> w </w:t>
      </w:r>
      <w:r w:rsidR="00D12956" w:rsidRPr="00561E67">
        <w:rPr>
          <w:rFonts w:ascii="Times New Roman" w:hAnsi="Times New Roman" w:cs="Times New Roman"/>
          <w:sz w:val="22"/>
          <w:szCs w:val="22"/>
        </w:rPr>
        <w:t>Toszku</w:t>
      </w:r>
      <w:r w:rsidR="00F1212A" w:rsidRPr="00561E67">
        <w:rPr>
          <w:rFonts w:ascii="Times New Roman" w:hAnsi="Times New Roman" w:cs="Times New Roman"/>
          <w:sz w:val="22"/>
          <w:szCs w:val="22"/>
        </w:rPr>
        <w:t>.</w:t>
      </w:r>
      <w:r w:rsidR="00A17458" w:rsidRPr="00561E67">
        <w:rPr>
          <w:rFonts w:ascii="Times New Roman" w:hAnsi="Times New Roman" w:cs="Times New Roman"/>
          <w:sz w:val="22"/>
          <w:szCs w:val="22"/>
        </w:rPr>
        <w:t xml:space="preserve"> W związku z istotnymi zmianami legislacyjnymi w prawie polskim</w:t>
      </w:r>
      <w:r w:rsidR="00781E55" w:rsidRPr="00561E67">
        <w:rPr>
          <w:rFonts w:ascii="Times New Roman" w:hAnsi="Times New Roman" w:cs="Times New Roman"/>
          <w:sz w:val="22"/>
          <w:szCs w:val="22"/>
        </w:rPr>
        <w:t xml:space="preserve"> od 2003 r.</w:t>
      </w:r>
      <w:r w:rsidR="00A17458" w:rsidRPr="00561E67">
        <w:rPr>
          <w:rFonts w:ascii="Times New Roman" w:hAnsi="Times New Roman" w:cs="Times New Roman"/>
          <w:sz w:val="22"/>
          <w:szCs w:val="22"/>
        </w:rPr>
        <w:t>, jak również modyfikacją kierunków rozwoju gminy przystąpiono do realizacji nowego planu.</w:t>
      </w:r>
    </w:p>
    <w:p w:rsidR="00062E18" w:rsidRPr="00561E67" w:rsidRDefault="006A457D" w:rsidP="00130964">
      <w:pPr>
        <w:ind w:left="380"/>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Przedmiotowy obszar charakteryzuje się </w:t>
      </w:r>
      <w:r w:rsidR="00130964" w:rsidRPr="00561E67">
        <w:rPr>
          <w:rFonts w:ascii="Times New Roman" w:hAnsi="Times New Roman" w:cs="Times New Roman"/>
          <w:sz w:val="22"/>
          <w:szCs w:val="22"/>
        </w:rPr>
        <w:t>zagospodarowanym typowym dla obszarów wiejskich</w:t>
      </w:r>
      <w:r w:rsidRPr="00561E67">
        <w:rPr>
          <w:rFonts w:ascii="Times New Roman" w:hAnsi="Times New Roman" w:cs="Times New Roman"/>
          <w:sz w:val="22"/>
          <w:szCs w:val="22"/>
        </w:rPr>
        <w:t xml:space="preserve">, zabudowa </w:t>
      </w:r>
      <w:r w:rsidR="00133690" w:rsidRPr="00561E67">
        <w:rPr>
          <w:rFonts w:ascii="Times New Roman" w:hAnsi="Times New Roman" w:cs="Times New Roman"/>
          <w:sz w:val="22"/>
          <w:szCs w:val="22"/>
        </w:rPr>
        <w:t xml:space="preserve">to istniejąca </w:t>
      </w:r>
      <w:r w:rsidR="009D6FC0" w:rsidRPr="00561E67">
        <w:rPr>
          <w:rFonts w:ascii="Times New Roman" w:hAnsi="Times New Roman" w:cs="Times New Roman"/>
          <w:sz w:val="22"/>
          <w:szCs w:val="22"/>
        </w:rPr>
        <w:t>zabudow</w:t>
      </w:r>
      <w:r w:rsidR="00264ABD" w:rsidRPr="00561E67">
        <w:rPr>
          <w:rFonts w:ascii="Times New Roman" w:hAnsi="Times New Roman" w:cs="Times New Roman"/>
          <w:sz w:val="22"/>
          <w:szCs w:val="22"/>
        </w:rPr>
        <w:t>a mieszkaniowa jednorodzinna i zagrodowa</w:t>
      </w:r>
      <w:r w:rsidR="00FF5924" w:rsidRPr="00561E67">
        <w:rPr>
          <w:rFonts w:ascii="Times New Roman" w:hAnsi="Times New Roman" w:cs="Times New Roman"/>
          <w:sz w:val="22"/>
          <w:szCs w:val="22"/>
        </w:rPr>
        <w:t>.</w:t>
      </w:r>
      <w:r w:rsidR="00FF5924" w:rsidRPr="00561E67">
        <w:rPr>
          <w:rFonts w:ascii="Times New Roman" w:hAnsi="Times New Roman" w:cs="Times New Roman"/>
          <w:color w:val="FF0000"/>
          <w:sz w:val="22"/>
          <w:szCs w:val="22"/>
        </w:rPr>
        <w:t xml:space="preserve"> </w:t>
      </w:r>
      <w:r w:rsidR="00FF5924" w:rsidRPr="00561E67">
        <w:rPr>
          <w:rFonts w:ascii="Times New Roman" w:hAnsi="Times New Roman" w:cs="Times New Roman"/>
          <w:sz w:val="22"/>
          <w:szCs w:val="22"/>
        </w:rPr>
        <w:t xml:space="preserve">Analizując obecny rozwój </w:t>
      </w:r>
      <w:r w:rsidR="009D6FC0" w:rsidRPr="00561E67">
        <w:rPr>
          <w:rFonts w:ascii="Times New Roman" w:hAnsi="Times New Roman" w:cs="Times New Roman"/>
          <w:sz w:val="22"/>
          <w:szCs w:val="22"/>
        </w:rPr>
        <w:t>zabudowy</w:t>
      </w:r>
      <w:r w:rsidR="00133690"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można zaobserwować </w:t>
      </w:r>
      <w:r w:rsidR="009D6FC0" w:rsidRPr="00561E67">
        <w:rPr>
          <w:rFonts w:ascii="Times New Roman" w:hAnsi="Times New Roman" w:cs="Times New Roman"/>
          <w:sz w:val="22"/>
          <w:szCs w:val="22"/>
        </w:rPr>
        <w:t>intensywny rozrost zabudowy jednorodzinnej</w:t>
      </w:r>
      <w:r w:rsidRPr="00561E67">
        <w:rPr>
          <w:rFonts w:ascii="Times New Roman" w:hAnsi="Times New Roman" w:cs="Times New Roman"/>
          <w:sz w:val="22"/>
          <w:szCs w:val="22"/>
        </w:rPr>
        <w:t xml:space="preserve">. </w:t>
      </w:r>
      <w:r w:rsidR="00062E18" w:rsidRPr="00561E67">
        <w:rPr>
          <w:rFonts w:ascii="Times New Roman" w:hAnsi="Times New Roman" w:cs="Times New Roman"/>
          <w:sz w:val="22"/>
          <w:szCs w:val="22"/>
        </w:rPr>
        <w:t>W obecnych miejscowych planach zagospodarowania przestrzennego nie przewidziano funkcji obsługujących tak duże skupisk</w:t>
      </w:r>
      <w:r w:rsidR="00264ABD" w:rsidRPr="00561E67">
        <w:rPr>
          <w:rFonts w:ascii="Times New Roman" w:hAnsi="Times New Roman" w:cs="Times New Roman"/>
          <w:sz w:val="22"/>
          <w:szCs w:val="22"/>
        </w:rPr>
        <w:t>a</w:t>
      </w:r>
      <w:r w:rsidR="00062E18" w:rsidRPr="00561E67">
        <w:rPr>
          <w:rFonts w:ascii="Times New Roman" w:hAnsi="Times New Roman" w:cs="Times New Roman"/>
          <w:sz w:val="22"/>
          <w:szCs w:val="22"/>
        </w:rPr>
        <w:t xml:space="preserve"> zabudowy jednorodzinnej. Dla obsługi terenów mieszkaniowych wzrosło zapotrzebowanie na tereny obsługi parkingowej. W planie uporządkowano </w:t>
      </w:r>
      <w:r w:rsidR="00264ABD" w:rsidRPr="00561E67">
        <w:rPr>
          <w:rFonts w:ascii="Times New Roman" w:hAnsi="Times New Roman" w:cs="Times New Roman"/>
          <w:sz w:val="22"/>
          <w:szCs w:val="22"/>
        </w:rPr>
        <w:t>współczynniki zabudowy</w:t>
      </w:r>
      <w:r w:rsidR="00062E18" w:rsidRPr="00561E67">
        <w:rPr>
          <w:rFonts w:ascii="Times New Roman" w:hAnsi="Times New Roman" w:cs="Times New Roman"/>
          <w:sz w:val="22"/>
          <w:szCs w:val="22"/>
        </w:rPr>
        <w:t xml:space="preserve">, która to zmieniła się w stosunku do istniejącego planu </w:t>
      </w:r>
      <w:r w:rsidR="00264ABD" w:rsidRPr="00561E67">
        <w:rPr>
          <w:rFonts w:ascii="Times New Roman" w:hAnsi="Times New Roman" w:cs="Times New Roman"/>
          <w:sz w:val="22"/>
          <w:szCs w:val="22"/>
        </w:rPr>
        <w:t>oraz poszerzono tereny zabudowy co umożliwi mniejsze zagęszczenie obiektami na poszczególnych działkach,</w:t>
      </w:r>
      <w:r w:rsidR="00062E18" w:rsidRPr="00561E67">
        <w:rPr>
          <w:rFonts w:ascii="Times New Roman" w:hAnsi="Times New Roman" w:cs="Times New Roman"/>
          <w:sz w:val="22"/>
          <w:szCs w:val="22"/>
        </w:rPr>
        <w:t xml:space="preserve"> </w:t>
      </w:r>
    </w:p>
    <w:p w:rsidR="00015D94" w:rsidRPr="00561E67" w:rsidRDefault="006A457D" w:rsidP="00130964">
      <w:pPr>
        <w:ind w:left="380"/>
        <w:contextualSpacing/>
        <w:jc w:val="both"/>
        <w:rPr>
          <w:rFonts w:ascii="Times New Roman" w:hAnsi="Times New Roman" w:cs="Times New Roman"/>
          <w:sz w:val="22"/>
          <w:szCs w:val="22"/>
        </w:rPr>
      </w:pPr>
      <w:r w:rsidRPr="00561E67">
        <w:rPr>
          <w:rFonts w:ascii="Times New Roman" w:hAnsi="Times New Roman" w:cs="Times New Roman"/>
          <w:sz w:val="22"/>
          <w:szCs w:val="22"/>
        </w:rPr>
        <w:t>Zasadni</w:t>
      </w:r>
      <w:r w:rsidR="001F69B6" w:rsidRPr="00561E67">
        <w:rPr>
          <w:rFonts w:ascii="Times New Roman" w:hAnsi="Times New Roman" w:cs="Times New Roman"/>
          <w:sz w:val="22"/>
          <w:szCs w:val="22"/>
        </w:rPr>
        <w:t xml:space="preserve">cza różnica pomiędzy obecnym kształtem </w:t>
      </w:r>
      <w:r w:rsidR="00015D94" w:rsidRPr="00561E67">
        <w:rPr>
          <w:rFonts w:ascii="Times New Roman" w:hAnsi="Times New Roman" w:cs="Times New Roman"/>
          <w:sz w:val="22"/>
          <w:szCs w:val="22"/>
        </w:rPr>
        <w:t>przestrzeni</w:t>
      </w:r>
      <w:r w:rsidR="001F69B6" w:rsidRPr="00561E67">
        <w:rPr>
          <w:rFonts w:ascii="Times New Roman" w:hAnsi="Times New Roman" w:cs="Times New Roman"/>
          <w:sz w:val="22"/>
          <w:szCs w:val="22"/>
        </w:rPr>
        <w:t xml:space="preserve"> (zawartym w obowiązujący</w:t>
      </w:r>
      <w:r w:rsidR="00062E18" w:rsidRPr="00561E67">
        <w:rPr>
          <w:rFonts w:ascii="Times New Roman" w:hAnsi="Times New Roman" w:cs="Times New Roman"/>
          <w:sz w:val="22"/>
          <w:szCs w:val="22"/>
        </w:rPr>
        <w:t>ch</w:t>
      </w:r>
      <w:r w:rsidR="001F69B6" w:rsidRPr="00561E67">
        <w:rPr>
          <w:rFonts w:ascii="Times New Roman" w:hAnsi="Times New Roman" w:cs="Times New Roman"/>
          <w:sz w:val="22"/>
          <w:szCs w:val="22"/>
        </w:rPr>
        <w:t xml:space="preserve"> </w:t>
      </w:r>
      <w:r w:rsidR="00462D51" w:rsidRPr="00561E67">
        <w:rPr>
          <w:rFonts w:ascii="Times New Roman" w:hAnsi="Times New Roman" w:cs="Times New Roman"/>
          <w:sz w:val="22"/>
          <w:szCs w:val="22"/>
        </w:rPr>
        <w:t>mpzp</w:t>
      </w:r>
      <w:r w:rsidR="001F69B6" w:rsidRPr="00561E67">
        <w:rPr>
          <w:rFonts w:ascii="Times New Roman" w:hAnsi="Times New Roman" w:cs="Times New Roman"/>
          <w:sz w:val="22"/>
          <w:szCs w:val="22"/>
        </w:rPr>
        <w:t xml:space="preserve">), a </w:t>
      </w:r>
      <w:r w:rsidR="00015D94" w:rsidRPr="00561E67">
        <w:rPr>
          <w:rFonts w:ascii="Times New Roman" w:hAnsi="Times New Roman" w:cs="Times New Roman"/>
          <w:sz w:val="22"/>
          <w:szCs w:val="22"/>
        </w:rPr>
        <w:t>przewi</w:t>
      </w:r>
      <w:r w:rsidR="001F69B6" w:rsidRPr="00561E67">
        <w:rPr>
          <w:rFonts w:ascii="Times New Roman" w:hAnsi="Times New Roman" w:cs="Times New Roman"/>
          <w:sz w:val="22"/>
          <w:szCs w:val="22"/>
        </w:rPr>
        <w:t xml:space="preserve">dzianym w </w:t>
      </w:r>
      <w:r w:rsidR="00462D51" w:rsidRPr="00561E67">
        <w:rPr>
          <w:rFonts w:ascii="Times New Roman" w:hAnsi="Times New Roman" w:cs="Times New Roman"/>
          <w:sz w:val="22"/>
          <w:szCs w:val="22"/>
        </w:rPr>
        <w:t xml:space="preserve">nowym </w:t>
      </w:r>
      <w:r w:rsidR="001F69B6" w:rsidRPr="00561E67">
        <w:rPr>
          <w:rFonts w:ascii="Times New Roman" w:hAnsi="Times New Roman" w:cs="Times New Roman"/>
          <w:sz w:val="22"/>
          <w:szCs w:val="22"/>
        </w:rPr>
        <w:t>projekcie planu polega na uporządkowaniu i rozdzieleniu funkcji mieszkaniowych i inwestycyjnych</w:t>
      </w:r>
      <w:r w:rsidR="00133690" w:rsidRPr="00561E67">
        <w:rPr>
          <w:rFonts w:ascii="Times New Roman" w:hAnsi="Times New Roman" w:cs="Times New Roman"/>
          <w:sz w:val="22"/>
          <w:szCs w:val="22"/>
        </w:rPr>
        <w:t>.</w:t>
      </w:r>
      <w:r w:rsidR="001F69B6" w:rsidRPr="00561E67">
        <w:rPr>
          <w:rFonts w:ascii="Times New Roman" w:hAnsi="Times New Roman" w:cs="Times New Roman"/>
          <w:sz w:val="22"/>
          <w:szCs w:val="22"/>
        </w:rPr>
        <w:t xml:space="preserve"> </w:t>
      </w:r>
    </w:p>
    <w:p w:rsidR="00A36097" w:rsidRPr="00561E67" w:rsidRDefault="001F69B6" w:rsidP="00130964">
      <w:pPr>
        <w:ind w:left="380"/>
        <w:contextualSpacing/>
        <w:jc w:val="both"/>
        <w:rPr>
          <w:rFonts w:ascii="Times New Roman" w:hAnsi="Times New Roman" w:cs="Times New Roman"/>
          <w:sz w:val="22"/>
          <w:szCs w:val="22"/>
        </w:rPr>
      </w:pPr>
      <w:r w:rsidRPr="00561E67">
        <w:rPr>
          <w:rFonts w:ascii="Times New Roman" w:hAnsi="Times New Roman" w:cs="Times New Roman"/>
          <w:sz w:val="22"/>
          <w:szCs w:val="22"/>
        </w:rPr>
        <w:lastRenderedPageBreak/>
        <w:t xml:space="preserve">Wariant „0” – „braku planu” </w:t>
      </w:r>
      <w:r w:rsidR="00462D51" w:rsidRPr="00561E67">
        <w:rPr>
          <w:rFonts w:ascii="Times New Roman" w:hAnsi="Times New Roman" w:cs="Times New Roman"/>
          <w:sz w:val="22"/>
          <w:szCs w:val="22"/>
        </w:rPr>
        <w:t>–</w:t>
      </w:r>
      <w:r w:rsidRPr="00561E67">
        <w:rPr>
          <w:rFonts w:ascii="Times New Roman" w:hAnsi="Times New Roman" w:cs="Times New Roman"/>
          <w:sz w:val="22"/>
          <w:szCs w:val="22"/>
        </w:rPr>
        <w:t xml:space="preserve"> </w:t>
      </w:r>
      <w:r w:rsidR="00462D51" w:rsidRPr="00561E67">
        <w:rPr>
          <w:rFonts w:ascii="Times New Roman" w:hAnsi="Times New Roman" w:cs="Times New Roman"/>
          <w:sz w:val="22"/>
          <w:szCs w:val="22"/>
        </w:rPr>
        <w:t>docelowo może wpłynąć niekorzystnie na</w:t>
      </w:r>
      <w:r w:rsidR="00E40B91" w:rsidRPr="00561E67">
        <w:rPr>
          <w:rFonts w:ascii="Times New Roman" w:hAnsi="Times New Roman" w:cs="Times New Roman"/>
          <w:sz w:val="22"/>
          <w:szCs w:val="22"/>
        </w:rPr>
        <w:t xml:space="preserve"> rozwój terenów mieszkaniowych</w:t>
      </w:r>
      <w:r w:rsidR="00062E18" w:rsidRPr="00561E67">
        <w:rPr>
          <w:rFonts w:ascii="Times New Roman" w:hAnsi="Times New Roman" w:cs="Times New Roman"/>
          <w:sz w:val="22"/>
          <w:szCs w:val="22"/>
        </w:rPr>
        <w:t xml:space="preserve">  i inwestycyjnych</w:t>
      </w:r>
      <w:r w:rsidR="00E40B91" w:rsidRPr="00561E67">
        <w:rPr>
          <w:rFonts w:ascii="Times New Roman" w:hAnsi="Times New Roman" w:cs="Times New Roman"/>
          <w:sz w:val="22"/>
          <w:szCs w:val="22"/>
        </w:rPr>
        <w:t xml:space="preserve">. </w:t>
      </w:r>
      <w:r w:rsidR="00B13730" w:rsidRPr="00561E67">
        <w:rPr>
          <w:rFonts w:ascii="Times New Roman" w:hAnsi="Times New Roman" w:cs="Times New Roman"/>
          <w:sz w:val="22"/>
          <w:szCs w:val="22"/>
        </w:rPr>
        <w:t xml:space="preserve"> </w:t>
      </w:r>
      <w:r w:rsidR="00F7403C" w:rsidRPr="00561E67">
        <w:rPr>
          <w:rFonts w:ascii="Times New Roman" w:hAnsi="Times New Roman" w:cs="Times New Roman"/>
          <w:sz w:val="22"/>
          <w:szCs w:val="22"/>
        </w:rPr>
        <w:t xml:space="preserve"> </w:t>
      </w:r>
    </w:p>
    <w:p w:rsidR="00E40B91" w:rsidRPr="00561E67" w:rsidRDefault="00E40B91" w:rsidP="00130964">
      <w:pPr>
        <w:ind w:left="380"/>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Obecnie można zaobserwować </w:t>
      </w:r>
      <w:r w:rsidR="008B0931" w:rsidRPr="00561E67">
        <w:rPr>
          <w:rFonts w:ascii="Times New Roman" w:hAnsi="Times New Roman" w:cs="Times New Roman"/>
          <w:sz w:val="22"/>
          <w:szCs w:val="22"/>
        </w:rPr>
        <w:t>tendencję do utrzymania</w:t>
      </w:r>
      <w:r w:rsidR="001E5BDC" w:rsidRPr="00561E67">
        <w:rPr>
          <w:rFonts w:ascii="Times New Roman" w:hAnsi="Times New Roman" w:cs="Times New Roman"/>
          <w:sz w:val="22"/>
          <w:szCs w:val="22"/>
        </w:rPr>
        <w:t xml:space="preserve"> istniejącej zabudowy</w:t>
      </w:r>
      <w:r w:rsidR="00FF3D81" w:rsidRPr="00561E67">
        <w:rPr>
          <w:rFonts w:ascii="Times New Roman" w:hAnsi="Times New Roman" w:cs="Times New Roman"/>
          <w:sz w:val="22"/>
          <w:szCs w:val="22"/>
        </w:rPr>
        <w:t xml:space="preserve">, jak też </w:t>
      </w:r>
      <w:r w:rsidRPr="00561E67">
        <w:rPr>
          <w:rFonts w:ascii="Times New Roman" w:hAnsi="Times New Roman" w:cs="Times New Roman"/>
          <w:sz w:val="22"/>
          <w:szCs w:val="22"/>
        </w:rPr>
        <w:t>realizacj</w:t>
      </w:r>
      <w:r w:rsidR="008B0931" w:rsidRPr="00561E67">
        <w:rPr>
          <w:rFonts w:ascii="Times New Roman" w:hAnsi="Times New Roman" w:cs="Times New Roman"/>
          <w:sz w:val="22"/>
          <w:szCs w:val="22"/>
        </w:rPr>
        <w:t>i</w:t>
      </w:r>
      <w:r w:rsidR="00B13730" w:rsidRPr="00561E67">
        <w:rPr>
          <w:rFonts w:ascii="Times New Roman" w:hAnsi="Times New Roman" w:cs="Times New Roman"/>
          <w:sz w:val="22"/>
          <w:szCs w:val="22"/>
        </w:rPr>
        <w:t xml:space="preserve"> wielu obiektów</w:t>
      </w:r>
      <w:r w:rsidR="001E5BDC" w:rsidRPr="00561E67">
        <w:rPr>
          <w:rFonts w:ascii="Times New Roman" w:hAnsi="Times New Roman" w:cs="Times New Roman"/>
          <w:sz w:val="22"/>
          <w:szCs w:val="22"/>
        </w:rPr>
        <w:t xml:space="preserve"> </w:t>
      </w:r>
      <w:r w:rsidRPr="00561E67">
        <w:rPr>
          <w:rFonts w:ascii="Times New Roman" w:hAnsi="Times New Roman" w:cs="Times New Roman"/>
          <w:sz w:val="22"/>
          <w:szCs w:val="22"/>
        </w:rPr>
        <w:t>i inwestycji odbiegających w znacznym stopniu od pożądanych standard</w:t>
      </w:r>
      <w:r w:rsidR="00B13730" w:rsidRPr="00561E67">
        <w:rPr>
          <w:rFonts w:ascii="Times New Roman" w:hAnsi="Times New Roman" w:cs="Times New Roman"/>
          <w:sz w:val="22"/>
          <w:szCs w:val="22"/>
        </w:rPr>
        <w:t>ów w zakresie skali</w:t>
      </w:r>
      <w:r w:rsidR="000B785E">
        <w:rPr>
          <w:rFonts w:ascii="Times New Roman" w:hAnsi="Times New Roman" w:cs="Times New Roman"/>
          <w:sz w:val="22"/>
          <w:szCs w:val="22"/>
        </w:rPr>
        <w:t xml:space="preserve">, parametrów </w:t>
      </w:r>
      <w:r w:rsidRPr="00561E67">
        <w:rPr>
          <w:rFonts w:ascii="Times New Roman" w:hAnsi="Times New Roman" w:cs="Times New Roman"/>
          <w:sz w:val="22"/>
          <w:szCs w:val="22"/>
        </w:rPr>
        <w:t>i wskaźników zabudowy, jak również estetyki i zagospodarowania otoczenia.</w:t>
      </w:r>
    </w:p>
    <w:p w:rsidR="00462D51" w:rsidRPr="00561E67" w:rsidRDefault="00E40B91" w:rsidP="00130964">
      <w:pPr>
        <w:ind w:left="380"/>
        <w:contextualSpacing/>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 xml:space="preserve">Niewprowadzenie nowego planu przyczyni się z pewnością do umocnienia niewłaściwych standardów w zakresie </w:t>
      </w:r>
      <w:r w:rsidR="00462D51" w:rsidRPr="00561E67">
        <w:rPr>
          <w:rFonts w:ascii="Times New Roman" w:eastAsia="Calibri" w:hAnsi="Times New Roman" w:cs="Times New Roman"/>
          <w:sz w:val="22"/>
          <w:szCs w:val="22"/>
          <w:lang w:eastAsia="en-US"/>
        </w:rPr>
        <w:t xml:space="preserve"> </w:t>
      </w:r>
      <w:r w:rsidR="00FF3D81" w:rsidRPr="00561E67">
        <w:rPr>
          <w:rFonts w:ascii="Times New Roman" w:eastAsia="Calibri" w:hAnsi="Times New Roman" w:cs="Times New Roman"/>
          <w:sz w:val="22"/>
          <w:szCs w:val="22"/>
          <w:lang w:eastAsia="en-US"/>
        </w:rPr>
        <w:t xml:space="preserve">kształtowania przestrzeni, jak też </w:t>
      </w:r>
      <w:r w:rsidR="00462D51" w:rsidRPr="00561E67">
        <w:rPr>
          <w:rFonts w:ascii="Times New Roman" w:eastAsia="Calibri" w:hAnsi="Times New Roman" w:cs="Times New Roman"/>
          <w:sz w:val="22"/>
          <w:szCs w:val="22"/>
          <w:lang w:eastAsia="en-US"/>
        </w:rPr>
        <w:t>dostępności do infrastruktu</w:t>
      </w:r>
      <w:r w:rsidRPr="00561E67">
        <w:rPr>
          <w:rFonts w:ascii="Times New Roman" w:eastAsia="Calibri" w:hAnsi="Times New Roman" w:cs="Times New Roman"/>
          <w:sz w:val="22"/>
          <w:szCs w:val="22"/>
          <w:lang w:eastAsia="en-US"/>
        </w:rPr>
        <w:t xml:space="preserve">ry technicznej i komunikacyjnej. </w:t>
      </w:r>
      <w:r w:rsidR="00FF3D81" w:rsidRPr="00561E67">
        <w:rPr>
          <w:rFonts w:ascii="Times New Roman" w:eastAsia="Calibri" w:hAnsi="Times New Roman" w:cs="Times New Roman"/>
          <w:sz w:val="22"/>
          <w:szCs w:val="22"/>
          <w:lang w:eastAsia="en-US"/>
        </w:rPr>
        <w:t xml:space="preserve">Obecnie użytkowane drogi publiczne są ciągami komunikacyjnym o niskich parametrach, a jednocześnie, z uwagi na istniejącą zabudowę,  o niewielkiej możliwości ich podwyższenia. Stąd też konieczne jest wprowadzenie nowych, uzupełniających rozwiązań </w:t>
      </w:r>
      <w:r w:rsidR="00264ABD" w:rsidRPr="00561E67">
        <w:rPr>
          <w:rFonts w:ascii="Times New Roman" w:eastAsia="Calibri" w:hAnsi="Times New Roman" w:cs="Times New Roman"/>
          <w:sz w:val="22"/>
          <w:szCs w:val="22"/>
          <w:lang w:eastAsia="en-US"/>
        </w:rPr>
        <w:t>przestrzennych</w:t>
      </w:r>
      <w:r w:rsidR="00FF3D81" w:rsidRPr="00561E67">
        <w:rPr>
          <w:rFonts w:ascii="Times New Roman" w:eastAsia="Calibri" w:hAnsi="Times New Roman" w:cs="Times New Roman"/>
          <w:sz w:val="22"/>
          <w:szCs w:val="22"/>
          <w:lang w:eastAsia="en-US"/>
        </w:rPr>
        <w:t xml:space="preserve">. </w:t>
      </w:r>
      <w:r w:rsidR="008B0931" w:rsidRPr="00561E67">
        <w:rPr>
          <w:rFonts w:ascii="Times New Roman" w:eastAsia="Calibri" w:hAnsi="Times New Roman" w:cs="Times New Roman"/>
          <w:sz w:val="22"/>
          <w:szCs w:val="22"/>
          <w:lang w:eastAsia="en-US"/>
        </w:rPr>
        <w:t>Wprowadzenie nowych regulacji z zakresu ochrony środowiska, w tym min. instalacji systemów grzewczych, obsługi wod.-kan., jak też zasad gospodarki odpadami jest pożądane m.in. ze względu na zmiany legislacji w tym zakresie, jak też sukcesywne podwyższanie się standardu życia mieszkańców.</w:t>
      </w:r>
    </w:p>
    <w:p w:rsidR="008056D4" w:rsidRPr="00561E67" w:rsidRDefault="009C790C" w:rsidP="00130964">
      <w:pPr>
        <w:ind w:left="380"/>
        <w:contextualSpacing/>
        <w:jc w:val="both"/>
        <w:rPr>
          <w:rFonts w:ascii="Times New Roman" w:hAnsi="Times New Roman" w:cs="Times New Roman"/>
          <w:sz w:val="22"/>
          <w:szCs w:val="22"/>
        </w:rPr>
      </w:pPr>
      <w:r w:rsidRPr="00561E67">
        <w:rPr>
          <w:rFonts w:ascii="Times New Roman" w:hAnsi="Times New Roman" w:cs="Times New Roman"/>
          <w:sz w:val="22"/>
          <w:szCs w:val="22"/>
        </w:rPr>
        <w:t>Reasumują</w:t>
      </w:r>
      <w:r w:rsidR="004323C2" w:rsidRPr="00561E67">
        <w:rPr>
          <w:rFonts w:ascii="Times New Roman" w:hAnsi="Times New Roman" w:cs="Times New Roman"/>
          <w:sz w:val="22"/>
          <w:szCs w:val="22"/>
        </w:rPr>
        <w:t>c</w:t>
      </w:r>
      <w:r w:rsidR="00516DE2" w:rsidRPr="00561E67">
        <w:rPr>
          <w:rFonts w:ascii="Times New Roman" w:hAnsi="Times New Roman" w:cs="Times New Roman"/>
          <w:sz w:val="22"/>
          <w:szCs w:val="22"/>
        </w:rPr>
        <w:t>,</w:t>
      </w:r>
      <w:r w:rsidR="004323C2" w:rsidRPr="00561E67">
        <w:rPr>
          <w:rFonts w:ascii="Times New Roman" w:hAnsi="Times New Roman" w:cs="Times New Roman"/>
          <w:sz w:val="22"/>
          <w:szCs w:val="22"/>
        </w:rPr>
        <w:t xml:space="preserve"> konieczna jest rewizja istniejących regulacji planistycz</w:t>
      </w:r>
      <w:r w:rsidRPr="00561E67">
        <w:rPr>
          <w:rFonts w:ascii="Times New Roman" w:hAnsi="Times New Roman" w:cs="Times New Roman"/>
          <w:sz w:val="22"/>
          <w:szCs w:val="22"/>
        </w:rPr>
        <w:t xml:space="preserve">nych na analizowanym obszarze. </w:t>
      </w:r>
      <w:r w:rsidR="004323C2" w:rsidRPr="00561E67">
        <w:rPr>
          <w:rFonts w:ascii="Times New Roman" w:hAnsi="Times New Roman" w:cs="Times New Roman"/>
          <w:sz w:val="22"/>
          <w:szCs w:val="22"/>
        </w:rPr>
        <w:t xml:space="preserve">Z uwagi na nowe kierunki </w:t>
      </w:r>
      <w:r w:rsidR="00264ABD" w:rsidRPr="00561E67">
        <w:rPr>
          <w:rFonts w:ascii="Times New Roman" w:hAnsi="Times New Roman" w:cs="Times New Roman"/>
          <w:sz w:val="22"/>
          <w:szCs w:val="22"/>
        </w:rPr>
        <w:t>w polityce przestrzennej gminy</w:t>
      </w:r>
      <w:r w:rsidR="00133690" w:rsidRPr="00561E67">
        <w:rPr>
          <w:rFonts w:ascii="Times New Roman" w:hAnsi="Times New Roman" w:cs="Times New Roman"/>
          <w:sz w:val="22"/>
          <w:szCs w:val="22"/>
        </w:rPr>
        <w:t>,</w:t>
      </w:r>
      <w:r w:rsidR="004323C2" w:rsidRPr="00561E67">
        <w:rPr>
          <w:rFonts w:ascii="Times New Roman" w:hAnsi="Times New Roman" w:cs="Times New Roman"/>
          <w:sz w:val="22"/>
          <w:szCs w:val="22"/>
        </w:rPr>
        <w:t xml:space="preserve"> </w:t>
      </w:r>
      <w:r w:rsidR="00516DE2" w:rsidRPr="00561E67">
        <w:rPr>
          <w:rFonts w:ascii="Times New Roman" w:hAnsi="Times New Roman" w:cs="Times New Roman"/>
          <w:sz w:val="22"/>
          <w:szCs w:val="22"/>
        </w:rPr>
        <w:t xml:space="preserve">zaktualizowanie planu miejscowego jest jak najbardziej pożądane. </w:t>
      </w:r>
      <w:r w:rsidR="004323C2" w:rsidRPr="00561E67">
        <w:rPr>
          <w:rFonts w:ascii="Times New Roman" w:hAnsi="Times New Roman" w:cs="Times New Roman"/>
          <w:sz w:val="22"/>
          <w:szCs w:val="22"/>
        </w:rPr>
        <w:t>Wprowadzenie nowych zabezpieczeń w zakresie planowania przestrzennego, pozwoli na uporządkowanie obszaru,</w:t>
      </w:r>
      <w:r w:rsidR="00516DE2" w:rsidRPr="00561E67">
        <w:rPr>
          <w:rFonts w:ascii="Times New Roman" w:hAnsi="Times New Roman" w:cs="Times New Roman"/>
          <w:sz w:val="22"/>
          <w:szCs w:val="22"/>
        </w:rPr>
        <w:t xml:space="preserve"> stworzenie optymalnego układu funkcjonalno – przestrzennego,</w:t>
      </w:r>
      <w:r w:rsidR="004323C2" w:rsidRPr="00561E67">
        <w:rPr>
          <w:rFonts w:ascii="Times New Roman" w:hAnsi="Times New Roman" w:cs="Times New Roman"/>
          <w:sz w:val="22"/>
          <w:szCs w:val="22"/>
        </w:rPr>
        <w:t xml:space="preserve"> jak też zminimalizowanie ewentualnych konfliktów i zagrożeń środowiskowych.</w:t>
      </w:r>
      <w:r w:rsidR="0097079A" w:rsidRPr="00561E67">
        <w:rPr>
          <w:rFonts w:ascii="Times New Roman" w:hAnsi="Times New Roman" w:cs="Times New Roman"/>
          <w:sz w:val="22"/>
          <w:szCs w:val="22"/>
        </w:rPr>
        <w:t xml:space="preserve"> </w:t>
      </w:r>
      <w:r w:rsidR="00516DE2" w:rsidRPr="00561E67">
        <w:rPr>
          <w:rFonts w:ascii="Times New Roman" w:hAnsi="Times New Roman" w:cs="Times New Roman"/>
          <w:sz w:val="22"/>
          <w:szCs w:val="22"/>
        </w:rPr>
        <w:t xml:space="preserve"> Prawdopodobnie konsekwencją niewprowadzenia nowego planu, bę</w:t>
      </w:r>
      <w:r w:rsidR="0097079A" w:rsidRPr="00561E67">
        <w:rPr>
          <w:rFonts w:ascii="Times New Roman" w:hAnsi="Times New Roman" w:cs="Times New Roman"/>
          <w:sz w:val="22"/>
          <w:szCs w:val="22"/>
        </w:rPr>
        <w:t xml:space="preserve">dzie nieuchronne nawarstwianie </w:t>
      </w:r>
      <w:r w:rsidR="00516DE2" w:rsidRPr="00561E67">
        <w:rPr>
          <w:rFonts w:ascii="Times New Roman" w:hAnsi="Times New Roman" w:cs="Times New Roman"/>
          <w:sz w:val="22"/>
          <w:szCs w:val="22"/>
        </w:rPr>
        <w:t xml:space="preserve">się konfliktów i zagrożeń środowiskowych, wynikających </w:t>
      </w:r>
      <w:r w:rsidR="00015D94" w:rsidRPr="00561E67">
        <w:rPr>
          <w:rFonts w:ascii="Times New Roman" w:hAnsi="Times New Roman" w:cs="Times New Roman"/>
          <w:sz w:val="22"/>
          <w:szCs w:val="22"/>
        </w:rPr>
        <w:t xml:space="preserve">z nieskoordynowanego procesu rozwoju zabudowy i </w:t>
      </w:r>
      <w:r w:rsidR="00516DE2" w:rsidRPr="00561E67">
        <w:rPr>
          <w:rFonts w:ascii="Times New Roman" w:hAnsi="Times New Roman" w:cs="Times New Roman"/>
          <w:sz w:val="22"/>
          <w:szCs w:val="22"/>
        </w:rPr>
        <w:t>niedokapitalizowania obszaru.</w:t>
      </w:r>
    </w:p>
    <w:p w:rsidR="00130964" w:rsidRPr="00561E67" w:rsidRDefault="00130964" w:rsidP="00F7403C">
      <w:pPr>
        <w:spacing w:line="360" w:lineRule="auto"/>
        <w:ind w:left="379"/>
        <w:jc w:val="both"/>
        <w:rPr>
          <w:rFonts w:ascii="Times New Roman" w:hAnsi="Times New Roman" w:cs="Times New Roman"/>
          <w:sz w:val="22"/>
          <w:szCs w:val="22"/>
        </w:rPr>
      </w:pPr>
    </w:p>
    <w:p w:rsidR="001E29FD" w:rsidRPr="00561E67" w:rsidRDefault="001E29FD" w:rsidP="00470FDB">
      <w:pPr>
        <w:numPr>
          <w:ilvl w:val="0"/>
          <w:numId w:val="31"/>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IDENTYFIKACJA ODDZIAŁYWA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ZWIAZANYCH Z P</w:t>
      </w:r>
      <w:r w:rsidR="00AE5D34" w:rsidRPr="00561E67">
        <w:rPr>
          <w:rFonts w:ascii="Times New Roman" w:eastAsia="Calibri" w:hAnsi="Times New Roman" w:cs="Times New Roman"/>
          <w:b/>
          <w:bCs/>
          <w:sz w:val="22"/>
          <w:szCs w:val="22"/>
          <w:lang w:eastAsia="en-US"/>
        </w:rPr>
        <w:t>LANOWANYMI FUN</w:t>
      </w:r>
      <w:r w:rsidRPr="00561E67">
        <w:rPr>
          <w:rFonts w:ascii="Times New Roman" w:eastAsia="Calibri" w:hAnsi="Times New Roman" w:cs="Times New Roman"/>
          <w:b/>
          <w:bCs/>
          <w:sz w:val="22"/>
          <w:szCs w:val="22"/>
          <w:lang w:eastAsia="en-US"/>
        </w:rPr>
        <w:t>K</w:t>
      </w:r>
      <w:r w:rsidR="00AE5D34" w:rsidRPr="00561E67">
        <w:rPr>
          <w:rFonts w:ascii="Times New Roman" w:eastAsia="Calibri" w:hAnsi="Times New Roman" w:cs="Times New Roman"/>
          <w:b/>
          <w:bCs/>
          <w:sz w:val="22"/>
          <w:szCs w:val="22"/>
          <w:lang w:eastAsia="en-US"/>
        </w:rPr>
        <w:t>C</w:t>
      </w:r>
      <w:r w:rsidRPr="00561E67">
        <w:rPr>
          <w:rFonts w:ascii="Times New Roman" w:eastAsia="Calibri" w:hAnsi="Times New Roman" w:cs="Times New Roman"/>
          <w:b/>
          <w:bCs/>
          <w:sz w:val="22"/>
          <w:szCs w:val="22"/>
          <w:lang w:eastAsia="en-US"/>
        </w:rPr>
        <w:t>JAMI OBSZARU</w:t>
      </w:r>
    </w:p>
    <w:p w:rsidR="001E5BDC" w:rsidRPr="00561E67" w:rsidRDefault="001E5BDC" w:rsidP="001E5BDC">
      <w:pPr>
        <w:spacing w:line="360" w:lineRule="auto"/>
        <w:ind w:left="379"/>
        <w:jc w:val="both"/>
        <w:rPr>
          <w:rFonts w:ascii="Times New Roman" w:hAnsi="Times New Roman" w:cs="Times New Roman"/>
          <w:b/>
          <w:sz w:val="4"/>
          <w:szCs w:val="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4"/>
        <w:gridCol w:w="1561"/>
        <w:gridCol w:w="3401"/>
        <w:gridCol w:w="3117"/>
      </w:tblGrid>
      <w:tr w:rsidR="009C7C61" w:rsidRPr="00561E67" w:rsidTr="000B785E">
        <w:tc>
          <w:tcPr>
            <w:tcW w:w="1844" w:type="dxa"/>
            <w:vAlign w:val="center"/>
          </w:tcPr>
          <w:p w:rsidR="009C7C61" w:rsidRPr="00561E67" w:rsidRDefault="009C7C61" w:rsidP="003C270A">
            <w:pPr>
              <w:jc w:val="center"/>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Czynnik</w:t>
            </w:r>
          </w:p>
        </w:tc>
        <w:tc>
          <w:tcPr>
            <w:tcW w:w="1561" w:type="dxa"/>
            <w:vAlign w:val="center"/>
          </w:tcPr>
          <w:p w:rsidR="009C7C61" w:rsidRPr="00561E67" w:rsidRDefault="009C7C61" w:rsidP="00D54EEE">
            <w:pPr>
              <w:jc w:val="center"/>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Tereny, których dot</w:t>
            </w:r>
            <w:r w:rsidR="00D54EEE" w:rsidRPr="00561E67">
              <w:rPr>
                <w:rFonts w:ascii="Times New Roman" w:eastAsia="Calibri" w:hAnsi="Times New Roman" w:cs="Times New Roman"/>
                <w:b/>
                <w:bCs/>
                <w:sz w:val="22"/>
                <w:szCs w:val="22"/>
                <w:lang w:eastAsia="en-US"/>
              </w:rPr>
              <w:t>.</w:t>
            </w:r>
            <w:r w:rsidRPr="00561E67">
              <w:rPr>
                <w:rFonts w:ascii="Times New Roman" w:eastAsia="Calibri" w:hAnsi="Times New Roman" w:cs="Times New Roman"/>
                <w:b/>
                <w:bCs/>
                <w:sz w:val="22"/>
                <w:szCs w:val="22"/>
                <w:lang w:eastAsia="en-US"/>
              </w:rPr>
              <w:t xml:space="preserve"> oddziaływanie</w:t>
            </w:r>
          </w:p>
        </w:tc>
        <w:tc>
          <w:tcPr>
            <w:tcW w:w="3401" w:type="dxa"/>
            <w:vAlign w:val="center"/>
          </w:tcPr>
          <w:p w:rsidR="009C7C61" w:rsidRPr="00561E67" w:rsidRDefault="009C7C61" w:rsidP="003C270A">
            <w:pPr>
              <w:jc w:val="center"/>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Technologia, możliwość wystąpienia oddziaływania</w:t>
            </w:r>
          </w:p>
        </w:tc>
        <w:tc>
          <w:tcPr>
            <w:tcW w:w="3117" w:type="dxa"/>
            <w:vAlign w:val="center"/>
          </w:tcPr>
          <w:p w:rsidR="00D54EEE" w:rsidRPr="00561E67" w:rsidRDefault="009C7C61" w:rsidP="003C270A">
            <w:pPr>
              <w:jc w:val="center"/>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 xml:space="preserve">Prognozowane oddziaływanie  </w:t>
            </w:r>
          </w:p>
          <w:p w:rsidR="009C7C61" w:rsidRPr="00561E67" w:rsidRDefault="009C7C61" w:rsidP="003C270A">
            <w:pPr>
              <w:jc w:val="center"/>
              <w:rPr>
                <w:rFonts w:ascii="Times New Roman" w:eastAsia="Calibri" w:hAnsi="Times New Roman" w:cs="Times New Roman"/>
                <w:b/>
                <w:bCs/>
                <w:sz w:val="22"/>
                <w:szCs w:val="22"/>
                <w:lang w:eastAsia="en-US"/>
              </w:rPr>
            </w:pPr>
            <w:r w:rsidRPr="00561E67">
              <w:rPr>
                <w:rFonts w:ascii="Times New Roman" w:eastAsia="Calibri" w:hAnsi="Times New Roman" w:cs="Times New Roman"/>
                <w:b/>
                <w:bCs/>
                <w:sz w:val="22"/>
                <w:szCs w:val="22"/>
                <w:lang w:eastAsia="en-US"/>
              </w:rPr>
              <w:t>i jego natężenie</w:t>
            </w:r>
          </w:p>
        </w:tc>
      </w:tr>
      <w:tr w:rsidR="009C7C61" w:rsidRPr="00561E67" w:rsidTr="000B785E">
        <w:tc>
          <w:tcPr>
            <w:tcW w:w="1844" w:type="dxa"/>
            <w:vAlign w:val="center"/>
          </w:tcPr>
          <w:p w:rsidR="00D54EEE"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Emisja zanieczyszczeń powietrza </w:t>
            </w:r>
          </w:p>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z systemów grzewczych</w:t>
            </w:r>
          </w:p>
        </w:tc>
        <w:tc>
          <w:tcPr>
            <w:tcW w:w="156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Tereny zabudowy</w:t>
            </w:r>
          </w:p>
        </w:tc>
        <w:tc>
          <w:tcPr>
            <w:tcW w:w="3401" w:type="dxa"/>
            <w:vAlign w:val="center"/>
          </w:tcPr>
          <w:p w:rsidR="009C7C61" w:rsidRPr="00561E67" w:rsidRDefault="009C7C61" w:rsidP="00D54EEE">
            <w:pPr>
              <w:widowControl/>
              <w:autoSpaceDE/>
              <w:autoSpaceDN/>
              <w:adjustRightInd/>
              <w:ind w:right="74"/>
              <w:rPr>
                <w:rFonts w:ascii="Times New Roman" w:hAnsi="Times New Roman" w:cs="Times New Roman"/>
                <w:sz w:val="21"/>
                <w:szCs w:val="21"/>
              </w:rPr>
            </w:pPr>
            <w:r w:rsidRPr="00561E67">
              <w:rPr>
                <w:rFonts w:ascii="Times New Roman" w:hAnsi="Times New Roman" w:cs="Times New Roman"/>
                <w:sz w:val="21"/>
                <w:szCs w:val="21"/>
              </w:rPr>
              <w:t>Wystąpi w stopniu nieznacznym.</w:t>
            </w:r>
          </w:p>
          <w:p w:rsidR="009C7C61" w:rsidRPr="00561E67" w:rsidRDefault="009C7C61" w:rsidP="00470FDB">
            <w:pPr>
              <w:widowControl/>
              <w:numPr>
                <w:ilvl w:val="0"/>
                <w:numId w:val="32"/>
              </w:numPr>
              <w:autoSpaceDE/>
              <w:autoSpaceDN/>
              <w:adjustRightInd/>
              <w:ind w:left="176" w:right="74" w:hanging="176"/>
              <w:rPr>
                <w:rFonts w:ascii="Times New Roman" w:hAnsi="Times New Roman" w:cs="Times New Roman"/>
                <w:sz w:val="21"/>
                <w:szCs w:val="21"/>
              </w:rPr>
            </w:pPr>
            <w:r w:rsidRPr="00561E67">
              <w:rPr>
                <w:rFonts w:ascii="Times New Roman" w:hAnsi="Times New Roman" w:cs="Times New Roman"/>
                <w:sz w:val="21"/>
                <w:szCs w:val="21"/>
              </w:rPr>
              <w:t>Zaopatrze</w:t>
            </w:r>
            <w:r w:rsidR="00C87E4F" w:rsidRPr="00561E67">
              <w:rPr>
                <w:rFonts w:ascii="Times New Roman" w:hAnsi="Times New Roman" w:cs="Times New Roman"/>
                <w:sz w:val="21"/>
                <w:szCs w:val="21"/>
              </w:rPr>
              <w:t xml:space="preserve">nie w energię cieplną </w:t>
            </w:r>
            <w:r w:rsidR="00D54EEE" w:rsidRPr="00561E67">
              <w:rPr>
                <w:rFonts w:ascii="Times New Roman" w:hAnsi="Times New Roman" w:cs="Times New Roman"/>
                <w:sz w:val="21"/>
                <w:szCs w:val="21"/>
              </w:rPr>
              <w:br/>
            </w:r>
            <w:r w:rsidR="00C87E4F" w:rsidRPr="00561E67">
              <w:rPr>
                <w:rFonts w:ascii="Times New Roman" w:hAnsi="Times New Roman" w:cs="Times New Roman"/>
                <w:sz w:val="21"/>
                <w:szCs w:val="21"/>
              </w:rPr>
              <w:t xml:space="preserve">w oparciu </w:t>
            </w:r>
            <w:r w:rsidRPr="00561E67">
              <w:rPr>
                <w:rFonts w:ascii="Times New Roman" w:hAnsi="Times New Roman" w:cs="Times New Roman"/>
                <w:sz w:val="21"/>
                <w:szCs w:val="21"/>
              </w:rPr>
              <w:t xml:space="preserve">o istniejącą sieć gazową lub inne wysokosprawne energetycznie źródła ciepła, bazujące na wykorzystaniu paliw ekologicznych </w:t>
            </w:r>
          </w:p>
          <w:p w:rsidR="009C7C61" w:rsidRPr="00561E67" w:rsidRDefault="009C7C61" w:rsidP="00D54EEE">
            <w:pPr>
              <w:widowControl/>
              <w:autoSpaceDE/>
              <w:autoSpaceDN/>
              <w:adjustRightInd/>
              <w:ind w:left="176" w:right="74"/>
              <w:rPr>
                <w:rFonts w:ascii="Times New Roman" w:hAnsi="Times New Roman" w:cs="Times New Roman"/>
                <w:sz w:val="21"/>
                <w:szCs w:val="21"/>
              </w:rPr>
            </w:pPr>
            <w:r w:rsidRPr="00561E67">
              <w:rPr>
                <w:rFonts w:ascii="Times New Roman" w:hAnsi="Times New Roman" w:cs="Times New Roman"/>
                <w:sz w:val="21"/>
                <w:szCs w:val="21"/>
              </w:rPr>
              <w:t xml:space="preserve">(np. gaz LPG), energii elektrycznej </w:t>
            </w:r>
          </w:p>
          <w:p w:rsidR="009C7C61" w:rsidRPr="00561E67" w:rsidRDefault="009C7C61" w:rsidP="00D54EEE">
            <w:pPr>
              <w:widowControl/>
              <w:autoSpaceDE/>
              <w:autoSpaceDN/>
              <w:adjustRightInd/>
              <w:ind w:left="176" w:right="74"/>
              <w:rPr>
                <w:rFonts w:ascii="Times New Roman" w:hAnsi="Times New Roman" w:cs="Times New Roman"/>
                <w:sz w:val="21"/>
                <w:szCs w:val="21"/>
              </w:rPr>
            </w:pPr>
            <w:r w:rsidRPr="00561E67">
              <w:rPr>
                <w:rFonts w:ascii="Times New Roman" w:hAnsi="Times New Roman" w:cs="Times New Roman"/>
                <w:sz w:val="21"/>
                <w:szCs w:val="21"/>
              </w:rPr>
              <w:t>lub odnawialnych źródeł energii (pompy</w:t>
            </w:r>
            <w:r w:rsidR="00D54EEE" w:rsidRPr="00561E67">
              <w:rPr>
                <w:rFonts w:ascii="Times New Roman" w:hAnsi="Times New Roman" w:cs="Times New Roman"/>
                <w:sz w:val="21"/>
                <w:szCs w:val="21"/>
              </w:rPr>
              <w:t xml:space="preserve"> ciepła, baterie słoneczne</w:t>
            </w:r>
            <w:r w:rsidRPr="00561E67">
              <w:rPr>
                <w:rFonts w:ascii="Times New Roman" w:hAnsi="Times New Roman" w:cs="Times New Roman"/>
                <w:sz w:val="21"/>
                <w:szCs w:val="21"/>
              </w:rPr>
              <w:t>).</w:t>
            </w:r>
          </w:p>
          <w:p w:rsidR="009C7C61" w:rsidRPr="00561E67" w:rsidRDefault="009C7C61" w:rsidP="00470FDB">
            <w:pPr>
              <w:widowControl/>
              <w:numPr>
                <w:ilvl w:val="0"/>
                <w:numId w:val="32"/>
              </w:numPr>
              <w:autoSpaceDE/>
              <w:autoSpaceDN/>
              <w:adjustRightInd/>
              <w:ind w:left="176" w:right="74" w:hanging="176"/>
              <w:rPr>
                <w:rFonts w:ascii="Times New Roman" w:hAnsi="Times New Roman" w:cs="Times New Roman"/>
                <w:sz w:val="21"/>
                <w:szCs w:val="21"/>
              </w:rPr>
            </w:pPr>
            <w:r w:rsidRPr="00561E67">
              <w:rPr>
                <w:rFonts w:ascii="Times New Roman" w:hAnsi="Times New Roman" w:cs="Times New Roman"/>
                <w:bCs/>
                <w:sz w:val="21"/>
                <w:szCs w:val="21"/>
              </w:rPr>
              <w:t xml:space="preserve">Dopuszcza się wykorzystanie zbiorczego </w:t>
            </w:r>
            <w:r w:rsidRPr="00561E67">
              <w:rPr>
                <w:rFonts w:ascii="Times New Roman" w:hAnsi="Times New Roman" w:cs="Times New Roman"/>
                <w:sz w:val="21"/>
                <w:szCs w:val="21"/>
              </w:rPr>
              <w:t xml:space="preserve">systemu zaopatrzenia </w:t>
            </w:r>
            <w:r w:rsidRPr="00561E67">
              <w:rPr>
                <w:rFonts w:ascii="Times New Roman" w:hAnsi="Times New Roman" w:cs="Times New Roman"/>
                <w:sz w:val="21"/>
                <w:szCs w:val="21"/>
              </w:rPr>
              <w:br/>
              <w:t xml:space="preserve">w energię cieplną, w oparciu </w:t>
            </w:r>
            <w:r w:rsidR="004965DE" w:rsidRPr="00561E67">
              <w:rPr>
                <w:rFonts w:ascii="Times New Roman" w:hAnsi="Times New Roman" w:cs="Times New Roman"/>
                <w:sz w:val="21"/>
                <w:szCs w:val="21"/>
              </w:rPr>
              <w:t>m.in.</w:t>
            </w:r>
            <w:r w:rsidRPr="00561E67">
              <w:rPr>
                <w:rFonts w:ascii="Times New Roman" w:hAnsi="Times New Roman" w:cs="Times New Roman"/>
                <w:sz w:val="21"/>
                <w:szCs w:val="21"/>
              </w:rPr>
              <w:br/>
              <w:t xml:space="preserve">o </w:t>
            </w:r>
            <w:r w:rsidR="00264ABD" w:rsidRPr="00561E67">
              <w:rPr>
                <w:rFonts w:ascii="Times New Roman" w:hAnsi="Times New Roman" w:cs="Times New Roman"/>
                <w:sz w:val="21"/>
                <w:szCs w:val="21"/>
              </w:rPr>
              <w:t>małe kotłownie obsługujące pare obiektów w gospodarstwie</w:t>
            </w:r>
            <w:r w:rsidRPr="00561E67">
              <w:rPr>
                <w:rFonts w:ascii="Times New Roman" w:hAnsi="Times New Roman" w:cs="Times New Roman"/>
                <w:bCs/>
                <w:sz w:val="21"/>
                <w:szCs w:val="21"/>
              </w:rPr>
              <w:t>.</w:t>
            </w:r>
          </w:p>
        </w:tc>
        <w:tc>
          <w:tcPr>
            <w:tcW w:w="3117" w:type="dxa"/>
            <w:vAlign w:val="center"/>
          </w:tcPr>
          <w:p w:rsidR="009C7C61" w:rsidRPr="00561E67" w:rsidRDefault="009C7C61" w:rsidP="00470FDB">
            <w:pPr>
              <w:numPr>
                <w:ilvl w:val="0"/>
                <w:numId w:val="32"/>
              </w:numPr>
              <w:ind w:left="114" w:hanging="141"/>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Nie wystąpią istotne zmiany. </w:t>
            </w:r>
            <w:r w:rsidRPr="00561E67">
              <w:rPr>
                <w:rFonts w:ascii="Times New Roman" w:eastAsia="Calibri" w:hAnsi="Times New Roman" w:cs="Times New Roman"/>
                <w:bCs/>
                <w:sz w:val="21"/>
                <w:szCs w:val="21"/>
                <w:lang w:eastAsia="en-US"/>
              </w:rPr>
              <w:br/>
              <w:t>W dłuższej perspektywie możliwe ograniczenie niskiej emisji.</w:t>
            </w:r>
          </w:p>
        </w:tc>
      </w:tr>
      <w:tr w:rsidR="009C7C61" w:rsidRPr="00561E67" w:rsidTr="000B785E">
        <w:tc>
          <w:tcPr>
            <w:tcW w:w="1844" w:type="dxa"/>
            <w:vAlign w:val="center"/>
          </w:tcPr>
          <w:p w:rsidR="00D54EEE"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Emisja </w:t>
            </w:r>
            <w:r w:rsidR="0012016D" w:rsidRPr="00561E67">
              <w:rPr>
                <w:rFonts w:ascii="Times New Roman" w:eastAsia="Calibri" w:hAnsi="Times New Roman" w:cs="Times New Roman"/>
                <w:bCs/>
                <w:sz w:val="21"/>
                <w:szCs w:val="21"/>
                <w:lang w:eastAsia="en-US"/>
              </w:rPr>
              <w:t>zanieczyszczeń</w:t>
            </w:r>
            <w:r w:rsidRPr="00561E67">
              <w:rPr>
                <w:rFonts w:ascii="Times New Roman" w:eastAsia="Calibri" w:hAnsi="Times New Roman" w:cs="Times New Roman"/>
                <w:bCs/>
                <w:sz w:val="21"/>
                <w:szCs w:val="21"/>
                <w:lang w:eastAsia="en-US"/>
              </w:rPr>
              <w:t xml:space="preserve"> powietrza </w:t>
            </w:r>
          </w:p>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z pojazdów samochodowych</w:t>
            </w:r>
          </w:p>
        </w:tc>
        <w:tc>
          <w:tcPr>
            <w:tcW w:w="1561" w:type="dxa"/>
            <w:vAlign w:val="center"/>
          </w:tcPr>
          <w:p w:rsidR="00D54EEE"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Tereny komunikacji </w:t>
            </w:r>
          </w:p>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i ich otoczenia</w:t>
            </w:r>
          </w:p>
        </w:tc>
        <w:tc>
          <w:tcPr>
            <w:tcW w:w="3401" w:type="dxa"/>
            <w:vAlign w:val="center"/>
          </w:tcPr>
          <w:p w:rsidR="009C7C61" w:rsidRPr="00561E67" w:rsidRDefault="009C7C61" w:rsidP="00470FDB">
            <w:pPr>
              <w:numPr>
                <w:ilvl w:val="0"/>
                <w:numId w:val="33"/>
              </w:numPr>
              <w:ind w:left="176" w:hanging="176"/>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Wystąpi głównie w otoczeniu istniejących dróg istniejących.</w:t>
            </w:r>
          </w:p>
          <w:p w:rsidR="009C7C61" w:rsidRPr="00561E67" w:rsidRDefault="009C7C61" w:rsidP="00D54EEE">
            <w:pPr>
              <w:rPr>
                <w:rFonts w:ascii="Times New Roman" w:eastAsia="Calibri" w:hAnsi="Times New Roman" w:cs="Times New Roman"/>
                <w:bCs/>
                <w:sz w:val="21"/>
                <w:szCs w:val="21"/>
                <w:lang w:eastAsia="en-US"/>
              </w:rPr>
            </w:pPr>
          </w:p>
        </w:tc>
        <w:tc>
          <w:tcPr>
            <w:tcW w:w="3117" w:type="dxa"/>
            <w:vAlign w:val="center"/>
          </w:tcPr>
          <w:p w:rsidR="009C7C61" w:rsidRPr="00561E67" w:rsidRDefault="009C7C61" w:rsidP="007775F9">
            <w:pPr>
              <w:ind w:left="175"/>
              <w:rPr>
                <w:rFonts w:ascii="Times New Roman" w:eastAsia="Calibri" w:hAnsi="Times New Roman" w:cs="Times New Roman"/>
                <w:bCs/>
                <w:sz w:val="21"/>
                <w:szCs w:val="21"/>
                <w:lang w:eastAsia="en-US"/>
              </w:rPr>
            </w:pPr>
          </w:p>
          <w:p w:rsidR="009C7C61" w:rsidRPr="00561E67" w:rsidRDefault="000B785E" w:rsidP="007901B4">
            <w:pPr>
              <w:numPr>
                <w:ilvl w:val="0"/>
                <w:numId w:val="33"/>
              </w:numPr>
              <w:ind w:left="175" w:hanging="175"/>
              <w:rPr>
                <w:rFonts w:ascii="Times New Roman" w:eastAsia="Calibri" w:hAnsi="Times New Roman" w:cs="Times New Roman"/>
                <w:bCs/>
                <w:sz w:val="21"/>
                <w:szCs w:val="21"/>
                <w:lang w:eastAsia="en-US"/>
              </w:rPr>
            </w:pPr>
            <w:r>
              <w:rPr>
                <w:rFonts w:ascii="Times New Roman" w:eastAsia="Calibri" w:hAnsi="Times New Roman" w:cs="Times New Roman"/>
                <w:bCs/>
                <w:sz w:val="21"/>
                <w:szCs w:val="21"/>
                <w:lang w:eastAsia="en-US"/>
              </w:rPr>
              <w:t>Nie wystąpi w dużym stopniu w najbliższej perspektywie 10 -25 lat</w:t>
            </w:r>
          </w:p>
        </w:tc>
      </w:tr>
      <w:tr w:rsidR="009C7C61" w:rsidRPr="00561E67" w:rsidTr="000B785E">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Emisja hałasu </w:t>
            </w:r>
            <w:r w:rsidRPr="00561E67">
              <w:rPr>
                <w:rFonts w:ascii="Times New Roman" w:eastAsia="Calibri" w:hAnsi="Times New Roman" w:cs="Times New Roman"/>
                <w:bCs/>
                <w:sz w:val="21"/>
                <w:szCs w:val="21"/>
                <w:lang w:eastAsia="en-US"/>
              </w:rPr>
              <w:lastRenderedPageBreak/>
              <w:t>komunikacyjnego</w:t>
            </w:r>
          </w:p>
        </w:tc>
        <w:tc>
          <w:tcPr>
            <w:tcW w:w="156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lastRenderedPageBreak/>
              <w:t xml:space="preserve">Tereny </w:t>
            </w:r>
            <w:r w:rsidRPr="00561E67">
              <w:rPr>
                <w:rFonts w:ascii="Times New Roman" w:eastAsia="Calibri" w:hAnsi="Times New Roman" w:cs="Times New Roman"/>
                <w:bCs/>
                <w:sz w:val="21"/>
                <w:szCs w:val="21"/>
                <w:lang w:eastAsia="en-US"/>
              </w:rPr>
              <w:lastRenderedPageBreak/>
              <w:t>komunikacji</w:t>
            </w:r>
            <w:r w:rsidRPr="00561E67">
              <w:rPr>
                <w:rFonts w:ascii="Times New Roman" w:eastAsia="Calibri" w:hAnsi="Times New Roman" w:cs="Times New Roman"/>
                <w:bCs/>
                <w:sz w:val="21"/>
                <w:szCs w:val="21"/>
                <w:lang w:eastAsia="en-US"/>
              </w:rPr>
              <w:br/>
              <w:t>i tereny sąsiadujące</w:t>
            </w:r>
          </w:p>
        </w:tc>
        <w:tc>
          <w:tcPr>
            <w:tcW w:w="340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lastRenderedPageBreak/>
              <w:t>Wystąpi hałas komunikacyjny.</w:t>
            </w:r>
          </w:p>
        </w:tc>
        <w:tc>
          <w:tcPr>
            <w:tcW w:w="3117" w:type="dxa"/>
            <w:vAlign w:val="center"/>
          </w:tcPr>
          <w:p w:rsidR="009C7C61" w:rsidRPr="00561E67" w:rsidRDefault="009C7C61" w:rsidP="000B785E">
            <w:pPr>
              <w:numPr>
                <w:ilvl w:val="0"/>
                <w:numId w:val="33"/>
              </w:numPr>
              <w:ind w:left="175" w:hanging="175"/>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Możliwe zwięks</w:t>
            </w:r>
            <w:r w:rsidR="00D03760" w:rsidRPr="00561E67">
              <w:rPr>
                <w:rFonts w:ascii="Times New Roman" w:eastAsia="Calibri" w:hAnsi="Times New Roman" w:cs="Times New Roman"/>
                <w:bCs/>
                <w:sz w:val="21"/>
                <w:szCs w:val="21"/>
                <w:lang w:eastAsia="en-US"/>
              </w:rPr>
              <w:t xml:space="preserve">zenie </w:t>
            </w:r>
            <w:r w:rsidR="00D03760" w:rsidRPr="00561E67">
              <w:rPr>
                <w:rFonts w:ascii="Times New Roman" w:eastAsia="Calibri" w:hAnsi="Times New Roman" w:cs="Times New Roman"/>
                <w:bCs/>
                <w:sz w:val="21"/>
                <w:szCs w:val="21"/>
                <w:lang w:eastAsia="en-US"/>
              </w:rPr>
              <w:lastRenderedPageBreak/>
              <w:t>oddziaływania wzdłuż ulic</w:t>
            </w:r>
            <w:r w:rsidR="000B785E">
              <w:rPr>
                <w:rFonts w:ascii="Times New Roman" w:eastAsia="Calibri" w:hAnsi="Times New Roman" w:cs="Times New Roman"/>
                <w:bCs/>
                <w:sz w:val="21"/>
                <w:szCs w:val="21"/>
                <w:lang w:eastAsia="en-US"/>
              </w:rPr>
              <w:t xml:space="preserve"> KDD</w:t>
            </w:r>
            <w:r w:rsidRPr="00561E67">
              <w:rPr>
                <w:rFonts w:ascii="Times New Roman" w:eastAsia="Calibri" w:hAnsi="Times New Roman" w:cs="Times New Roman"/>
                <w:bCs/>
                <w:sz w:val="21"/>
                <w:szCs w:val="21"/>
                <w:lang w:eastAsia="en-US"/>
              </w:rPr>
              <w:t>,</w:t>
            </w:r>
          </w:p>
        </w:tc>
      </w:tr>
      <w:tr w:rsidR="009C7C61" w:rsidRPr="00561E67" w:rsidTr="000B785E">
        <w:trPr>
          <w:trHeight w:val="594"/>
        </w:trPr>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lastRenderedPageBreak/>
              <w:t>Wpływ na klimat lokalny</w:t>
            </w:r>
          </w:p>
        </w:tc>
        <w:tc>
          <w:tcPr>
            <w:tcW w:w="156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Tereny zabudowy</w:t>
            </w:r>
          </w:p>
        </w:tc>
        <w:tc>
          <w:tcPr>
            <w:tcW w:w="340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Prawdopodobny</w:t>
            </w:r>
          </w:p>
        </w:tc>
        <w:tc>
          <w:tcPr>
            <w:tcW w:w="3117"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Miejscowo w stopniu nieodczuwalnym</w:t>
            </w:r>
          </w:p>
        </w:tc>
      </w:tr>
      <w:tr w:rsidR="009C7C61" w:rsidRPr="00561E67" w:rsidTr="000B785E">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Przekształcenie krajobrazu</w:t>
            </w:r>
          </w:p>
        </w:tc>
        <w:tc>
          <w:tcPr>
            <w:tcW w:w="156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Obszary zainwestowania</w:t>
            </w:r>
          </w:p>
        </w:tc>
        <w:tc>
          <w:tcPr>
            <w:tcW w:w="340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Wystąpi</w:t>
            </w:r>
          </w:p>
        </w:tc>
        <w:tc>
          <w:tcPr>
            <w:tcW w:w="3117" w:type="dxa"/>
            <w:vAlign w:val="center"/>
          </w:tcPr>
          <w:p w:rsidR="00C75A8D" w:rsidRPr="00561E67" w:rsidRDefault="009C7C61" w:rsidP="006F04C7">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Znaczące oddziaływanie - zmiany </w:t>
            </w:r>
            <w:r w:rsidR="00C75A8D" w:rsidRPr="00561E67">
              <w:rPr>
                <w:rFonts w:ascii="Times New Roman" w:eastAsia="Calibri" w:hAnsi="Times New Roman" w:cs="Times New Roman"/>
                <w:bCs/>
                <w:sz w:val="21"/>
                <w:szCs w:val="21"/>
                <w:lang w:eastAsia="en-US"/>
              </w:rPr>
              <w:t xml:space="preserve">             </w:t>
            </w:r>
            <w:r w:rsidRPr="00561E67">
              <w:rPr>
                <w:rFonts w:ascii="Times New Roman" w:eastAsia="Calibri" w:hAnsi="Times New Roman" w:cs="Times New Roman"/>
                <w:bCs/>
                <w:sz w:val="21"/>
                <w:szCs w:val="21"/>
                <w:lang w:eastAsia="en-US"/>
              </w:rPr>
              <w:t>w krajobrazie, na skutek prze</w:t>
            </w:r>
            <w:r w:rsidR="00651700">
              <w:rPr>
                <w:rFonts w:ascii="Times New Roman" w:eastAsia="Calibri" w:hAnsi="Times New Roman" w:cs="Times New Roman"/>
                <w:bCs/>
                <w:sz w:val="21"/>
                <w:szCs w:val="21"/>
                <w:lang w:eastAsia="en-US"/>
              </w:rPr>
              <w:t>kształ</w:t>
            </w:r>
            <w:r w:rsidR="00C75A8D" w:rsidRPr="00561E67">
              <w:rPr>
                <w:rFonts w:ascii="Times New Roman" w:eastAsia="Calibri" w:hAnsi="Times New Roman" w:cs="Times New Roman"/>
                <w:bCs/>
                <w:sz w:val="21"/>
                <w:szCs w:val="21"/>
                <w:lang w:eastAsia="en-US"/>
              </w:rPr>
              <w:t>ce</w:t>
            </w:r>
            <w:r w:rsidRPr="00561E67">
              <w:rPr>
                <w:rFonts w:ascii="Times New Roman" w:eastAsia="Calibri" w:hAnsi="Times New Roman" w:cs="Times New Roman"/>
                <w:bCs/>
                <w:sz w:val="21"/>
                <w:szCs w:val="21"/>
                <w:lang w:eastAsia="en-US"/>
              </w:rPr>
              <w:t>nia terenów</w:t>
            </w:r>
            <w:r w:rsidR="007775F9" w:rsidRPr="00561E67">
              <w:rPr>
                <w:rFonts w:ascii="Times New Roman" w:eastAsia="Calibri" w:hAnsi="Times New Roman" w:cs="Times New Roman"/>
                <w:bCs/>
                <w:sz w:val="21"/>
                <w:szCs w:val="21"/>
                <w:lang w:eastAsia="en-US"/>
              </w:rPr>
              <w:t xml:space="preserve"> rolnych na tereny mieszkaniowe</w:t>
            </w:r>
            <w:r w:rsidR="000B785E">
              <w:rPr>
                <w:rFonts w:ascii="Times New Roman" w:eastAsia="Calibri" w:hAnsi="Times New Roman" w:cs="Times New Roman"/>
                <w:bCs/>
                <w:sz w:val="21"/>
                <w:szCs w:val="21"/>
                <w:lang w:eastAsia="en-US"/>
              </w:rPr>
              <w:t xml:space="preserve"> w przyszłości</w:t>
            </w:r>
            <w:r w:rsidRPr="00561E67">
              <w:rPr>
                <w:rFonts w:ascii="Times New Roman" w:eastAsia="Calibri" w:hAnsi="Times New Roman" w:cs="Times New Roman"/>
                <w:bCs/>
                <w:sz w:val="21"/>
                <w:szCs w:val="21"/>
                <w:lang w:eastAsia="en-US"/>
              </w:rPr>
              <w:t>.</w:t>
            </w:r>
          </w:p>
        </w:tc>
      </w:tr>
      <w:tr w:rsidR="009C7C61" w:rsidRPr="00561E67" w:rsidTr="000B785E">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Przekształcenie walorów widokowych</w:t>
            </w:r>
          </w:p>
        </w:tc>
        <w:tc>
          <w:tcPr>
            <w:tcW w:w="156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Tereny zabudowy</w:t>
            </w:r>
          </w:p>
        </w:tc>
        <w:tc>
          <w:tcPr>
            <w:tcW w:w="340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Wystąpią</w:t>
            </w:r>
          </w:p>
        </w:tc>
        <w:tc>
          <w:tcPr>
            <w:tcW w:w="3117"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 niewielkim zakresie ograniczenie pola widoku zabudową</w:t>
            </w:r>
          </w:p>
        </w:tc>
      </w:tr>
      <w:tr w:rsidR="009C7C61" w:rsidRPr="00561E67" w:rsidTr="000B785E">
        <w:trPr>
          <w:trHeight w:val="1881"/>
        </w:trPr>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Przekształcenie stosunków wodno gruntowych</w:t>
            </w:r>
          </w:p>
        </w:tc>
        <w:tc>
          <w:tcPr>
            <w:tcW w:w="156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Obszary zainwestowania</w:t>
            </w:r>
          </w:p>
        </w:tc>
        <w:tc>
          <w:tcPr>
            <w:tcW w:w="3401"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Nie wystąpi.</w:t>
            </w:r>
          </w:p>
          <w:p w:rsidR="009C7C61" w:rsidRPr="00561E67" w:rsidRDefault="009C7C61" w:rsidP="00470FDB">
            <w:pPr>
              <w:numPr>
                <w:ilvl w:val="0"/>
                <w:numId w:val="34"/>
              </w:numPr>
              <w:ind w:left="176" w:hanging="176"/>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Ścieki odprowadzane do kanalizacji </w:t>
            </w:r>
            <w:r w:rsidR="007775F9" w:rsidRPr="00561E67">
              <w:rPr>
                <w:rFonts w:ascii="Times New Roman" w:eastAsia="Calibri" w:hAnsi="Times New Roman" w:cs="Times New Roman"/>
                <w:bCs/>
                <w:sz w:val="21"/>
                <w:szCs w:val="21"/>
                <w:lang w:eastAsia="en-US"/>
              </w:rPr>
              <w:t xml:space="preserve">gminnej </w:t>
            </w:r>
            <w:r w:rsidRPr="00561E67">
              <w:rPr>
                <w:rFonts w:ascii="Times New Roman" w:eastAsia="Calibri" w:hAnsi="Times New Roman" w:cs="Times New Roman"/>
                <w:bCs/>
                <w:sz w:val="21"/>
                <w:szCs w:val="21"/>
                <w:lang w:eastAsia="en-US"/>
              </w:rPr>
              <w:t xml:space="preserve"> lub do </w:t>
            </w:r>
            <w:r w:rsidRPr="00561E67">
              <w:rPr>
                <w:rFonts w:ascii="Times New Roman" w:hAnsi="Times New Roman" w:cs="Times New Roman"/>
                <w:sz w:val="21"/>
                <w:szCs w:val="21"/>
              </w:rPr>
              <w:t xml:space="preserve">wysokosprawnych urządzeń do oczyszczania ścieków (oczyszczalnie indywidualne, grupowe) </w:t>
            </w:r>
          </w:p>
          <w:p w:rsidR="003F4923" w:rsidRPr="00561E67" w:rsidRDefault="00C87E4F" w:rsidP="00470FDB">
            <w:pPr>
              <w:numPr>
                <w:ilvl w:val="0"/>
                <w:numId w:val="34"/>
              </w:numPr>
              <w:ind w:left="176" w:hanging="176"/>
              <w:rPr>
                <w:rFonts w:ascii="Times New Roman" w:eastAsia="Calibri" w:hAnsi="Times New Roman" w:cs="Times New Roman"/>
                <w:bCs/>
                <w:sz w:val="21"/>
                <w:szCs w:val="21"/>
                <w:lang w:eastAsia="en-US"/>
              </w:rPr>
            </w:pPr>
            <w:r w:rsidRPr="00561E67">
              <w:rPr>
                <w:rFonts w:ascii="Times New Roman" w:hAnsi="Times New Roman" w:cs="Times New Roman"/>
                <w:sz w:val="21"/>
                <w:szCs w:val="21"/>
              </w:rPr>
              <w:t>D</w:t>
            </w:r>
            <w:r w:rsidR="009C7C61" w:rsidRPr="00561E67">
              <w:rPr>
                <w:rFonts w:ascii="Times New Roman" w:hAnsi="Times New Roman" w:cs="Times New Roman"/>
                <w:sz w:val="21"/>
                <w:szCs w:val="21"/>
              </w:rPr>
              <w:t>opuszcza się stosowanie bezodpływowych zbiorników na nieczystości płynne.</w:t>
            </w:r>
          </w:p>
        </w:tc>
        <w:tc>
          <w:tcPr>
            <w:tcW w:w="3117"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Wskutek wzrostu współczynnika odpływu (utwardzenie powierzchni)</w:t>
            </w:r>
          </w:p>
        </w:tc>
      </w:tr>
      <w:tr w:rsidR="009C7C61" w:rsidRPr="00561E67" w:rsidTr="000B785E">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Zanieczyszczenia wód na skutek zrzutu ścieków </w:t>
            </w:r>
          </w:p>
        </w:tc>
        <w:tc>
          <w:tcPr>
            <w:tcW w:w="1561"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Obszary zainwestowania</w:t>
            </w:r>
          </w:p>
        </w:tc>
        <w:tc>
          <w:tcPr>
            <w:tcW w:w="3401"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Nie wystąpi.</w:t>
            </w:r>
          </w:p>
          <w:p w:rsidR="00C87E4F" w:rsidRPr="00561E67" w:rsidRDefault="00C87E4F" w:rsidP="00470FDB">
            <w:pPr>
              <w:numPr>
                <w:ilvl w:val="0"/>
                <w:numId w:val="34"/>
              </w:numPr>
              <w:ind w:left="176" w:hanging="176"/>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Ścieki odprowadzane do kanalizacji miejskiej lub do </w:t>
            </w:r>
            <w:r w:rsidRPr="00561E67">
              <w:rPr>
                <w:rFonts w:ascii="Times New Roman" w:hAnsi="Times New Roman" w:cs="Times New Roman"/>
                <w:sz w:val="21"/>
                <w:szCs w:val="21"/>
              </w:rPr>
              <w:t xml:space="preserve">wysokosprawnych urządzeń do oczyszczania ścieków (oczyszczalnie indywidualne, grupowe) </w:t>
            </w:r>
          </w:p>
          <w:p w:rsidR="009C7C61" w:rsidRPr="00561E67" w:rsidRDefault="00C87E4F" w:rsidP="00470FDB">
            <w:pPr>
              <w:numPr>
                <w:ilvl w:val="0"/>
                <w:numId w:val="34"/>
              </w:numPr>
              <w:ind w:left="176" w:hanging="176"/>
              <w:rPr>
                <w:rFonts w:ascii="Times New Roman" w:eastAsia="Calibri" w:hAnsi="Times New Roman" w:cs="Times New Roman"/>
                <w:bCs/>
                <w:sz w:val="21"/>
                <w:szCs w:val="21"/>
                <w:lang w:eastAsia="en-US"/>
              </w:rPr>
            </w:pPr>
            <w:r w:rsidRPr="00561E67">
              <w:rPr>
                <w:rFonts w:ascii="Times New Roman" w:hAnsi="Times New Roman" w:cs="Times New Roman"/>
                <w:sz w:val="21"/>
                <w:szCs w:val="21"/>
              </w:rPr>
              <w:t>Dopuszcza się stosowanie bezodpływowych zbiorników na nieczystości płynne.</w:t>
            </w:r>
          </w:p>
        </w:tc>
        <w:tc>
          <w:tcPr>
            <w:tcW w:w="3117"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Zależnie od sprawności kanalizacji miejskiej i </w:t>
            </w:r>
            <w:r w:rsidRPr="00561E67">
              <w:rPr>
                <w:rFonts w:ascii="Times New Roman" w:hAnsi="Times New Roman" w:cs="Times New Roman"/>
                <w:sz w:val="21"/>
                <w:szCs w:val="21"/>
              </w:rPr>
              <w:t xml:space="preserve">urządzeń do oczyszczania ścieków </w:t>
            </w:r>
          </w:p>
        </w:tc>
      </w:tr>
      <w:tr w:rsidR="00C87E4F" w:rsidRPr="00561E67" w:rsidTr="000B785E">
        <w:tc>
          <w:tcPr>
            <w:tcW w:w="1844" w:type="dxa"/>
            <w:vAlign w:val="center"/>
          </w:tcPr>
          <w:p w:rsidR="00D54EEE"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Ograniczenie infiltracji wód opadowych </w:t>
            </w:r>
          </w:p>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do gruntu</w:t>
            </w:r>
          </w:p>
        </w:tc>
        <w:tc>
          <w:tcPr>
            <w:tcW w:w="1561"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Dachy, powierzchnie utwardzone</w:t>
            </w:r>
          </w:p>
        </w:tc>
        <w:tc>
          <w:tcPr>
            <w:tcW w:w="3401"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Wystąpi</w:t>
            </w:r>
          </w:p>
        </w:tc>
        <w:tc>
          <w:tcPr>
            <w:tcW w:w="3117"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Znaczące</w:t>
            </w:r>
          </w:p>
        </w:tc>
      </w:tr>
      <w:tr w:rsidR="00C87E4F" w:rsidRPr="00561E67" w:rsidTr="000B785E">
        <w:tc>
          <w:tcPr>
            <w:tcW w:w="1844"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Likwidacja powierzchni biologiczne czynnej</w:t>
            </w:r>
          </w:p>
        </w:tc>
        <w:tc>
          <w:tcPr>
            <w:tcW w:w="1561"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Nowe tereny inwestycyjne </w:t>
            </w:r>
          </w:p>
        </w:tc>
        <w:tc>
          <w:tcPr>
            <w:tcW w:w="3401" w:type="dxa"/>
            <w:vAlign w:val="center"/>
          </w:tcPr>
          <w:p w:rsidR="00C87E4F"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Wystąpi </w:t>
            </w:r>
          </w:p>
        </w:tc>
        <w:tc>
          <w:tcPr>
            <w:tcW w:w="3117" w:type="dxa"/>
            <w:vAlign w:val="center"/>
          </w:tcPr>
          <w:p w:rsidR="00C87E4F" w:rsidRPr="00561E67" w:rsidRDefault="00552A90"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 granicach określonych ustaleniami planu</w:t>
            </w:r>
          </w:p>
        </w:tc>
      </w:tr>
      <w:tr w:rsidR="009C7C61" w:rsidRPr="00561E67" w:rsidTr="000B785E">
        <w:trPr>
          <w:trHeight w:val="934"/>
        </w:trPr>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Powstawanie odpadów komunalnych</w:t>
            </w:r>
          </w:p>
        </w:tc>
        <w:tc>
          <w:tcPr>
            <w:tcW w:w="1561"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Tereny zainwestowane</w:t>
            </w:r>
          </w:p>
        </w:tc>
        <w:tc>
          <w:tcPr>
            <w:tcW w:w="3401"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Wystąpi</w:t>
            </w:r>
          </w:p>
        </w:tc>
        <w:tc>
          <w:tcPr>
            <w:tcW w:w="3117" w:type="dxa"/>
            <w:vAlign w:val="center"/>
          </w:tcPr>
          <w:p w:rsidR="009C7C61" w:rsidRPr="00561E67" w:rsidRDefault="007775F9" w:rsidP="007775F9">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Zależnie od sprawności gminnego</w:t>
            </w:r>
            <w:r w:rsidR="00C87E4F" w:rsidRPr="00561E67">
              <w:rPr>
                <w:rFonts w:ascii="Times New Roman" w:eastAsia="Calibri" w:hAnsi="Times New Roman" w:cs="Times New Roman"/>
                <w:bCs/>
                <w:sz w:val="21"/>
                <w:szCs w:val="21"/>
                <w:lang w:eastAsia="en-US"/>
              </w:rPr>
              <w:t xml:space="preserve"> systemu utylizacji</w:t>
            </w:r>
          </w:p>
        </w:tc>
      </w:tr>
      <w:tr w:rsidR="009C7C61" w:rsidRPr="00561E67" w:rsidTr="000B785E">
        <w:tc>
          <w:tcPr>
            <w:tcW w:w="1844" w:type="dxa"/>
            <w:vAlign w:val="center"/>
          </w:tcPr>
          <w:p w:rsidR="009C7C61" w:rsidRPr="00561E67" w:rsidRDefault="009C7C61"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Powstawanie odpadów niebezpiecznych</w:t>
            </w:r>
          </w:p>
        </w:tc>
        <w:tc>
          <w:tcPr>
            <w:tcW w:w="1561"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Obiekty produkcyjno – usługowe</w:t>
            </w:r>
          </w:p>
        </w:tc>
        <w:tc>
          <w:tcPr>
            <w:tcW w:w="3401"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 xml:space="preserve">Może wystąpić </w:t>
            </w:r>
          </w:p>
        </w:tc>
        <w:tc>
          <w:tcPr>
            <w:tcW w:w="3117" w:type="dxa"/>
            <w:vAlign w:val="center"/>
          </w:tcPr>
          <w:p w:rsidR="009C7C61" w:rsidRPr="00561E67" w:rsidRDefault="00C87E4F" w:rsidP="00D54EEE">
            <w:pPr>
              <w:rPr>
                <w:rFonts w:ascii="Times New Roman" w:eastAsia="Calibri" w:hAnsi="Times New Roman" w:cs="Times New Roman"/>
                <w:bCs/>
                <w:sz w:val="21"/>
                <w:szCs w:val="21"/>
                <w:lang w:eastAsia="en-US"/>
              </w:rPr>
            </w:pPr>
            <w:r w:rsidRPr="00561E67">
              <w:rPr>
                <w:rFonts w:ascii="Times New Roman" w:eastAsia="Calibri" w:hAnsi="Times New Roman" w:cs="Times New Roman"/>
                <w:bCs/>
                <w:sz w:val="21"/>
                <w:szCs w:val="21"/>
                <w:lang w:eastAsia="en-US"/>
              </w:rPr>
              <w:t>W założeniu nieznaczące (podlega utylizacji wg przepisów odrębnych)</w:t>
            </w:r>
          </w:p>
        </w:tc>
      </w:tr>
    </w:tbl>
    <w:p w:rsidR="007775F9" w:rsidRDefault="007775F9" w:rsidP="001E29FD">
      <w:pPr>
        <w:spacing w:line="360" w:lineRule="auto"/>
        <w:jc w:val="both"/>
        <w:rPr>
          <w:rFonts w:ascii="Times New Roman" w:hAnsi="Times New Roman" w:cs="Times New Roman"/>
          <w:b/>
          <w:sz w:val="12"/>
          <w:szCs w:val="12"/>
        </w:rPr>
      </w:pPr>
    </w:p>
    <w:p w:rsidR="00641945" w:rsidRDefault="00641945" w:rsidP="001E29FD">
      <w:pPr>
        <w:spacing w:line="360" w:lineRule="auto"/>
        <w:jc w:val="both"/>
        <w:rPr>
          <w:rFonts w:ascii="Times New Roman" w:hAnsi="Times New Roman" w:cs="Times New Roman"/>
          <w:b/>
          <w:sz w:val="12"/>
          <w:szCs w:val="12"/>
        </w:rPr>
      </w:pPr>
    </w:p>
    <w:p w:rsidR="00641945" w:rsidRDefault="00641945" w:rsidP="001E29FD">
      <w:pPr>
        <w:spacing w:line="360" w:lineRule="auto"/>
        <w:jc w:val="both"/>
        <w:rPr>
          <w:rFonts w:ascii="Times New Roman" w:hAnsi="Times New Roman" w:cs="Times New Roman"/>
          <w:b/>
          <w:sz w:val="12"/>
          <w:szCs w:val="12"/>
        </w:rPr>
      </w:pPr>
    </w:p>
    <w:p w:rsidR="00641945" w:rsidRDefault="00641945" w:rsidP="001E29FD">
      <w:pPr>
        <w:spacing w:line="360" w:lineRule="auto"/>
        <w:jc w:val="both"/>
        <w:rPr>
          <w:rFonts w:ascii="Times New Roman" w:hAnsi="Times New Roman" w:cs="Times New Roman"/>
          <w:b/>
          <w:sz w:val="12"/>
          <w:szCs w:val="12"/>
        </w:rPr>
      </w:pPr>
    </w:p>
    <w:p w:rsidR="00641945" w:rsidRPr="00561E67" w:rsidRDefault="00641945" w:rsidP="001E29FD">
      <w:pPr>
        <w:spacing w:line="360" w:lineRule="auto"/>
        <w:jc w:val="both"/>
        <w:rPr>
          <w:rFonts w:ascii="Times New Roman" w:hAnsi="Times New Roman" w:cs="Times New Roman"/>
          <w:b/>
          <w:sz w:val="12"/>
          <w:szCs w:val="12"/>
        </w:rPr>
      </w:pPr>
    </w:p>
    <w:p w:rsidR="00B13730" w:rsidRPr="000B785E" w:rsidRDefault="001E29FD" w:rsidP="000B785E">
      <w:pPr>
        <w:numPr>
          <w:ilvl w:val="0"/>
          <w:numId w:val="31"/>
        </w:numPr>
        <w:spacing w:line="360" w:lineRule="auto"/>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lastRenderedPageBreak/>
        <w:t>PROGNOZA ODDZIAŁYWANIA REALIZACJI USTALE</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PROJEKTU PLANU NA</w:t>
      </w:r>
      <w:r w:rsidRPr="00561E67">
        <w:rPr>
          <w:rFonts w:ascii="Times New Roman" w:hAnsi="Times New Roman" w:cs="Times New Roman"/>
          <w:b/>
          <w:sz w:val="22"/>
          <w:szCs w:val="22"/>
        </w:rPr>
        <w:t xml:space="preserve"> </w:t>
      </w:r>
      <w:r w:rsidRPr="00561E67">
        <w:rPr>
          <w:rFonts w:ascii="Times New Roman" w:eastAsia="Calibri" w:hAnsi="Times New Roman" w:cs="Times New Roman"/>
          <w:b/>
          <w:bCs/>
          <w:sz w:val="22"/>
          <w:szCs w:val="22"/>
          <w:lang w:eastAsia="en-US"/>
        </w:rPr>
        <w:t xml:space="preserve">KOMPONENTY </w:t>
      </w:r>
      <w:r w:rsidRPr="00561E67">
        <w:rPr>
          <w:rFonts w:ascii="Times New Roman" w:eastAsia="Arial,Bold" w:hAnsi="Times New Roman" w:cs="Times New Roman"/>
          <w:b/>
          <w:bCs/>
          <w:sz w:val="22"/>
          <w:szCs w:val="22"/>
          <w:lang w:eastAsia="en-US"/>
        </w:rPr>
        <w:t>Ś</w:t>
      </w:r>
      <w:r w:rsidRPr="00561E67">
        <w:rPr>
          <w:rFonts w:ascii="Times New Roman" w:eastAsia="Calibri" w:hAnsi="Times New Roman" w:cs="Times New Roman"/>
          <w:b/>
          <w:bCs/>
          <w:sz w:val="22"/>
          <w:szCs w:val="22"/>
          <w:lang w:eastAsia="en-US"/>
        </w:rPr>
        <w:t>RODOWISKA.</w:t>
      </w:r>
    </w:p>
    <w:p w:rsidR="00CC7CC8" w:rsidRPr="00561E67" w:rsidRDefault="00412355" w:rsidP="00470FDB">
      <w:pPr>
        <w:numPr>
          <w:ilvl w:val="1"/>
          <w:numId w:val="31"/>
        </w:numPr>
        <w:tabs>
          <w:tab w:val="left" w:pos="284"/>
          <w:tab w:val="left" w:pos="426"/>
        </w:tabs>
        <w:spacing w:line="360" w:lineRule="auto"/>
        <w:ind w:left="284" w:hanging="284"/>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Wody powierzchniowe i podziemne </w:t>
      </w:r>
    </w:p>
    <w:p w:rsidR="004D5461" w:rsidRPr="00561E67" w:rsidRDefault="004D5461" w:rsidP="004D5461">
      <w:pPr>
        <w:widowControl/>
        <w:autoSpaceDE/>
        <w:autoSpaceDN/>
        <w:adjustRightInd/>
        <w:spacing w:before="100" w:beforeAutospacing="1"/>
        <w:jc w:val="both"/>
        <w:rPr>
          <w:rFonts w:ascii="Times New Roman" w:hAnsi="Times New Roman" w:cs="Times New Roman"/>
          <w:sz w:val="22"/>
          <w:szCs w:val="22"/>
        </w:rPr>
      </w:pPr>
      <w:r w:rsidRPr="00561E67">
        <w:rPr>
          <w:rFonts w:ascii="Times New Roman" w:hAnsi="Times New Roman" w:cs="Times New Roman"/>
          <w:sz w:val="22"/>
          <w:szCs w:val="22"/>
        </w:rPr>
        <w:t>Na terenie gminy Toszek zlokalizowane są trzy główne zbiorniki wód podziemnych: GZWP nr 327 (Zbiornik Lubliniec-Myszków) w części północnej gminy, GZWP nr 330 (Zbiornik Gliwice) w części południowo-wschodniej gminy, GZWP nr 332 (Subniecka Kędzierzyńsko-Głubczycka) w części południowej gminy, GZWP nr 335 (Zbiornik Krapkowice-Strzelce Opolskie) w części północno-zachodniej gminy</w:t>
      </w:r>
      <w:r w:rsidR="000B785E">
        <w:rPr>
          <w:rFonts w:ascii="Times New Roman" w:hAnsi="Times New Roman" w:cs="Times New Roman"/>
          <w:sz w:val="22"/>
          <w:szCs w:val="22"/>
        </w:rPr>
        <w:t xml:space="preserve"> zał nr 2</w:t>
      </w:r>
      <w:r w:rsidRPr="00561E67">
        <w:rPr>
          <w:rFonts w:ascii="Times New Roman" w:hAnsi="Times New Roman" w:cs="Times New Roman"/>
          <w:sz w:val="22"/>
          <w:szCs w:val="22"/>
        </w:rPr>
        <w:t>.</w:t>
      </w:r>
    </w:p>
    <w:p w:rsidR="00392FD2" w:rsidRPr="00561E67" w:rsidRDefault="00392FD2" w:rsidP="00CC7CC8">
      <w:pPr>
        <w:widowControl/>
        <w:autoSpaceDE/>
        <w:autoSpaceDN/>
        <w:adjustRightInd/>
        <w:spacing w:before="100" w:beforeAutospacing="1"/>
        <w:contextualSpacing/>
        <w:jc w:val="both"/>
        <w:rPr>
          <w:rFonts w:ascii="Times New Roman" w:hAnsi="Times New Roman" w:cs="Times New Roman"/>
          <w:sz w:val="22"/>
          <w:szCs w:val="22"/>
        </w:rPr>
      </w:pPr>
      <w:r w:rsidRPr="00561E67">
        <w:rPr>
          <w:rFonts w:ascii="Times New Roman" w:hAnsi="Times New Roman" w:cs="Times New Roman"/>
          <w:sz w:val="22"/>
          <w:szCs w:val="22"/>
        </w:rPr>
        <w:t>Realizacja ustaleń miejscowego planu wywierać będzie wpływ na środowisko wodne przede wszystkim w zakresie:</w:t>
      </w:r>
    </w:p>
    <w:p w:rsidR="00392FD2" w:rsidRPr="00561E67" w:rsidRDefault="00392FD2" w:rsidP="00470FDB">
      <w:pPr>
        <w:numPr>
          <w:ilvl w:val="0"/>
          <w:numId w:val="35"/>
        </w:numPr>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lokalnych zmian stosunków wodnych – zmniejszenia retencji gruntowej na skutek wprowadzenia zabudowy </w:t>
      </w:r>
      <w:r w:rsidRPr="00561E67">
        <w:rPr>
          <w:rFonts w:ascii="Times New Roman" w:hAnsi="Times New Roman" w:cs="Times New Roman"/>
          <w:sz w:val="22"/>
          <w:szCs w:val="22"/>
        </w:rPr>
        <w:br/>
        <w:t>i utwardzonych nawierzchni z jednoczesnym wzrostem wód odprowadzanych kanalizacją oraz</w:t>
      </w:r>
    </w:p>
    <w:p w:rsidR="00392FD2" w:rsidRPr="00561E67" w:rsidRDefault="00392FD2" w:rsidP="00470FDB">
      <w:pPr>
        <w:numPr>
          <w:ilvl w:val="0"/>
          <w:numId w:val="35"/>
        </w:numPr>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 obniżenia zwierciadła wód gruntowych na skutek prowadzenia koniecznych prac ziemnych i budowlanych,</w:t>
      </w:r>
    </w:p>
    <w:p w:rsidR="00392FD2" w:rsidRPr="00561E67" w:rsidRDefault="00392FD2" w:rsidP="00470FDB">
      <w:pPr>
        <w:numPr>
          <w:ilvl w:val="0"/>
          <w:numId w:val="35"/>
        </w:numPr>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możliwości zanieczyszczenia wód powierzchniowych i podziemnych w wyniku wprowadzonych potencjalnych źródeł zanieczyszczeń.</w:t>
      </w:r>
    </w:p>
    <w:p w:rsidR="000C47BD" w:rsidRPr="00561E67" w:rsidRDefault="000C47BD" w:rsidP="00CC7CC8">
      <w:pPr>
        <w:widowControl/>
        <w:ind w:left="426"/>
        <w:contextualSpacing/>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W wyniku zabudowy części terenów oraz rozbudowy sieci wodociągowych i kanalizacyjnych wzrasta poziomu drenażu, jak również dochodzi do obniżenia infiltracji i retencyjności terenu. Realizacja ustaleń planu powoduje zainwestowanie bezpośrednie do max.</w:t>
      </w:r>
      <w:r w:rsidR="00CC7CC8" w:rsidRPr="00561E67">
        <w:rPr>
          <w:rFonts w:ascii="Times New Roman" w:eastAsia="Calibri" w:hAnsi="Times New Roman" w:cs="Times New Roman"/>
          <w:sz w:val="22"/>
          <w:szCs w:val="22"/>
          <w:lang w:eastAsia="en-US"/>
        </w:rPr>
        <w:t xml:space="preserve"> </w:t>
      </w:r>
      <w:r w:rsidR="00827DCA">
        <w:rPr>
          <w:rFonts w:ascii="Times New Roman" w:eastAsia="Calibri" w:hAnsi="Times New Roman" w:cs="Times New Roman"/>
          <w:sz w:val="22"/>
          <w:szCs w:val="22"/>
          <w:lang w:eastAsia="en-US"/>
        </w:rPr>
        <w:t>1</w:t>
      </w:r>
      <w:r w:rsidRPr="00561E67">
        <w:rPr>
          <w:rFonts w:ascii="Times New Roman" w:eastAsia="Calibri" w:hAnsi="Times New Roman" w:cs="Times New Roman"/>
          <w:sz w:val="22"/>
          <w:szCs w:val="22"/>
          <w:lang w:eastAsia="en-US"/>
        </w:rPr>
        <w:t xml:space="preserve"> ha terenu, który pozbawiony zostanie naturalnego zasilania.</w:t>
      </w:r>
    </w:p>
    <w:p w:rsidR="003036DF" w:rsidRPr="00561E67" w:rsidRDefault="000C47BD" w:rsidP="00CC7CC8">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Wody opadowe z połaci dachowych i terenów utwardzonych odprowadzane będą systemami infrastruktury miejskiej albo rozsączane w gruncie, pod warunkiem, że nie spowoduje to podtapiania nieruchomości sąsiadujących.</w:t>
      </w:r>
    </w:p>
    <w:p w:rsidR="00392FD2" w:rsidRPr="00561E67" w:rsidRDefault="00392FD2" w:rsidP="00CC7CC8">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Wody deszczowe z połaci dachowych traktowane są jako wody czyste, niewymagające stosowania jakichkolwiek urządzeń podczyszczających. Natomiast charakterystycznymi wskaźnikami zanieczyszczenia ścieków deszczowych z terenów komunikacji jest zawiesina i substancje ropopochodne; stężenie zanieczyszczeń jest</w:t>
      </w:r>
      <w:r w:rsidR="00D03760"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w głównej mierze uzależnione od natężenia ruchu. Wody opadowe z </w:t>
      </w:r>
      <w:r w:rsidR="00827DCA">
        <w:rPr>
          <w:rFonts w:ascii="Times New Roman" w:hAnsi="Times New Roman" w:cs="Times New Roman"/>
          <w:sz w:val="22"/>
          <w:szCs w:val="22"/>
        </w:rPr>
        <w:t xml:space="preserve">terenów zabudowy mieszkaniowej </w:t>
      </w:r>
      <w:r w:rsidRPr="00561E67">
        <w:rPr>
          <w:rFonts w:ascii="Times New Roman" w:hAnsi="Times New Roman" w:cs="Times New Roman"/>
          <w:sz w:val="22"/>
          <w:szCs w:val="22"/>
        </w:rPr>
        <w:t>z uwagi na niewielkie na</w:t>
      </w:r>
      <w:r w:rsidR="00764A85" w:rsidRPr="00561E67">
        <w:rPr>
          <w:rFonts w:ascii="Times New Roman" w:hAnsi="Times New Roman" w:cs="Times New Roman"/>
          <w:sz w:val="22"/>
          <w:szCs w:val="22"/>
        </w:rPr>
        <w:t>tężenie ruchu i jego strukturę (wyłącznie pojazdy klasy lekkiej)</w:t>
      </w:r>
      <w:r w:rsidRPr="00561E67">
        <w:rPr>
          <w:rFonts w:ascii="Times New Roman" w:hAnsi="Times New Roman" w:cs="Times New Roman"/>
          <w:sz w:val="22"/>
          <w:szCs w:val="22"/>
        </w:rPr>
        <w:t xml:space="preserve"> nie będą stanowić zagrożenia dla jakośc</w:t>
      </w:r>
      <w:r w:rsidR="009F71E4" w:rsidRPr="00561E67">
        <w:rPr>
          <w:rFonts w:ascii="Times New Roman" w:hAnsi="Times New Roman" w:cs="Times New Roman"/>
          <w:sz w:val="22"/>
          <w:szCs w:val="22"/>
        </w:rPr>
        <w:t>i środowiska gruntowo – wodnego</w:t>
      </w:r>
      <w:r w:rsidRPr="00561E67">
        <w:rPr>
          <w:rFonts w:ascii="Times New Roman" w:hAnsi="Times New Roman" w:cs="Times New Roman"/>
          <w:sz w:val="22"/>
          <w:szCs w:val="22"/>
        </w:rPr>
        <w:t>. Korzystnym rozwiązaniem w aspekcie bilansu wodnego terenu oraz reżimu odbiorników jest stosowanie nawierzchni przepuszczalnych i odprowadzanie wód opadowych na tereny zielone lub ich czasowe magazynowanie</w:t>
      </w:r>
      <w:r w:rsidR="00B13730" w:rsidRPr="00561E67">
        <w:rPr>
          <w:rFonts w:ascii="Times New Roman" w:hAnsi="Times New Roman" w:cs="Times New Roman"/>
          <w:sz w:val="22"/>
          <w:szCs w:val="22"/>
        </w:rPr>
        <w:t>,</w:t>
      </w:r>
      <w:r w:rsidRPr="00561E67">
        <w:rPr>
          <w:rFonts w:ascii="Times New Roman" w:hAnsi="Times New Roman" w:cs="Times New Roman"/>
          <w:sz w:val="22"/>
          <w:szCs w:val="22"/>
        </w:rPr>
        <w:t xml:space="preserve"> a następnie wykorzystanie dla pielęgnacji terenów zieleni.</w:t>
      </w:r>
    </w:p>
    <w:p w:rsidR="00392FD2" w:rsidRPr="00561E67" w:rsidRDefault="00392FD2" w:rsidP="00CC7CC8">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W przypadku terenów, na których prowadzona będzie dz</w:t>
      </w:r>
      <w:r w:rsidR="00A36097" w:rsidRPr="00561E67">
        <w:rPr>
          <w:rFonts w:ascii="Times New Roman" w:hAnsi="Times New Roman" w:cs="Times New Roman"/>
          <w:sz w:val="22"/>
          <w:szCs w:val="22"/>
        </w:rPr>
        <w:t xml:space="preserve">iałalność usługowa, produkcyjna </w:t>
      </w:r>
      <w:r w:rsidRPr="00561E67">
        <w:rPr>
          <w:rFonts w:ascii="Times New Roman" w:hAnsi="Times New Roman" w:cs="Times New Roman"/>
          <w:sz w:val="22"/>
          <w:szCs w:val="22"/>
        </w:rPr>
        <w:t>– sposób odprowadzania wód deszczowych za</w:t>
      </w:r>
      <w:r w:rsidR="00764A85" w:rsidRPr="00561E67">
        <w:rPr>
          <w:rFonts w:ascii="Times New Roman" w:hAnsi="Times New Roman" w:cs="Times New Roman"/>
          <w:sz w:val="22"/>
          <w:szCs w:val="22"/>
        </w:rPr>
        <w:t>leżny będzie od specyfiki</w:t>
      </w:r>
      <w:r w:rsidR="00A36097" w:rsidRPr="00561E67">
        <w:rPr>
          <w:rFonts w:ascii="Times New Roman" w:hAnsi="Times New Roman" w:cs="Times New Roman"/>
          <w:sz w:val="22"/>
          <w:szCs w:val="22"/>
        </w:rPr>
        <w:t xml:space="preserve"> przedsięwzięcia </w:t>
      </w:r>
      <w:r w:rsidRPr="00561E67">
        <w:rPr>
          <w:rFonts w:ascii="Times New Roman" w:hAnsi="Times New Roman" w:cs="Times New Roman"/>
          <w:sz w:val="22"/>
          <w:szCs w:val="22"/>
        </w:rPr>
        <w:t>i natężenia koniecznej obsługi komunikacyjnej. W przypadku terenów potencjal</w:t>
      </w:r>
      <w:r w:rsidR="0024105E" w:rsidRPr="00561E67">
        <w:rPr>
          <w:rFonts w:ascii="Times New Roman" w:hAnsi="Times New Roman" w:cs="Times New Roman"/>
          <w:sz w:val="22"/>
          <w:szCs w:val="22"/>
        </w:rPr>
        <w:t xml:space="preserve">nie narażonych </w:t>
      </w:r>
      <w:r w:rsidR="00A36097" w:rsidRPr="00561E67">
        <w:rPr>
          <w:rFonts w:ascii="Times New Roman" w:hAnsi="Times New Roman" w:cs="Times New Roman"/>
          <w:sz w:val="22"/>
          <w:szCs w:val="22"/>
        </w:rPr>
        <w:t xml:space="preserve"> </w:t>
      </w:r>
      <w:r w:rsidRPr="00561E67">
        <w:rPr>
          <w:rFonts w:ascii="Times New Roman" w:hAnsi="Times New Roman" w:cs="Times New Roman"/>
          <w:sz w:val="22"/>
          <w:szCs w:val="22"/>
        </w:rPr>
        <w:t>na zanieczyszczenie (np. tereny produkcyjne, składów i magazynów, gospodarki odpadami) konieczne</w:t>
      </w:r>
      <w:r w:rsidR="0024105E" w:rsidRPr="00561E67">
        <w:rPr>
          <w:rFonts w:ascii="Times New Roman" w:hAnsi="Times New Roman" w:cs="Times New Roman"/>
          <w:sz w:val="22"/>
          <w:szCs w:val="22"/>
        </w:rPr>
        <w:t xml:space="preserve"> jest </w:t>
      </w:r>
      <w:r w:rsidR="009F71E4" w:rsidRPr="00561E67">
        <w:rPr>
          <w:rFonts w:ascii="Times New Roman" w:hAnsi="Times New Roman" w:cs="Times New Roman"/>
          <w:sz w:val="22"/>
          <w:szCs w:val="22"/>
        </w:rPr>
        <w:t xml:space="preserve">stosowanie nawierzchni </w:t>
      </w:r>
      <w:r w:rsidRPr="00561E67">
        <w:rPr>
          <w:rFonts w:ascii="Times New Roman" w:hAnsi="Times New Roman" w:cs="Times New Roman"/>
          <w:sz w:val="22"/>
          <w:szCs w:val="22"/>
        </w:rPr>
        <w:t>nieprzepu</w:t>
      </w:r>
      <w:r w:rsidR="00827DCA">
        <w:rPr>
          <w:rFonts w:ascii="Times New Roman" w:hAnsi="Times New Roman" w:cs="Times New Roman"/>
          <w:sz w:val="22"/>
          <w:szCs w:val="22"/>
        </w:rPr>
        <w:t xml:space="preserve">szczalnych, </w:t>
      </w:r>
      <w:r w:rsidR="0024105E" w:rsidRPr="00561E67">
        <w:rPr>
          <w:rFonts w:ascii="Times New Roman" w:hAnsi="Times New Roman" w:cs="Times New Roman"/>
          <w:sz w:val="22"/>
          <w:szCs w:val="22"/>
        </w:rPr>
        <w:t>wyprofilowanych</w:t>
      </w:r>
      <w:r w:rsidRPr="00561E67">
        <w:rPr>
          <w:rFonts w:ascii="Times New Roman" w:hAnsi="Times New Roman" w:cs="Times New Roman"/>
          <w:sz w:val="22"/>
          <w:szCs w:val="22"/>
        </w:rPr>
        <w:t xml:space="preserve"> </w:t>
      </w:r>
      <w:r w:rsidR="0024105E" w:rsidRPr="00561E67">
        <w:rPr>
          <w:rFonts w:ascii="Times New Roman" w:hAnsi="Times New Roman" w:cs="Times New Roman"/>
          <w:sz w:val="22"/>
          <w:szCs w:val="22"/>
        </w:rPr>
        <w:t xml:space="preserve">w </w:t>
      </w:r>
      <w:r w:rsidRPr="00561E67">
        <w:rPr>
          <w:rFonts w:ascii="Times New Roman" w:hAnsi="Times New Roman" w:cs="Times New Roman"/>
          <w:sz w:val="22"/>
          <w:szCs w:val="22"/>
        </w:rPr>
        <w:t>sposób umożliwiający przejęcie całości spływu oraz zastosowanie ewentualnie urządzeń podczyszczających (osadnik, separator substancji ropopochodnych). Warunki techniczne przyłącza, w tym konieczność stosowania urządzeń podczyszczających będą przedmiotem umowy inwestora z administratorem sieci.</w:t>
      </w:r>
    </w:p>
    <w:p w:rsidR="005C4439" w:rsidRPr="00561E67" w:rsidRDefault="005B2E69" w:rsidP="00CC7CC8">
      <w:pPr>
        <w:ind w:left="426"/>
        <w:contextualSpacing/>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Ustalenia projektu planu wprowadzają jednoznaczne regulacje w zakresie gospodarki ściekowej – sanitarnej i deszczowej. Wymagania względem </w:t>
      </w:r>
      <w:r w:rsidR="004A3B39" w:rsidRPr="00561E67">
        <w:rPr>
          <w:rFonts w:ascii="Times New Roman" w:eastAsia="Calibri" w:hAnsi="Times New Roman" w:cs="Times New Roman"/>
          <w:sz w:val="22"/>
          <w:szCs w:val="22"/>
          <w:lang w:eastAsia="en-US"/>
        </w:rPr>
        <w:t xml:space="preserve">terenów przeznaczonych do zainwestowania w zakresie wyposażenia </w:t>
      </w:r>
      <w:r w:rsidRPr="00561E67">
        <w:rPr>
          <w:rFonts w:ascii="Times New Roman" w:eastAsia="Calibri" w:hAnsi="Times New Roman" w:cs="Times New Roman"/>
          <w:sz w:val="22"/>
          <w:szCs w:val="22"/>
          <w:lang w:eastAsia="en-US"/>
        </w:rPr>
        <w:t xml:space="preserve"> </w:t>
      </w:r>
      <w:r w:rsidR="004A3B39" w:rsidRPr="00561E67">
        <w:rPr>
          <w:rFonts w:ascii="Times New Roman" w:eastAsia="Calibri" w:hAnsi="Times New Roman" w:cs="Times New Roman"/>
          <w:sz w:val="22"/>
          <w:szCs w:val="22"/>
          <w:lang w:eastAsia="en-US"/>
        </w:rPr>
        <w:t xml:space="preserve">ich </w:t>
      </w:r>
      <w:r w:rsidRPr="00561E67">
        <w:rPr>
          <w:rFonts w:ascii="Times New Roman" w:eastAsia="Calibri" w:hAnsi="Times New Roman" w:cs="Times New Roman"/>
          <w:sz w:val="22"/>
          <w:szCs w:val="22"/>
          <w:lang w:eastAsia="en-US"/>
        </w:rPr>
        <w:t>w kanalizację sanitarną</w:t>
      </w:r>
      <w:r w:rsidR="004A3B39" w:rsidRPr="00561E67">
        <w:rPr>
          <w:rFonts w:ascii="Times New Roman" w:eastAsia="Calibri" w:hAnsi="Times New Roman" w:cs="Times New Roman"/>
          <w:sz w:val="22"/>
          <w:szCs w:val="22"/>
          <w:lang w:eastAsia="en-US"/>
        </w:rPr>
        <w:t xml:space="preserve"> i deszczową, jak również</w:t>
      </w:r>
      <w:r w:rsidR="00021290" w:rsidRPr="00561E67">
        <w:rPr>
          <w:rFonts w:ascii="Times New Roman" w:eastAsia="Calibri" w:hAnsi="Times New Roman" w:cs="Times New Roman"/>
          <w:sz w:val="22"/>
          <w:szCs w:val="22"/>
          <w:lang w:eastAsia="en-US"/>
        </w:rPr>
        <w:t xml:space="preserve"> ustalenia dot.</w:t>
      </w:r>
      <w:r w:rsidR="004A3B39" w:rsidRPr="00561E67">
        <w:rPr>
          <w:rFonts w:ascii="Times New Roman" w:eastAsia="Calibri" w:hAnsi="Times New Roman" w:cs="Times New Roman"/>
          <w:sz w:val="22"/>
          <w:szCs w:val="22"/>
          <w:lang w:eastAsia="en-US"/>
        </w:rPr>
        <w:t xml:space="preserve"> modernizacj</w:t>
      </w:r>
      <w:r w:rsidR="00021290" w:rsidRPr="00561E67">
        <w:rPr>
          <w:rFonts w:ascii="Times New Roman" w:eastAsia="Calibri" w:hAnsi="Times New Roman" w:cs="Times New Roman"/>
          <w:sz w:val="22"/>
          <w:szCs w:val="22"/>
          <w:lang w:eastAsia="en-US"/>
        </w:rPr>
        <w:t>i</w:t>
      </w:r>
      <w:r w:rsidR="004A3B39" w:rsidRPr="00561E67">
        <w:rPr>
          <w:rFonts w:ascii="Times New Roman" w:eastAsia="Calibri" w:hAnsi="Times New Roman" w:cs="Times New Roman"/>
          <w:sz w:val="22"/>
          <w:szCs w:val="22"/>
          <w:lang w:eastAsia="en-US"/>
        </w:rPr>
        <w:t xml:space="preserve"> i rozbudow</w:t>
      </w:r>
      <w:r w:rsidR="00021290" w:rsidRPr="00561E67">
        <w:rPr>
          <w:rFonts w:ascii="Times New Roman" w:eastAsia="Calibri" w:hAnsi="Times New Roman" w:cs="Times New Roman"/>
          <w:sz w:val="22"/>
          <w:szCs w:val="22"/>
          <w:lang w:eastAsia="en-US"/>
        </w:rPr>
        <w:t>y</w:t>
      </w:r>
      <w:r w:rsidR="004A3B39" w:rsidRPr="00561E67">
        <w:rPr>
          <w:rFonts w:ascii="Times New Roman" w:eastAsia="Calibri" w:hAnsi="Times New Roman" w:cs="Times New Roman"/>
          <w:sz w:val="22"/>
          <w:szCs w:val="22"/>
          <w:lang w:eastAsia="en-US"/>
        </w:rPr>
        <w:t xml:space="preserve"> istniejących systemów </w:t>
      </w:r>
      <w:r w:rsidRPr="00561E67">
        <w:rPr>
          <w:rFonts w:ascii="Times New Roman" w:eastAsia="Calibri" w:hAnsi="Times New Roman" w:cs="Times New Roman"/>
          <w:sz w:val="22"/>
          <w:szCs w:val="22"/>
          <w:lang w:eastAsia="en-US"/>
        </w:rPr>
        <w:t>przyczyni</w:t>
      </w:r>
      <w:r w:rsidR="00021290" w:rsidRPr="00561E67">
        <w:rPr>
          <w:rFonts w:ascii="Times New Roman" w:eastAsia="Calibri" w:hAnsi="Times New Roman" w:cs="Times New Roman"/>
          <w:sz w:val="22"/>
          <w:szCs w:val="22"/>
          <w:lang w:eastAsia="en-US"/>
        </w:rPr>
        <w:t>ą</w:t>
      </w:r>
      <w:r w:rsidRPr="00561E67">
        <w:rPr>
          <w:rFonts w:ascii="Times New Roman" w:eastAsia="Calibri" w:hAnsi="Times New Roman" w:cs="Times New Roman"/>
          <w:sz w:val="22"/>
          <w:szCs w:val="22"/>
          <w:lang w:eastAsia="en-US"/>
        </w:rPr>
        <w:t xml:space="preserve"> się</w:t>
      </w:r>
      <w:r w:rsidR="004A3B3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do uregulowania gospodarki wodno</w:t>
      </w:r>
      <w:r w:rsidR="004A3B39" w:rsidRPr="00561E67">
        <w:rPr>
          <w:rFonts w:ascii="Times New Roman" w:eastAsia="Calibri" w:hAnsi="Times New Roman" w:cs="Times New Roman"/>
          <w:sz w:val="22"/>
          <w:szCs w:val="22"/>
          <w:lang w:eastAsia="en-US"/>
        </w:rPr>
        <w:t xml:space="preserve"> – </w:t>
      </w:r>
      <w:r w:rsidRPr="00561E67">
        <w:rPr>
          <w:rFonts w:ascii="Times New Roman" w:eastAsia="Calibri" w:hAnsi="Times New Roman" w:cs="Times New Roman"/>
          <w:sz w:val="22"/>
          <w:szCs w:val="22"/>
          <w:lang w:eastAsia="en-US"/>
        </w:rPr>
        <w:t>ściekowej na analizowanym obszarze, poprzez ograniczenie</w:t>
      </w:r>
      <w:r w:rsidR="004A3B39"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zagro</w:t>
      </w:r>
      <w:r w:rsidR="004A3B39" w:rsidRPr="00561E67">
        <w:rPr>
          <w:rFonts w:ascii="Times New Roman" w:eastAsia="Calibri" w:hAnsi="Times New Roman" w:cs="Times New Roman"/>
          <w:sz w:val="22"/>
          <w:szCs w:val="22"/>
          <w:lang w:eastAsia="en-US"/>
        </w:rPr>
        <w:t>ż</w:t>
      </w:r>
      <w:r w:rsidRPr="00561E67">
        <w:rPr>
          <w:rFonts w:ascii="Times New Roman" w:eastAsia="Calibri" w:hAnsi="Times New Roman" w:cs="Times New Roman"/>
          <w:sz w:val="22"/>
          <w:szCs w:val="22"/>
          <w:lang w:eastAsia="en-US"/>
        </w:rPr>
        <w:t>enia zanieczyszczenia wód powierzchniowych oraz podskórnych przez ścieki.</w:t>
      </w:r>
      <w:r w:rsidR="004A3B39" w:rsidRPr="00561E67">
        <w:rPr>
          <w:rFonts w:ascii="Times New Roman" w:eastAsia="Calibri" w:hAnsi="Times New Roman" w:cs="Times New Roman"/>
          <w:sz w:val="22"/>
          <w:szCs w:val="22"/>
          <w:lang w:eastAsia="en-US"/>
        </w:rPr>
        <w:t xml:space="preserve"> </w:t>
      </w:r>
    </w:p>
    <w:p w:rsidR="00CC3F94" w:rsidRPr="00561E67" w:rsidRDefault="00CC3F94" w:rsidP="00CC7CC8">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Ścieki wprowadzane do wód lub ziemi muszą spełniać wymagania określone przepisami ustawy </w:t>
      </w:r>
      <w:r w:rsidR="00B13730" w:rsidRPr="00561E67">
        <w:rPr>
          <w:rFonts w:ascii="Times New Roman" w:hAnsi="Times New Roman" w:cs="Times New Roman"/>
          <w:sz w:val="22"/>
          <w:szCs w:val="22"/>
        </w:rPr>
        <w:br/>
      </w:r>
      <w:r w:rsidR="00B13730" w:rsidRPr="00561E67">
        <w:rPr>
          <w:rFonts w:ascii="Times New Roman" w:hAnsi="Times New Roman" w:cs="Times New Roman"/>
          <w:sz w:val="22"/>
          <w:szCs w:val="22"/>
        </w:rPr>
        <w:lastRenderedPageBreak/>
        <w:t xml:space="preserve">z dnia </w:t>
      </w:r>
      <w:r w:rsidRPr="00561E67">
        <w:rPr>
          <w:rFonts w:ascii="Times New Roman" w:hAnsi="Times New Roman" w:cs="Times New Roman"/>
          <w:sz w:val="22"/>
          <w:szCs w:val="22"/>
        </w:rPr>
        <w:t>18 lipca 2001 r. Prawo wodne</w:t>
      </w:r>
      <w:r w:rsidR="009F71E4"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w tym </w:t>
      </w:r>
      <w:r w:rsidRPr="00561E67">
        <w:rPr>
          <w:rFonts w:ascii="Times New Roman" w:hAnsi="Times New Roman" w:cs="Times New Roman"/>
          <w:bCs/>
          <w:sz w:val="22"/>
          <w:szCs w:val="22"/>
        </w:rPr>
        <w:t>rozp</w:t>
      </w:r>
      <w:r w:rsidR="00B13730" w:rsidRPr="00561E67">
        <w:rPr>
          <w:rFonts w:ascii="Times New Roman" w:hAnsi="Times New Roman" w:cs="Times New Roman"/>
          <w:bCs/>
          <w:sz w:val="22"/>
          <w:szCs w:val="22"/>
        </w:rPr>
        <w:t xml:space="preserve">orządzenia Ministra Środowiska </w:t>
      </w:r>
      <w:r w:rsidR="005C4439" w:rsidRPr="00561E67">
        <w:rPr>
          <w:rFonts w:ascii="Times New Roman" w:hAnsi="Times New Roman" w:cs="Times New Roman"/>
          <w:bCs/>
          <w:sz w:val="22"/>
          <w:szCs w:val="22"/>
        </w:rPr>
        <w:t xml:space="preserve"> </w:t>
      </w:r>
      <w:r w:rsidRPr="00561E67">
        <w:rPr>
          <w:rFonts w:ascii="Times New Roman" w:hAnsi="Times New Roman" w:cs="Times New Roman"/>
          <w:bCs/>
          <w:sz w:val="22"/>
          <w:szCs w:val="22"/>
        </w:rPr>
        <w:t xml:space="preserve">z dnia </w:t>
      </w:r>
      <w:r w:rsidR="005C4439" w:rsidRPr="00561E67">
        <w:rPr>
          <w:rFonts w:ascii="Times New Roman" w:hAnsi="Times New Roman" w:cs="Times New Roman"/>
          <w:bCs/>
          <w:sz w:val="22"/>
          <w:szCs w:val="22"/>
        </w:rPr>
        <w:t>18  listopada 2014</w:t>
      </w:r>
      <w:r w:rsidR="009F71E4" w:rsidRPr="00561E67">
        <w:rPr>
          <w:rFonts w:ascii="Times New Roman" w:hAnsi="Times New Roman" w:cs="Times New Roman"/>
          <w:bCs/>
          <w:sz w:val="22"/>
          <w:szCs w:val="22"/>
        </w:rPr>
        <w:t xml:space="preserve"> r. w </w:t>
      </w:r>
      <w:r w:rsidRPr="00561E67">
        <w:rPr>
          <w:rFonts w:ascii="Times New Roman" w:hAnsi="Times New Roman" w:cs="Times New Roman"/>
          <w:bCs/>
          <w:sz w:val="22"/>
          <w:szCs w:val="22"/>
        </w:rPr>
        <w:t xml:space="preserve">sprawie warunków, jakie </w:t>
      </w:r>
      <w:r w:rsidR="00884A15" w:rsidRPr="00561E67">
        <w:rPr>
          <w:rFonts w:ascii="Times New Roman" w:hAnsi="Times New Roman" w:cs="Times New Roman"/>
          <w:bCs/>
          <w:sz w:val="22"/>
          <w:szCs w:val="22"/>
        </w:rPr>
        <w:t>należy spełnić przy wprowadzani</w:t>
      </w:r>
      <w:r w:rsidRPr="00561E67">
        <w:rPr>
          <w:rFonts w:ascii="Times New Roman" w:hAnsi="Times New Roman" w:cs="Times New Roman"/>
          <w:bCs/>
          <w:sz w:val="22"/>
          <w:szCs w:val="22"/>
        </w:rPr>
        <w:t>u ścieków do wód</w:t>
      </w:r>
      <w:r w:rsidR="009F71E4" w:rsidRPr="00561E67">
        <w:rPr>
          <w:rFonts w:ascii="Times New Roman" w:hAnsi="Times New Roman" w:cs="Times New Roman"/>
          <w:bCs/>
          <w:sz w:val="22"/>
          <w:szCs w:val="22"/>
        </w:rPr>
        <w:t xml:space="preserve"> </w:t>
      </w:r>
      <w:r w:rsidRPr="00561E67">
        <w:rPr>
          <w:rFonts w:ascii="Times New Roman" w:hAnsi="Times New Roman" w:cs="Times New Roman"/>
          <w:bCs/>
          <w:sz w:val="22"/>
          <w:szCs w:val="22"/>
        </w:rPr>
        <w:t xml:space="preserve">lub </w:t>
      </w:r>
      <w:r w:rsidR="005C4439" w:rsidRPr="00561E67">
        <w:rPr>
          <w:rFonts w:ascii="Times New Roman" w:hAnsi="Times New Roman" w:cs="Times New Roman"/>
          <w:bCs/>
          <w:sz w:val="22"/>
          <w:szCs w:val="22"/>
        </w:rPr>
        <w:t xml:space="preserve"> </w:t>
      </w:r>
      <w:r w:rsidRPr="00561E67">
        <w:rPr>
          <w:rFonts w:ascii="Times New Roman" w:hAnsi="Times New Roman" w:cs="Times New Roman"/>
          <w:bCs/>
          <w:sz w:val="22"/>
          <w:szCs w:val="22"/>
        </w:rPr>
        <w:t xml:space="preserve">do ziemi, oraz w sprawie substancji szczególnie szkodliwych dla środowiska wodnego. Obiekty budowlane oraz instalacje, których użytkowanie jest związane z wprowadzaniem ścieków do wód lub do ziemi muszą </w:t>
      </w:r>
      <w:r w:rsidR="00884A15" w:rsidRPr="00561E67">
        <w:rPr>
          <w:rFonts w:ascii="Times New Roman" w:hAnsi="Times New Roman" w:cs="Times New Roman"/>
          <w:bCs/>
          <w:sz w:val="22"/>
          <w:szCs w:val="22"/>
        </w:rPr>
        <w:t>odpowiadać wymogom</w:t>
      </w:r>
      <w:r w:rsidRPr="00561E67">
        <w:rPr>
          <w:rFonts w:ascii="Times New Roman" w:hAnsi="Times New Roman" w:cs="Times New Roman"/>
          <w:bCs/>
          <w:sz w:val="22"/>
          <w:szCs w:val="22"/>
        </w:rPr>
        <w:t>, o których mowa w art. 76 ustawy z dnia z dnia 27 kwietnia 2001 r. Prawo ochrony środowiska.</w:t>
      </w:r>
      <w:r w:rsidRPr="00561E67">
        <w:rPr>
          <w:rFonts w:ascii="Times New Roman" w:hAnsi="Times New Roman" w:cs="Times New Roman"/>
          <w:b/>
          <w:bCs/>
          <w:i/>
          <w:sz w:val="22"/>
          <w:szCs w:val="22"/>
        </w:rPr>
        <w:t xml:space="preserve">  </w:t>
      </w:r>
    </w:p>
    <w:p w:rsidR="00B13730" w:rsidRPr="00561E67" w:rsidRDefault="00021290" w:rsidP="00CC7CC8">
      <w:pPr>
        <w:ind w:left="426"/>
        <w:contextualSpacing/>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Skutki realizacji ustaleń planu dla jakości wód podskórnych i podziemnych nie będą znaczące. </w:t>
      </w:r>
      <w:r w:rsidR="005B2E69" w:rsidRPr="00561E67">
        <w:rPr>
          <w:rFonts w:ascii="Times New Roman" w:eastAsia="Calibri" w:hAnsi="Times New Roman" w:cs="Times New Roman"/>
          <w:sz w:val="22"/>
          <w:szCs w:val="22"/>
          <w:lang w:eastAsia="en-US"/>
        </w:rPr>
        <w:t>Istotne dla lokalnych zasobów wód podziemnych mogą okazać się</w:t>
      </w:r>
      <w:r w:rsidR="003B7AF7" w:rsidRPr="00561E67">
        <w:rPr>
          <w:rFonts w:ascii="Times New Roman" w:eastAsia="Calibri" w:hAnsi="Times New Roman" w:cs="Times New Roman"/>
          <w:sz w:val="22"/>
          <w:szCs w:val="22"/>
          <w:lang w:eastAsia="en-US"/>
        </w:rPr>
        <w:t xml:space="preserve"> natomiast</w:t>
      </w:r>
      <w:r w:rsidRPr="00561E67">
        <w:rPr>
          <w:rFonts w:ascii="Times New Roman" w:eastAsia="Calibri" w:hAnsi="Times New Roman" w:cs="Times New Roman"/>
          <w:sz w:val="22"/>
          <w:szCs w:val="22"/>
          <w:lang w:eastAsia="en-US"/>
        </w:rPr>
        <w:t xml:space="preserve"> </w:t>
      </w:r>
      <w:r w:rsidR="005B2E69" w:rsidRPr="00561E67">
        <w:rPr>
          <w:rFonts w:ascii="Times New Roman" w:eastAsia="Calibri" w:hAnsi="Times New Roman" w:cs="Times New Roman"/>
          <w:sz w:val="22"/>
          <w:szCs w:val="22"/>
          <w:lang w:eastAsia="en-US"/>
        </w:rPr>
        <w:t>skutki ograniczenia infiltracji wód opadowych do gruntu, wynikające z pokrycia powierzchni terenu</w:t>
      </w:r>
      <w:r w:rsidRPr="00561E67">
        <w:rPr>
          <w:rFonts w:ascii="Times New Roman" w:eastAsia="Calibri" w:hAnsi="Times New Roman" w:cs="Times New Roman"/>
          <w:sz w:val="22"/>
          <w:szCs w:val="22"/>
          <w:lang w:eastAsia="en-US"/>
        </w:rPr>
        <w:t xml:space="preserve"> zabudową </w:t>
      </w:r>
      <w:r w:rsidR="005B2E69" w:rsidRPr="00561E67">
        <w:rPr>
          <w:rFonts w:ascii="Times New Roman" w:eastAsia="Calibri" w:hAnsi="Times New Roman" w:cs="Times New Roman"/>
          <w:sz w:val="22"/>
          <w:szCs w:val="22"/>
          <w:lang w:eastAsia="en-US"/>
        </w:rPr>
        <w:t xml:space="preserve">i nawierzchniami szczelnymi. </w:t>
      </w:r>
      <w:r w:rsidR="003B7AF7" w:rsidRPr="00561E67">
        <w:rPr>
          <w:rFonts w:ascii="Times New Roman" w:eastAsia="Calibri" w:hAnsi="Times New Roman" w:cs="Times New Roman"/>
          <w:sz w:val="22"/>
          <w:szCs w:val="22"/>
          <w:lang w:eastAsia="en-US"/>
        </w:rPr>
        <w:t xml:space="preserve"> </w:t>
      </w:r>
      <w:r w:rsidR="005B2E69" w:rsidRPr="00561E67">
        <w:rPr>
          <w:rFonts w:ascii="Times New Roman" w:eastAsia="Calibri" w:hAnsi="Times New Roman" w:cs="Times New Roman"/>
          <w:sz w:val="22"/>
          <w:szCs w:val="22"/>
          <w:lang w:eastAsia="en-US"/>
        </w:rPr>
        <w:t>Prawdopodobny ubytek zasilania zasobów wód</w:t>
      </w:r>
      <w:r w:rsidRPr="00561E67">
        <w:rPr>
          <w:rFonts w:ascii="Times New Roman" w:eastAsia="Calibri" w:hAnsi="Times New Roman" w:cs="Times New Roman"/>
          <w:sz w:val="22"/>
          <w:szCs w:val="22"/>
          <w:lang w:eastAsia="en-US"/>
        </w:rPr>
        <w:t xml:space="preserve"> </w:t>
      </w:r>
      <w:r w:rsidR="005B2E69" w:rsidRPr="00561E67">
        <w:rPr>
          <w:rFonts w:ascii="Times New Roman" w:eastAsia="Calibri" w:hAnsi="Times New Roman" w:cs="Times New Roman"/>
          <w:sz w:val="22"/>
          <w:szCs w:val="22"/>
          <w:lang w:eastAsia="en-US"/>
        </w:rPr>
        <w:t>podziemnych będzie jednak mniejszy ni</w:t>
      </w:r>
      <w:r w:rsidRPr="00561E67">
        <w:rPr>
          <w:rFonts w:ascii="Times New Roman" w:eastAsia="Calibri" w:hAnsi="Times New Roman" w:cs="Times New Roman"/>
          <w:sz w:val="22"/>
          <w:szCs w:val="22"/>
          <w:lang w:eastAsia="en-US"/>
        </w:rPr>
        <w:t>ż</w:t>
      </w:r>
      <w:r w:rsidR="005B2E69" w:rsidRPr="00561E67">
        <w:rPr>
          <w:rFonts w:ascii="Times New Roman" w:eastAsia="Calibri" w:hAnsi="Times New Roman" w:cs="Times New Roman"/>
          <w:sz w:val="22"/>
          <w:szCs w:val="22"/>
          <w:lang w:eastAsia="en-US"/>
        </w:rPr>
        <w:t xml:space="preserve"> wynika to z bezwzględnego areału powierzchni</w:t>
      </w:r>
      <w:r w:rsidRPr="00561E67">
        <w:rPr>
          <w:rFonts w:ascii="Times New Roman" w:eastAsia="Calibri" w:hAnsi="Times New Roman" w:cs="Times New Roman"/>
          <w:sz w:val="22"/>
          <w:szCs w:val="22"/>
          <w:lang w:eastAsia="en-US"/>
        </w:rPr>
        <w:t xml:space="preserve"> </w:t>
      </w:r>
      <w:r w:rsidR="005B2E69" w:rsidRPr="00561E67">
        <w:rPr>
          <w:rFonts w:ascii="Times New Roman" w:eastAsia="Calibri" w:hAnsi="Times New Roman" w:cs="Times New Roman"/>
          <w:sz w:val="22"/>
          <w:szCs w:val="22"/>
          <w:lang w:eastAsia="en-US"/>
        </w:rPr>
        <w:t>uszczelnionych, dzięki dopuszczeniu w ustaleniach planu</w:t>
      </w:r>
      <w:r w:rsidRPr="00561E67">
        <w:rPr>
          <w:rFonts w:ascii="Times New Roman" w:hAnsi="Times New Roman" w:cs="Times New Roman"/>
          <w:sz w:val="22"/>
          <w:szCs w:val="22"/>
        </w:rPr>
        <w:t xml:space="preserve"> odprowadzania wód deszczowych do gruntu, </w:t>
      </w:r>
      <w:r w:rsidR="003B7AF7" w:rsidRPr="00561E67">
        <w:rPr>
          <w:rFonts w:ascii="Times New Roman" w:hAnsi="Times New Roman" w:cs="Times New Roman"/>
          <w:sz w:val="22"/>
          <w:szCs w:val="22"/>
        </w:rPr>
        <w:t>rowów melioracyjnych, względnie do</w:t>
      </w:r>
      <w:r w:rsidRPr="00561E67">
        <w:rPr>
          <w:rFonts w:ascii="Times New Roman" w:hAnsi="Times New Roman" w:cs="Times New Roman"/>
          <w:sz w:val="22"/>
          <w:szCs w:val="22"/>
        </w:rPr>
        <w:t xml:space="preserve"> wód powierzchniowych, jak również dopuszczenie kanalizowania okresowych miejsc spływu wód opadowych</w:t>
      </w:r>
      <w:r w:rsidR="003B7AF7" w:rsidRPr="00561E67">
        <w:rPr>
          <w:rFonts w:ascii="Times New Roman" w:eastAsia="Calibri" w:hAnsi="Times New Roman" w:cs="Times New Roman"/>
          <w:sz w:val="22"/>
          <w:szCs w:val="22"/>
          <w:lang w:eastAsia="en-US"/>
        </w:rPr>
        <w:t>. W</w:t>
      </w:r>
      <w:r w:rsidR="005B2E69" w:rsidRPr="00561E67">
        <w:rPr>
          <w:rFonts w:ascii="Times New Roman" w:eastAsia="Calibri" w:hAnsi="Times New Roman" w:cs="Times New Roman"/>
          <w:sz w:val="22"/>
          <w:szCs w:val="22"/>
          <w:lang w:eastAsia="en-US"/>
        </w:rPr>
        <w:t>ody opadowe będą mogły</w:t>
      </w:r>
      <w:r w:rsidRPr="00561E67">
        <w:rPr>
          <w:rFonts w:ascii="Times New Roman" w:eastAsia="Calibri" w:hAnsi="Times New Roman" w:cs="Times New Roman"/>
          <w:sz w:val="22"/>
          <w:szCs w:val="22"/>
          <w:lang w:eastAsia="en-US"/>
        </w:rPr>
        <w:t xml:space="preserve"> </w:t>
      </w:r>
      <w:r w:rsidR="003B7AF7" w:rsidRPr="00561E67">
        <w:rPr>
          <w:rFonts w:ascii="Times New Roman" w:eastAsia="Calibri" w:hAnsi="Times New Roman" w:cs="Times New Roman"/>
          <w:sz w:val="22"/>
          <w:szCs w:val="22"/>
          <w:lang w:eastAsia="en-US"/>
        </w:rPr>
        <w:t xml:space="preserve">wówczas </w:t>
      </w:r>
      <w:r w:rsidRPr="00561E67">
        <w:rPr>
          <w:rFonts w:ascii="Times New Roman" w:eastAsia="Calibri" w:hAnsi="Times New Roman" w:cs="Times New Roman"/>
          <w:sz w:val="22"/>
          <w:szCs w:val="22"/>
          <w:lang w:eastAsia="en-US"/>
        </w:rPr>
        <w:t>częściowo</w:t>
      </w:r>
      <w:r w:rsidR="005B2E69" w:rsidRPr="00561E67">
        <w:rPr>
          <w:rFonts w:ascii="Times New Roman" w:eastAsia="Calibri" w:hAnsi="Times New Roman" w:cs="Times New Roman"/>
          <w:sz w:val="22"/>
          <w:szCs w:val="22"/>
          <w:lang w:eastAsia="en-US"/>
        </w:rPr>
        <w:t xml:space="preserve"> infiltrować bezpośrednio</w:t>
      </w:r>
      <w:r w:rsidRPr="00561E67">
        <w:rPr>
          <w:rFonts w:ascii="Times New Roman" w:hAnsi="Times New Roman" w:cs="Times New Roman"/>
          <w:sz w:val="22"/>
          <w:szCs w:val="22"/>
        </w:rPr>
        <w:t xml:space="preserve"> </w:t>
      </w:r>
      <w:r w:rsidR="005B2E69" w:rsidRPr="00561E67">
        <w:rPr>
          <w:rFonts w:ascii="Times New Roman" w:eastAsia="Calibri" w:hAnsi="Times New Roman" w:cs="Times New Roman"/>
          <w:sz w:val="22"/>
          <w:szCs w:val="22"/>
          <w:lang w:eastAsia="en-US"/>
        </w:rPr>
        <w:t>do gruntu.</w:t>
      </w:r>
    </w:p>
    <w:p w:rsidR="00162D4E" w:rsidRPr="00561E67" w:rsidRDefault="000C47BD" w:rsidP="00CC7CC8">
      <w:pPr>
        <w:ind w:left="425"/>
        <w:contextualSpacing/>
        <w:jc w:val="both"/>
        <w:rPr>
          <w:rFonts w:ascii="Times New Roman" w:hAnsi="Times New Roman" w:cs="Times New Roman"/>
          <w:sz w:val="22"/>
          <w:szCs w:val="22"/>
        </w:rPr>
      </w:pPr>
      <w:r w:rsidRPr="00561E67">
        <w:rPr>
          <w:rFonts w:ascii="Times New Roman" w:eastAsia="Calibri" w:hAnsi="Times New Roman" w:cs="Times New Roman"/>
          <w:sz w:val="22"/>
          <w:szCs w:val="22"/>
          <w:lang w:eastAsia="en-US"/>
        </w:rPr>
        <w:t>Szczególne znaczenie dla ochrony stosunków wodnych terenu ma zapewnienie efektywnie funkcjonujących terenów zieleni (przede wszystkim przywodnej, zadrzewień śródpolnych, towarzyszącej zabudowie produkcyjno – usługowej) regulujących obieg wody poprzez retencję gruntową i utrzymujących równowagę wodną w glebie oraz pełniących funkcję ochronną (filtr biologiczny) jakości wód powierzchniowych i podziemnych.</w:t>
      </w:r>
    </w:p>
    <w:p w:rsidR="0024105E" w:rsidRPr="00561E67" w:rsidRDefault="001E29FD" w:rsidP="00470FDB">
      <w:pPr>
        <w:numPr>
          <w:ilvl w:val="1"/>
          <w:numId w:val="31"/>
        </w:numPr>
        <w:tabs>
          <w:tab w:val="left" w:pos="284"/>
          <w:tab w:val="left" w:pos="426"/>
        </w:tabs>
        <w:ind w:left="284" w:hanging="284"/>
        <w:contextualSpacing/>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Klimat </w:t>
      </w:r>
    </w:p>
    <w:p w:rsidR="0024105E" w:rsidRPr="00561E67" w:rsidRDefault="00412355" w:rsidP="00CC7CC8">
      <w:pPr>
        <w:tabs>
          <w:tab w:val="left" w:pos="426"/>
        </w:tabs>
        <w:ind w:left="426"/>
        <w:contextualSpacing/>
        <w:jc w:val="both"/>
        <w:rPr>
          <w:rFonts w:ascii="Times New Roman" w:hAnsi="Times New Roman" w:cs="Times New Roman"/>
          <w:b/>
          <w:sz w:val="22"/>
          <w:szCs w:val="22"/>
        </w:rPr>
      </w:pPr>
      <w:r w:rsidRPr="00561E67">
        <w:rPr>
          <w:rFonts w:ascii="Times New Roman" w:hAnsi="Times New Roman" w:cs="Times New Roman"/>
          <w:sz w:val="22"/>
          <w:szCs w:val="22"/>
        </w:rPr>
        <w:t xml:space="preserve">Realizacja ustaleń miejscowego </w:t>
      </w:r>
      <w:r w:rsidR="00F8338F" w:rsidRPr="00561E67">
        <w:rPr>
          <w:rFonts w:ascii="Times New Roman" w:eastAsia="Calibri" w:hAnsi="Times New Roman" w:cs="Times New Roman"/>
          <w:sz w:val="22"/>
          <w:szCs w:val="22"/>
          <w:lang w:eastAsia="en-US"/>
        </w:rPr>
        <w:t xml:space="preserve">planu wydaje się mieć niewielki wpływ </w:t>
      </w:r>
      <w:r w:rsidR="008B0A15">
        <w:rPr>
          <w:rFonts w:ascii="Times New Roman" w:eastAsia="Calibri" w:hAnsi="Times New Roman" w:cs="Times New Roman"/>
          <w:sz w:val="22"/>
          <w:szCs w:val="22"/>
          <w:lang w:eastAsia="en-US"/>
        </w:rPr>
        <w:t xml:space="preserve">na klimat obszaru opracowania, </w:t>
      </w:r>
      <w:r w:rsidR="00F8338F" w:rsidRPr="00561E67">
        <w:rPr>
          <w:rFonts w:ascii="Times New Roman" w:eastAsia="Calibri" w:hAnsi="Times New Roman" w:cs="Times New Roman"/>
          <w:sz w:val="22"/>
          <w:szCs w:val="22"/>
          <w:lang w:eastAsia="en-US"/>
        </w:rPr>
        <w:t xml:space="preserve">jak również </w:t>
      </w:r>
      <w:r w:rsidRPr="00561E67">
        <w:rPr>
          <w:rFonts w:ascii="Times New Roman" w:hAnsi="Times New Roman" w:cs="Times New Roman"/>
          <w:sz w:val="22"/>
          <w:szCs w:val="22"/>
        </w:rPr>
        <w:t>na lokalne warunki klim</w:t>
      </w:r>
      <w:r w:rsidR="00E832AA" w:rsidRPr="00561E67">
        <w:rPr>
          <w:rFonts w:ascii="Times New Roman" w:hAnsi="Times New Roman" w:cs="Times New Roman"/>
          <w:sz w:val="22"/>
          <w:szCs w:val="22"/>
        </w:rPr>
        <w:t>a</w:t>
      </w:r>
      <w:r w:rsidRPr="00561E67">
        <w:rPr>
          <w:rFonts w:ascii="Times New Roman" w:hAnsi="Times New Roman" w:cs="Times New Roman"/>
          <w:sz w:val="22"/>
          <w:szCs w:val="22"/>
        </w:rPr>
        <w:t>tyczne. Nieznaczny wpływ o miejscowym zasięgu wystą</w:t>
      </w:r>
      <w:r w:rsidR="00E832AA" w:rsidRPr="00561E67">
        <w:rPr>
          <w:rFonts w:ascii="Times New Roman" w:hAnsi="Times New Roman" w:cs="Times New Roman"/>
          <w:sz w:val="22"/>
          <w:szCs w:val="22"/>
        </w:rPr>
        <w:t xml:space="preserve">pi w obszarach wskazanych pod zainwestowanie, a zwłaszcza pod tereny usługowo – produkcyjne. </w:t>
      </w:r>
      <w:r w:rsidR="00E832AA" w:rsidRPr="00561E67">
        <w:rPr>
          <w:rFonts w:ascii="Times New Roman" w:eastAsia="Calibri" w:hAnsi="Times New Roman" w:cs="Times New Roman"/>
          <w:sz w:val="22"/>
          <w:szCs w:val="22"/>
          <w:lang w:eastAsia="en-US"/>
        </w:rPr>
        <w:t>W najbliższym sąsiedztwie zabudowy i dużych powierzchni o utwardzonej nawierzchni (drogi, parkingi) należy oczekiwać wzrostu średnich temperatur i spadku wilgotności powietrza.</w:t>
      </w:r>
    </w:p>
    <w:p w:rsidR="00F8338F" w:rsidRPr="00561E67" w:rsidRDefault="00412355" w:rsidP="00CC7CC8">
      <w:pPr>
        <w:tabs>
          <w:tab w:val="left" w:pos="426"/>
        </w:tabs>
        <w:ind w:left="426"/>
        <w:contextualSpacing/>
        <w:jc w:val="both"/>
        <w:rPr>
          <w:rFonts w:ascii="Times New Roman" w:hAnsi="Times New Roman" w:cs="Times New Roman"/>
          <w:b/>
          <w:sz w:val="22"/>
          <w:szCs w:val="22"/>
        </w:rPr>
      </w:pPr>
      <w:r w:rsidRPr="00561E67">
        <w:rPr>
          <w:rFonts w:ascii="Times New Roman" w:hAnsi="Times New Roman" w:cs="Times New Roman"/>
          <w:sz w:val="22"/>
          <w:szCs w:val="22"/>
        </w:rPr>
        <w:t>Kształtowaniu właściwych warunków przewietrzania terenu, szczególnie w zwią</w:t>
      </w:r>
      <w:r w:rsidR="00E832AA" w:rsidRPr="00561E67">
        <w:rPr>
          <w:rFonts w:ascii="Times New Roman" w:hAnsi="Times New Roman" w:cs="Times New Roman"/>
          <w:sz w:val="22"/>
          <w:szCs w:val="22"/>
        </w:rPr>
        <w:t>zku z wprowadze</w:t>
      </w:r>
      <w:r w:rsidRPr="00561E67">
        <w:rPr>
          <w:rFonts w:ascii="Times New Roman" w:hAnsi="Times New Roman" w:cs="Times New Roman"/>
          <w:sz w:val="22"/>
          <w:szCs w:val="22"/>
        </w:rPr>
        <w:t>niem źródeł niskiej emisji zanieczyszczeń pyłowo</w:t>
      </w:r>
      <w:r w:rsidR="00E832AA" w:rsidRPr="00561E67">
        <w:rPr>
          <w:rFonts w:ascii="Times New Roman" w:hAnsi="Times New Roman" w:cs="Times New Roman"/>
          <w:sz w:val="22"/>
          <w:szCs w:val="22"/>
        </w:rPr>
        <w:t xml:space="preserve"> – </w:t>
      </w:r>
      <w:r w:rsidRPr="00561E67">
        <w:rPr>
          <w:rFonts w:ascii="Times New Roman" w:hAnsi="Times New Roman" w:cs="Times New Roman"/>
          <w:sz w:val="22"/>
          <w:szCs w:val="22"/>
        </w:rPr>
        <w:t>gazowych służyć będą</w:t>
      </w:r>
      <w:r w:rsidR="00E832AA" w:rsidRPr="00561E67">
        <w:rPr>
          <w:rFonts w:ascii="Times New Roman" w:hAnsi="Times New Roman" w:cs="Times New Roman"/>
          <w:sz w:val="22"/>
          <w:szCs w:val="22"/>
        </w:rPr>
        <w:t xml:space="preserve"> tereny zieleni to</w:t>
      </w:r>
      <w:r w:rsidRPr="00561E67">
        <w:rPr>
          <w:rFonts w:ascii="Times New Roman" w:hAnsi="Times New Roman" w:cs="Times New Roman"/>
          <w:sz w:val="22"/>
          <w:szCs w:val="22"/>
        </w:rPr>
        <w:t>warzyszącej zabudowie</w:t>
      </w:r>
      <w:r w:rsidR="00F8338F" w:rsidRPr="00561E67">
        <w:rPr>
          <w:rFonts w:ascii="Times New Roman" w:hAnsi="Times New Roman" w:cs="Times New Roman"/>
          <w:sz w:val="22"/>
          <w:szCs w:val="22"/>
        </w:rPr>
        <w:t>,</w:t>
      </w:r>
      <w:r w:rsidRPr="00561E67">
        <w:rPr>
          <w:rFonts w:ascii="Times New Roman" w:hAnsi="Times New Roman" w:cs="Times New Roman"/>
          <w:sz w:val="22"/>
          <w:szCs w:val="22"/>
        </w:rPr>
        <w:t xml:space="preserve"> poprzez dynamizowanie ruchów pionowych powietrza. Efektywnie funkcjonujące tereny zieleni pozwolą również na regenerację powietrza, pełniąc funkcję biologicznego filtru.</w:t>
      </w:r>
      <w:r w:rsidR="00F8338F" w:rsidRPr="00561E67">
        <w:rPr>
          <w:rFonts w:ascii="Times New Roman" w:eastAsia="Calibri" w:hAnsi="Times New Roman" w:cs="Times New Roman"/>
          <w:sz w:val="22"/>
          <w:szCs w:val="22"/>
          <w:lang w:eastAsia="en-US"/>
        </w:rPr>
        <w:t xml:space="preserve"> </w:t>
      </w:r>
      <w:r w:rsidR="00E832AA" w:rsidRPr="00561E67">
        <w:rPr>
          <w:rFonts w:ascii="Times New Roman" w:eastAsia="Calibri" w:hAnsi="Times New Roman" w:cs="Times New Roman"/>
          <w:sz w:val="22"/>
          <w:szCs w:val="22"/>
          <w:lang w:eastAsia="en-US"/>
        </w:rPr>
        <w:t>Podsumowują</w:t>
      </w:r>
      <w:r w:rsidR="00F8338F" w:rsidRPr="00561E67">
        <w:rPr>
          <w:rFonts w:ascii="Times New Roman" w:eastAsia="Calibri" w:hAnsi="Times New Roman" w:cs="Times New Roman"/>
          <w:sz w:val="22"/>
          <w:szCs w:val="22"/>
          <w:lang w:eastAsia="en-US"/>
        </w:rPr>
        <w:t>c,</w:t>
      </w:r>
      <w:r w:rsidR="00E832AA" w:rsidRPr="00561E67">
        <w:rPr>
          <w:rFonts w:ascii="Times New Roman" w:eastAsia="Calibri" w:hAnsi="Times New Roman" w:cs="Times New Roman"/>
          <w:sz w:val="22"/>
          <w:szCs w:val="22"/>
          <w:lang w:eastAsia="en-US"/>
        </w:rPr>
        <w:t xml:space="preserve"> nie należy oczekiwać</w:t>
      </w:r>
      <w:r w:rsidR="00F8338F" w:rsidRPr="00561E67">
        <w:rPr>
          <w:rFonts w:ascii="Times New Roman" w:eastAsia="Calibri" w:hAnsi="Times New Roman" w:cs="Times New Roman"/>
          <w:sz w:val="22"/>
          <w:szCs w:val="22"/>
          <w:lang w:eastAsia="en-US"/>
        </w:rPr>
        <w:t xml:space="preserve"> </w:t>
      </w:r>
      <w:r w:rsidR="00E832AA" w:rsidRPr="00561E67">
        <w:rPr>
          <w:rFonts w:ascii="Times New Roman" w:eastAsia="Calibri" w:hAnsi="Times New Roman" w:cs="Times New Roman"/>
          <w:sz w:val="22"/>
          <w:szCs w:val="22"/>
          <w:lang w:eastAsia="en-US"/>
        </w:rPr>
        <w:t>niekorzystnych zmian mikro- i mezo klimatu analizowanego obszaru.</w:t>
      </w:r>
    </w:p>
    <w:p w:rsidR="00F7403C" w:rsidRPr="00561E67" w:rsidRDefault="00F7403C" w:rsidP="00CC7CC8">
      <w:pPr>
        <w:contextualSpacing/>
        <w:jc w:val="both"/>
        <w:rPr>
          <w:rFonts w:ascii="Times New Roman" w:hAnsi="Times New Roman" w:cs="Times New Roman"/>
          <w:sz w:val="12"/>
          <w:szCs w:val="12"/>
        </w:rPr>
      </w:pPr>
    </w:p>
    <w:p w:rsidR="005A1C23" w:rsidRPr="00561E67" w:rsidRDefault="001E29FD" w:rsidP="00470FDB">
      <w:pPr>
        <w:numPr>
          <w:ilvl w:val="1"/>
          <w:numId w:val="31"/>
        </w:numPr>
        <w:tabs>
          <w:tab w:val="left" w:pos="284"/>
          <w:tab w:val="left" w:pos="426"/>
        </w:tabs>
        <w:ind w:left="284" w:hanging="284"/>
        <w:contextualSpacing/>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Gleby </w:t>
      </w:r>
    </w:p>
    <w:p w:rsidR="00410A3F" w:rsidRPr="00561E67" w:rsidRDefault="006A4911" w:rsidP="00CC7CC8">
      <w:pPr>
        <w:tabs>
          <w:tab w:val="left" w:pos="284"/>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Zgodnie z </w:t>
      </w:r>
      <w:r w:rsidR="00252B3D" w:rsidRPr="00561E67">
        <w:rPr>
          <w:rFonts w:ascii="Times New Roman" w:hAnsi="Times New Roman" w:cs="Times New Roman"/>
          <w:sz w:val="22"/>
          <w:szCs w:val="22"/>
        </w:rPr>
        <w:t>ustawą</w:t>
      </w:r>
      <w:r w:rsidRPr="00561E67">
        <w:rPr>
          <w:rFonts w:ascii="Times New Roman" w:hAnsi="Times New Roman" w:cs="Times New Roman"/>
          <w:sz w:val="22"/>
          <w:szCs w:val="22"/>
        </w:rPr>
        <w:t xml:space="preserve"> </w:t>
      </w:r>
      <w:r w:rsidR="0024105E" w:rsidRPr="00561E67">
        <w:rPr>
          <w:rFonts w:ascii="Times New Roman" w:hAnsi="Times New Roman" w:cs="Times New Roman"/>
          <w:i/>
          <w:sz w:val="22"/>
          <w:szCs w:val="22"/>
        </w:rPr>
        <w:t>o ochronie gruntów rolnych i leśnych</w:t>
      </w:r>
      <w:r w:rsidR="0024105E" w:rsidRPr="00561E67">
        <w:rPr>
          <w:rFonts w:ascii="Times New Roman" w:hAnsi="Times New Roman" w:cs="Times New Roman"/>
          <w:sz w:val="22"/>
          <w:szCs w:val="22"/>
        </w:rPr>
        <w:t xml:space="preserve"> z dnia 18 grudnia 2008</w:t>
      </w:r>
      <w:r w:rsidR="005A1C23" w:rsidRPr="00561E67">
        <w:rPr>
          <w:rFonts w:ascii="Times New Roman" w:hAnsi="Times New Roman" w:cs="Times New Roman"/>
          <w:sz w:val="22"/>
          <w:szCs w:val="22"/>
        </w:rPr>
        <w:t xml:space="preserve"> </w:t>
      </w:r>
      <w:r w:rsidR="0024105E" w:rsidRPr="00561E67">
        <w:rPr>
          <w:rFonts w:ascii="Times New Roman" w:hAnsi="Times New Roman" w:cs="Times New Roman"/>
          <w:sz w:val="22"/>
          <w:szCs w:val="22"/>
        </w:rPr>
        <w:t>r.</w:t>
      </w:r>
      <w:r w:rsidR="00252B3D" w:rsidRPr="00561E67">
        <w:rPr>
          <w:rFonts w:ascii="Times New Roman" w:hAnsi="Times New Roman" w:cs="Times New Roman"/>
          <w:sz w:val="22"/>
          <w:szCs w:val="22"/>
        </w:rPr>
        <w:t xml:space="preserve">, </w:t>
      </w:r>
      <w:r w:rsidR="0024105E" w:rsidRPr="00561E67">
        <w:rPr>
          <w:rFonts w:ascii="Times New Roman" w:hAnsi="Times New Roman" w:cs="Times New Roman"/>
          <w:sz w:val="22"/>
          <w:szCs w:val="22"/>
        </w:rPr>
        <w:t xml:space="preserve"> </w:t>
      </w:r>
      <w:r w:rsidR="00252B3D" w:rsidRPr="00561E67">
        <w:rPr>
          <w:rFonts w:ascii="Times New Roman" w:hAnsi="Times New Roman" w:cs="Times New Roman"/>
          <w:sz w:val="22"/>
          <w:szCs w:val="22"/>
        </w:rPr>
        <w:t xml:space="preserve">jej </w:t>
      </w:r>
      <w:r w:rsidR="005A1C23" w:rsidRPr="00561E67">
        <w:rPr>
          <w:rFonts w:ascii="Times New Roman" w:hAnsi="Times New Roman" w:cs="Times New Roman"/>
          <w:sz w:val="22"/>
          <w:szCs w:val="22"/>
        </w:rPr>
        <w:t>przepisy</w:t>
      </w:r>
      <w:r w:rsidRPr="00561E67">
        <w:rPr>
          <w:rFonts w:ascii="Times New Roman" w:hAnsi="Times New Roman" w:cs="Times New Roman"/>
          <w:sz w:val="22"/>
          <w:szCs w:val="22"/>
        </w:rPr>
        <w:t xml:space="preserve"> dotyczące ograniczana przeznaczania </w:t>
      </w:r>
      <w:r w:rsidRPr="00561E67">
        <w:rPr>
          <w:rStyle w:val="Uwydatnienie"/>
          <w:rFonts w:ascii="Times New Roman" w:hAnsi="Times New Roman" w:cs="Times New Roman"/>
          <w:i w:val="0"/>
          <w:sz w:val="22"/>
          <w:szCs w:val="22"/>
        </w:rPr>
        <w:t>gruntów</w:t>
      </w:r>
      <w:r w:rsidRPr="00561E67">
        <w:rPr>
          <w:rFonts w:ascii="Times New Roman" w:hAnsi="Times New Roman" w:cs="Times New Roman"/>
          <w:sz w:val="22"/>
          <w:szCs w:val="22"/>
        </w:rPr>
        <w:t xml:space="preserve"> na cele nierolnicze i nieleśne, w tym uzyskiwanie zgody na zmianę </w:t>
      </w:r>
      <w:r w:rsidR="00252B3D" w:rsidRPr="00561E67">
        <w:rPr>
          <w:rFonts w:ascii="Times New Roman" w:hAnsi="Times New Roman" w:cs="Times New Roman"/>
          <w:sz w:val="22"/>
          <w:szCs w:val="22"/>
        </w:rPr>
        <w:t>p</w:t>
      </w:r>
      <w:r w:rsidRPr="00561E67">
        <w:rPr>
          <w:rFonts w:ascii="Times New Roman" w:hAnsi="Times New Roman" w:cs="Times New Roman"/>
          <w:sz w:val="22"/>
          <w:szCs w:val="22"/>
        </w:rPr>
        <w:t>rzeznaczenia</w:t>
      </w:r>
      <w:r w:rsidRPr="00561E67">
        <w:rPr>
          <w:rFonts w:ascii="Times New Roman" w:hAnsi="Times New Roman" w:cs="Times New Roman"/>
          <w:i/>
          <w:sz w:val="22"/>
          <w:szCs w:val="22"/>
        </w:rPr>
        <w:t xml:space="preserve"> </w:t>
      </w:r>
      <w:r w:rsidRPr="00561E67">
        <w:rPr>
          <w:rStyle w:val="Uwydatnienie"/>
          <w:rFonts w:ascii="Times New Roman" w:hAnsi="Times New Roman" w:cs="Times New Roman"/>
          <w:i w:val="0"/>
          <w:sz w:val="22"/>
          <w:szCs w:val="22"/>
        </w:rPr>
        <w:t>gruntów rolnych</w:t>
      </w:r>
      <w:r w:rsidRPr="00561E67">
        <w:rPr>
          <w:rFonts w:ascii="Times New Roman" w:hAnsi="Times New Roman" w:cs="Times New Roman"/>
          <w:sz w:val="22"/>
          <w:szCs w:val="22"/>
        </w:rPr>
        <w:t xml:space="preserve"> i</w:t>
      </w:r>
      <w:r w:rsidRPr="00561E67">
        <w:rPr>
          <w:rFonts w:ascii="Times New Roman" w:hAnsi="Times New Roman" w:cs="Times New Roman"/>
          <w:i/>
          <w:sz w:val="22"/>
          <w:szCs w:val="22"/>
        </w:rPr>
        <w:t xml:space="preserve"> </w:t>
      </w:r>
      <w:r w:rsidRPr="00561E67">
        <w:rPr>
          <w:rStyle w:val="Uwydatnienie"/>
          <w:rFonts w:ascii="Times New Roman" w:hAnsi="Times New Roman" w:cs="Times New Roman"/>
          <w:i w:val="0"/>
          <w:sz w:val="22"/>
          <w:szCs w:val="22"/>
        </w:rPr>
        <w:t>leśnych</w:t>
      </w:r>
      <w:r w:rsidRPr="00561E67">
        <w:rPr>
          <w:rFonts w:ascii="Times New Roman" w:hAnsi="Times New Roman" w:cs="Times New Roman"/>
          <w:sz w:val="22"/>
          <w:szCs w:val="22"/>
        </w:rPr>
        <w:t xml:space="preserve"> na cele nierolnicze i nieleśne </w:t>
      </w:r>
      <w:r w:rsidR="00252B3D" w:rsidRPr="00561E67">
        <w:rPr>
          <w:rFonts w:ascii="Times New Roman" w:hAnsi="Times New Roman" w:cs="Times New Roman"/>
          <w:sz w:val="22"/>
          <w:szCs w:val="22"/>
        </w:rPr>
        <w:br/>
      </w:r>
      <w:r w:rsidR="005A1C23" w:rsidRPr="00561E67">
        <w:rPr>
          <w:rFonts w:ascii="Times New Roman" w:hAnsi="Times New Roman" w:cs="Times New Roman"/>
          <w:sz w:val="22"/>
          <w:szCs w:val="22"/>
        </w:rPr>
        <w:t>nie mają zastosowania do gruntów rolnych położon</w:t>
      </w:r>
      <w:r w:rsidR="00252B3D" w:rsidRPr="00561E67">
        <w:rPr>
          <w:rFonts w:ascii="Times New Roman" w:hAnsi="Times New Roman" w:cs="Times New Roman"/>
          <w:sz w:val="22"/>
          <w:szCs w:val="22"/>
        </w:rPr>
        <w:t>ych</w:t>
      </w:r>
      <w:r w:rsidR="005A1C23" w:rsidRPr="00561E67">
        <w:rPr>
          <w:rFonts w:ascii="Times New Roman" w:hAnsi="Times New Roman" w:cs="Times New Roman"/>
          <w:sz w:val="22"/>
          <w:szCs w:val="22"/>
        </w:rPr>
        <w:t xml:space="preserve"> w granicach administracyjnych miast, a tym </w:t>
      </w:r>
      <w:r w:rsidR="00EB53DF" w:rsidRPr="00561E67">
        <w:rPr>
          <w:rFonts w:ascii="Times New Roman" w:hAnsi="Times New Roman" w:cs="Times New Roman"/>
          <w:sz w:val="22"/>
          <w:szCs w:val="22"/>
        </w:rPr>
        <w:t xml:space="preserve">samym </w:t>
      </w:r>
      <w:r w:rsidR="005A1C23" w:rsidRPr="00561E67">
        <w:rPr>
          <w:rFonts w:ascii="Times New Roman" w:hAnsi="Times New Roman" w:cs="Times New Roman"/>
          <w:sz w:val="22"/>
          <w:szCs w:val="22"/>
        </w:rPr>
        <w:t>również do analizowanego obszaru</w:t>
      </w:r>
      <w:r w:rsidR="00EB53DF" w:rsidRPr="00561E67">
        <w:rPr>
          <w:rFonts w:ascii="Times New Roman" w:hAnsi="Times New Roman" w:cs="Times New Roman"/>
          <w:sz w:val="22"/>
          <w:szCs w:val="22"/>
        </w:rPr>
        <w:t xml:space="preserve">. </w:t>
      </w:r>
      <w:r w:rsidR="0024105E" w:rsidRPr="00561E67">
        <w:rPr>
          <w:rFonts w:ascii="Times New Roman" w:hAnsi="Times New Roman" w:cs="Times New Roman"/>
          <w:sz w:val="22"/>
          <w:szCs w:val="22"/>
        </w:rPr>
        <w:t>Ewentualne przeznaczenie</w:t>
      </w:r>
      <w:r w:rsidR="00EB53DF" w:rsidRPr="00561E67">
        <w:rPr>
          <w:rFonts w:ascii="Times New Roman" w:hAnsi="Times New Roman" w:cs="Times New Roman"/>
          <w:b/>
          <w:sz w:val="22"/>
          <w:szCs w:val="22"/>
        </w:rPr>
        <w:t xml:space="preserve"> </w:t>
      </w:r>
      <w:r w:rsidR="00EB53DF" w:rsidRPr="00561E67">
        <w:rPr>
          <w:rFonts w:ascii="Times New Roman" w:hAnsi="Times New Roman" w:cs="Times New Roman"/>
          <w:sz w:val="22"/>
          <w:szCs w:val="22"/>
        </w:rPr>
        <w:t>gruntów rolnych na cele nierolnicze</w:t>
      </w:r>
      <w:r w:rsidR="0024105E" w:rsidRPr="00561E67">
        <w:rPr>
          <w:rFonts w:ascii="Times New Roman" w:hAnsi="Times New Roman" w:cs="Times New Roman"/>
          <w:sz w:val="22"/>
          <w:szCs w:val="22"/>
        </w:rPr>
        <w:t xml:space="preserve"> znajduje się w wyłącznej gestii dyspozycji miejscowego</w:t>
      </w:r>
      <w:r w:rsidR="00EB53DF" w:rsidRPr="00561E67">
        <w:rPr>
          <w:rFonts w:ascii="Times New Roman" w:hAnsi="Times New Roman" w:cs="Times New Roman"/>
          <w:b/>
          <w:sz w:val="22"/>
          <w:szCs w:val="22"/>
        </w:rPr>
        <w:t xml:space="preserve"> </w:t>
      </w:r>
      <w:r w:rsidR="0024105E" w:rsidRPr="00561E67">
        <w:rPr>
          <w:rFonts w:ascii="Times New Roman" w:hAnsi="Times New Roman" w:cs="Times New Roman"/>
          <w:sz w:val="22"/>
          <w:szCs w:val="22"/>
        </w:rPr>
        <w:t>planu zagospodarowania przestrzennego</w:t>
      </w:r>
      <w:r w:rsidR="00EB53DF" w:rsidRPr="00561E67">
        <w:rPr>
          <w:rFonts w:ascii="Times New Roman" w:hAnsi="Times New Roman" w:cs="Times New Roman"/>
          <w:sz w:val="22"/>
          <w:szCs w:val="22"/>
        </w:rPr>
        <w:t>.</w:t>
      </w:r>
    </w:p>
    <w:p w:rsidR="00111F81" w:rsidRPr="00561E67" w:rsidRDefault="00392FD2" w:rsidP="00CC7CC8">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Realizacja ustaleń </w:t>
      </w:r>
      <w:r w:rsidR="00EB53DF" w:rsidRPr="00561E67">
        <w:rPr>
          <w:rFonts w:ascii="Times New Roman" w:hAnsi="Times New Roman" w:cs="Times New Roman"/>
          <w:sz w:val="22"/>
          <w:szCs w:val="22"/>
        </w:rPr>
        <w:t xml:space="preserve">przedmiotowego projektu </w:t>
      </w:r>
      <w:r w:rsidRPr="00561E67">
        <w:rPr>
          <w:rFonts w:ascii="Times New Roman" w:hAnsi="Times New Roman" w:cs="Times New Roman"/>
          <w:sz w:val="22"/>
          <w:szCs w:val="22"/>
        </w:rPr>
        <w:t>planu na powierzchnię ziemi zaznaczy się głównie w fazie zagospodarowywania terenów dla nowoprojektowanyc</w:t>
      </w:r>
      <w:r w:rsidR="0024105E" w:rsidRPr="00561E67">
        <w:rPr>
          <w:rFonts w:ascii="Times New Roman" w:hAnsi="Times New Roman" w:cs="Times New Roman"/>
          <w:sz w:val="22"/>
          <w:szCs w:val="22"/>
        </w:rPr>
        <w:t>h funkcji i wynikać będzie z ko</w:t>
      </w:r>
      <w:r w:rsidRPr="00561E67">
        <w:rPr>
          <w:rFonts w:ascii="Times New Roman" w:hAnsi="Times New Roman" w:cs="Times New Roman"/>
          <w:sz w:val="22"/>
          <w:szCs w:val="22"/>
        </w:rPr>
        <w:t>niecznych prac ziemnych dla potrzeb posadowienia no</w:t>
      </w:r>
      <w:r w:rsidR="0024105E" w:rsidRPr="00561E67">
        <w:rPr>
          <w:rFonts w:ascii="Times New Roman" w:hAnsi="Times New Roman" w:cs="Times New Roman"/>
          <w:sz w:val="22"/>
          <w:szCs w:val="22"/>
        </w:rPr>
        <w:t>woprojektowanej zabudowy, reali</w:t>
      </w:r>
      <w:r w:rsidRPr="00561E67">
        <w:rPr>
          <w:rFonts w:ascii="Times New Roman" w:hAnsi="Times New Roman" w:cs="Times New Roman"/>
          <w:sz w:val="22"/>
          <w:szCs w:val="22"/>
        </w:rPr>
        <w:t xml:space="preserve">zacji terenów komunikacji oraz wyposażenia terenów </w:t>
      </w:r>
      <w:r w:rsidR="0024105E" w:rsidRPr="00561E67">
        <w:rPr>
          <w:rFonts w:ascii="Times New Roman" w:hAnsi="Times New Roman" w:cs="Times New Roman"/>
          <w:sz w:val="22"/>
          <w:szCs w:val="22"/>
        </w:rPr>
        <w:t>w niezbędną infrastrukturę tech</w:t>
      </w:r>
      <w:r w:rsidRPr="00561E67">
        <w:rPr>
          <w:rFonts w:ascii="Times New Roman" w:hAnsi="Times New Roman" w:cs="Times New Roman"/>
          <w:sz w:val="22"/>
          <w:szCs w:val="22"/>
        </w:rPr>
        <w:t>niczną.</w:t>
      </w:r>
      <w:r w:rsidR="005667A8" w:rsidRPr="00561E67">
        <w:rPr>
          <w:rFonts w:ascii="Times New Roman" w:hAnsi="Times New Roman" w:cs="Times New Roman"/>
          <w:sz w:val="22"/>
          <w:szCs w:val="22"/>
        </w:rPr>
        <w:t xml:space="preserve"> </w:t>
      </w:r>
      <w:r w:rsidRPr="00561E67">
        <w:rPr>
          <w:rFonts w:ascii="Times New Roman" w:hAnsi="Times New Roman" w:cs="Times New Roman"/>
          <w:sz w:val="22"/>
          <w:szCs w:val="22"/>
        </w:rPr>
        <w:t xml:space="preserve">Wpływ na ukształtowanie powierzchni będzie nieznaczny, </w:t>
      </w:r>
      <w:r w:rsidR="00827DCA">
        <w:rPr>
          <w:rFonts w:ascii="Times New Roman" w:hAnsi="Times New Roman" w:cs="Times New Roman"/>
          <w:sz w:val="22"/>
          <w:szCs w:val="22"/>
        </w:rPr>
        <w:t xml:space="preserve"> </w:t>
      </w:r>
      <w:r w:rsidRPr="00561E67">
        <w:rPr>
          <w:rFonts w:ascii="Times New Roman" w:hAnsi="Times New Roman" w:cs="Times New Roman"/>
          <w:sz w:val="22"/>
          <w:szCs w:val="22"/>
        </w:rPr>
        <w:t>o miejscowym zasięgu</w:t>
      </w:r>
      <w:r w:rsidR="0072706E" w:rsidRPr="00561E67">
        <w:rPr>
          <w:rFonts w:ascii="Times New Roman" w:hAnsi="Times New Roman" w:cs="Times New Roman"/>
          <w:sz w:val="22"/>
          <w:szCs w:val="22"/>
        </w:rPr>
        <w:t>,</w:t>
      </w:r>
      <w:r w:rsidRPr="00561E67">
        <w:rPr>
          <w:rFonts w:ascii="Times New Roman" w:hAnsi="Times New Roman" w:cs="Times New Roman"/>
          <w:sz w:val="22"/>
          <w:szCs w:val="22"/>
        </w:rPr>
        <w:t xml:space="preserve"> ale nieodwracalnym charakterze </w:t>
      </w:r>
      <w:r w:rsidR="0024105E" w:rsidRPr="00561E67">
        <w:rPr>
          <w:rFonts w:ascii="Times New Roman" w:hAnsi="Times New Roman" w:cs="Times New Roman"/>
          <w:sz w:val="22"/>
          <w:szCs w:val="22"/>
        </w:rPr>
        <w:t>–</w:t>
      </w:r>
      <w:r w:rsidRPr="00561E67">
        <w:rPr>
          <w:rFonts w:ascii="Times New Roman" w:hAnsi="Times New Roman" w:cs="Times New Roman"/>
          <w:sz w:val="22"/>
          <w:szCs w:val="22"/>
        </w:rPr>
        <w:t xml:space="preserve"> projektowana zabudowa w większości wymagać będzie jedynie prac mikroniwelacyjnych.</w:t>
      </w:r>
    </w:p>
    <w:p w:rsidR="00392FD2" w:rsidRPr="00561E67" w:rsidRDefault="00392FD2" w:rsidP="00CC7CC8">
      <w:pPr>
        <w:ind w:left="425"/>
        <w:contextualSpacing/>
        <w:jc w:val="both"/>
        <w:rPr>
          <w:rFonts w:ascii="Times New Roman" w:hAnsi="Times New Roman" w:cs="Times New Roman"/>
          <w:sz w:val="22"/>
          <w:szCs w:val="22"/>
        </w:rPr>
      </w:pPr>
      <w:r w:rsidRPr="00561E67">
        <w:rPr>
          <w:rFonts w:ascii="Times New Roman" w:hAnsi="Times New Roman" w:cs="Times New Roman"/>
          <w:sz w:val="22"/>
          <w:szCs w:val="22"/>
        </w:rPr>
        <w:t>Wpływ realizacji ustaleń planu na pokrywę glebową będzie wynikiem konieczności zdjęcia wierzchniej warstwy gleby w granicach projektowanych prac ziemnych i budowlanych, zniekształcenia profilu oraz zmiany właściwości fizyko</w:t>
      </w:r>
      <w:r w:rsidR="0072706E" w:rsidRPr="00561E67">
        <w:rPr>
          <w:rFonts w:ascii="Times New Roman" w:hAnsi="Times New Roman" w:cs="Times New Roman"/>
          <w:sz w:val="22"/>
          <w:szCs w:val="22"/>
        </w:rPr>
        <w:t xml:space="preserve">chemicznych gruntów w otoczeniu. Możliwe jest </w:t>
      </w:r>
      <w:r w:rsidR="0072706E" w:rsidRPr="00561E67">
        <w:rPr>
          <w:rFonts w:ascii="Times New Roman" w:eastAsia="Calibri" w:hAnsi="Times New Roman" w:cs="Times New Roman"/>
          <w:sz w:val="22"/>
          <w:szCs w:val="22"/>
        </w:rPr>
        <w:t xml:space="preserve">przesuszenie lub zawodnienie gleb, spowodowane zakłóceniem stosunków wodnych w wyniku </w:t>
      </w:r>
      <w:r w:rsidR="0072706E" w:rsidRPr="00561E67">
        <w:rPr>
          <w:rFonts w:ascii="Times New Roman" w:eastAsia="Calibri" w:hAnsi="Times New Roman" w:cs="Times New Roman"/>
          <w:sz w:val="22"/>
          <w:szCs w:val="22"/>
        </w:rPr>
        <w:lastRenderedPageBreak/>
        <w:t xml:space="preserve">niewłaściwego prowadzenia prac ziemnych. </w:t>
      </w:r>
      <w:r w:rsidRPr="00561E67">
        <w:rPr>
          <w:rFonts w:ascii="Times New Roman" w:hAnsi="Times New Roman" w:cs="Times New Roman"/>
          <w:sz w:val="22"/>
          <w:szCs w:val="22"/>
        </w:rPr>
        <w:t>Zasadniczym skutkiem realizacji ustaleń m</w:t>
      </w:r>
      <w:r w:rsidR="0024105E" w:rsidRPr="00561E67">
        <w:rPr>
          <w:rFonts w:ascii="Times New Roman" w:hAnsi="Times New Roman" w:cs="Times New Roman"/>
          <w:sz w:val="22"/>
          <w:szCs w:val="22"/>
        </w:rPr>
        <w:t>iejscowego planu jest trwałe wy</w:t>
      </w:r>
      <w:r w:rsidRPr="00561E67">
        <w:rPr>
          <w:rFonts w:ascii="Times New Roman" w:hAnsi="Times New Roman" w:cs="Times New Roman"/>
          <w:sz w:val="22"/>
          <w:szCs w:val="22"/>
        </w:rPr>
        <w:t>kluczeni</w:t>
      </w:r>
      <w:r w:rsidR="001375D9" w:rsidRPr="00561E67">
        <w:rPr>
          <w:rFonts w:ascii="Times New Roman" w:hAnsi="Times New Roman" w:cs="Times New Roman"/>
          <w:sz w:val="22"/>
          <w:szCs w:val="22"/>
        </w:rPr>
        <w:t>e gleb z rolniczego użytkowania i uszczuplenie terenów biologicznie czynnych.</w:t>
      </w:r>
      <w:r w:rsidRPr="00561E67">
        <w:rPr>
          <w:rFonts w:ascii="Times New Roman" w:hAnsi="Times New Roman" w:cs="Times New Roman"/>
          <w:sz w:val="22"/>
          <w:szCs w:val="22"/>
        </w:rPr>
        <w:t xml:space="preserve"> </w:t>
      </w:r>
    </w:p>
    <w:p w:rsidR="001375D9" w:rsidRPr="00561E67" w:rsidRDefault="001375D9" w:rsidP="00CC7CC8">
      <w:pPr>
        <w:jc w:val="both"/>
        <w:rPr>
          <w:rFonts w:ascii="Times New Roman" w:hAnsi="Times New Roman" w:cs="Times New Roman"/>
          <w:sz w:val="16"/>
          <w:szCs w:val="16"/>
        </w:rPr>
      </w:pPr>
    </w:p>
    <w:p w:rsidR="001E29FD" w:rsidRPr="00561E67" w:rsidRDefault="001E29FD" w:rsidP="00470FDB">
      <w:pPr>
        <w:numPr>
          <w:ilvl w:val="1"/>
          <w:numId w:val="31"/>
        </w:numPr>
        <w:tabs>
          <w:tab w:val="left" w:pos="284"/>
          <w:tab w:val="left" w:pos="426"/>
        </w:tabs>
        <w:ind w:left="284" w:hanging="284"/>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Powietrze atmosferyczne </w:t>
      </w:r>
    </w:p>
    <w:p w:rsidR="005667A8" w:rsidRPr="00561E67" w:rsidRDefault="005667A8" w:rsidP="00CC7CC8">
      <w:pPr>
        <w:tabs>
          <w:tab w:val="left" w:pos="284"/>
          <w:tab w:val="left" w:pos="426"/>
        </w:tabs>
        <w:ind w:left="284"/>
        <w:rPr>
          <w:rFonts w:ascii="Times New Roman" w:eastAsia="Calibri" w:hAnsi="Times New Roman" w:cs="Times New Roman"/>
          <w:b/>
          <w:sz w:val="8"/>
          <w:szCs w:val="8"/>
          <w:lang w:eastAsia="en-US"/>
        </w:rPr>
      </w:pPr>
    </w:p>
    <w:p w:rsidR="002D33BB" w:rsidRPr="00561E67" w:rsidRDefault="00E86E45" w:rsidP="00CC7CC8">
      <w:pPr>
        <w:tabs>
          <w:tab w:val="left" w:pos="426"/>
        </w:tabs>
        <w:ind w:left="426"/>
        <w:jc w:val="both"/>
        <w:rPr>
          <w:rFonts w:ascii="Times New Roman" w:hAnsi="Times New Roman" w:cs="Times New Roman"/>
          <w:sz w:val="22"/>
          <w:szCs w:val="22"/>
        </w:rPr>
      </w:pPr>
      <w:r w:rsidRPr="00561E67">
        <w:rPr>
          <w:rFonts w:ascii="Times New Roman" w:eastAsia="Calibri" w:hAnsi="Times New Roman" w:cs="Times New Roman"/>
          <w:sz w:val="22"/>
          <w:szCs w:val="22"/>
          <w:lang w:eastAsia="en-US"/>
        </w:rPr>
        <w:t>N</w:t>
      </w:r>
      <w:r w:rsidR="00C30433" w:rsidRPr="00561E67">
        <w:rPr>
          <w:rFonts w:ascii="Times New Roman" w:eastAsia="Calibri" w:hAnsi="Times New Roman" w:cs="Times New Roman"/>
          <w:sz w:val="22"/>
          <w:szCs w:val="22"/>
          <w:lang w:eastAsia="en-US"/>
        </w:rPr>
        <w:t>ajbardziej prawdopodobnym zagroż</w:t>
      </w:r>
      <w:r w:rsidRPr="00561E67">
        <w:rPr>
          <w:rFonts w:ascii="Times New Roman" w:eastAsia="Calibri" w:hAnsi="Times New Roman" w:cs="Times New Roman"/>
          <w:sz w:val="22"/>
          <w:szCs w:val="22"/>
          <w:lang w:eastAsia="en-US"/>
        </w:rPr>
        <w:t>eniem dla jakości powietrza atmosferycznego</w:t>
      </w:r>
      <w:r w:rsidR="003F4923" w:rsidRPr="00561E67">
        <w:rPr>
          <w:rFonts w:ascii="Times New Roman" w:eastAsia="Calibri" w:hAnsi="Times New Roman" w:cs="Times New Roman"/>
          <w:sz w:val="22"/>
          <w:szCs w:val="22"/>
          <w:lang w:eastAsia="en-US"/>
        </w:rPr>
        <w:t xml:space="preserve"> na analizowanym obszarze</w:t>
      </w:r>
      <w:r w:rsidRPr="00561E67">
        <w:rPr>
          <w:rFonts w:ascii="Times New Roman" w:eastAsia="Calibri" w:hAnsi="Times New Roman" w:cs="Times New Roman"/>
          <w:sz w:val="22"/>
          <w:szCs w:val="22"/>
          <w:lang w:eastAsia="en-US"/>
        </w:rPr>
        <w:t xml:space="preserve"> jest</w:t>
      </w:r>
      <w:r w:rsidR="00C30433" w:rsidRPr="00561E67">
        <w:rPr>
          <w:rFonts w:ascii="Times New Roman" w:eastAsia="Calibri" w:hAnsi="Times New Roman" w:cs="Times New Roman"/>
          <w:sz w:val="22"/>
          <w:szCs w:val="22"/>
          <w:lang w:eastAsia="en-US"/>
        </w:rPr>
        <w:t xml:space="preserve"> </w:t>
      </w:r>
      <w:r w:rsidRPr="00561E67">
        <w:rPr>
          <w:rFonts w:ascii="Times New Roman" w:eastAsia="Calibri" w:hAnsi="Times New Roman" w:cs="Times New Roman"/>
          <w:sz w:val="22"/>
          <w:szCs w:val="22"/>
          <w:lang w:eastAsia="en-US"/>
        </w:rPr>
        <w:t>ruch kołowy</w:t>
      </w:r>
      <w:r w:rsidR="00C30433" w:rsidRPr="00561E67">
        <w:rPr>
          <w:rFonts w:ascii="Times New Roman" w:eastAsia="Calibri" w:hAnsi="Times New Roman" w:cs="Times New Roman"/>
          <w:sz w:val="22"/>
          <w:szCs w:val="22"/>
          <w:lang w:eastAsia="en-US"/>
        </w:rPr>
        <w:t xml:space="preserve"> o coraz większym natężeniu i uciążliwo</w:t>
      </w:r>
      <w:r w:rsidR="00CB5176" w:rsidRPr="00561E67">
        <w:rPr>
          <w:rFonts w:ascii="Times New Roman" w:eastAsia="Calibri" w:hAnsi="Times New Roman" w:cs="Times New Roman"/>
          <w:sz w:val="22"/>
          <w:szCs w:val="22"/>
          <w:lang w:eastAsia="en-US"/>
        </w:rPr>
        <w:t>ści, zwłaszcza wzdłuż ul</w:t>
      </w:r>
      <w:r w:rsidR="00270D0A" w:rsidRPr="00561E67">
        <w:rPr>
          <w:rFonts w:ascii="Times New Roman" w:eastAsia="Calibri" w:hAnsi="Times New Roman" w:cs="Times New Roman"/>
          <w:sz w:val="22"/>
          <w:szCs w:val="22"/>
          <w:lang w:eastAsia="en-US"/>
        </w:rPr>
        <w:t>. Wyszyńskiego</w:t>
      </w:r>
      <w:r w:rsidR="00EC3ABE" w:rsidRPr="00561E67">
        <w:rPr>
          <w:rFonts w:ascii="Times New Roman" w:eastAsia="Calibri" w:hAnsi="Times New Roman" w:cs="Times New Roman"/>
          <w:sz w:val="22"/>
          <w:szCs w:val="22"/>
          <w:lang w:eastAsia="en-US"/>
        </w:rPr>
        <w:t xml:space="preserve"> oraz Poznańskiej</w:t>
      </w:r>
      <w:r w:rsidR="00CB5176" w:rsidRPr="00561E67">
        <w:rPr>
          <w:rFonts w:ascii="Times New Roman" w:eastAsia="Calibri" w:hAnsi="Times New Roman" w:cs="Times New Roman"/>
          <w:sz w:val="22"/>
          <w:szCs w:val="22"/>
          <w:lang w:eastAsia="en-US"/>
        </w:rPr>
        <w:t xml:space="preserve">: pełniących </w:t>
      </w:r>
      <w:r w:rsidR="00CB5176" w:rsidRPr="00561E67">
        <w:rPr>
          <w:rFonts w:ascii="Times New Roman" w:eastAsia="Calibri" w:hAnsi="Times New Roman" w:cs="Times New Roman"/>
          <w:sz w:val="22"/>
          <w:szCs w:val="22"/>
        </w:rPr>
        <w:t>funkcje ruchu lokalnego oraz tranzytowego</w:t>
      </w:r>
      <w:r w:rsidR="00C975FC" w:rsidRPr="00561E67">
        <w:rPr>
          <w:rFonts w:ascii="Times New Roman" w:eastAsia="Calibri" w:hAnsi="Times New Roman" w:cs="Times New Roman"/>
          <w:sz w:val="22"/>
          <w:szCs w:val="22"/>
        </w:rPr>
        <w:t xml:space="preserve"> </w:t>
      </w:r>
      <w:r w:rsidR="00CB5176" w:rsidRPr="00561E67">
        <w:rPr>
          <w:rFonts w:ascii="Times New Roman" w:eastAsia="Calibri" w:hAnsi="Times New Roman" w:cs="Times New Roman"/>
          <w:sz w:val="22"/>
          <w:szCs w:val="22"/>
        </w:rPr>
        <w:t>z udziałem pojazdów klasy ciężkiej</w:t>
      </w:r>
      <w:r w:rsidR="002D33BB" w:rsidRPr="00561E67">
        <w:rPr>
          <w:rFonts w:ascii="Times New Roman" w:eastAsia="Calibri" w:hAnsi="Times New Roman" w:cs="Times New Roman"/>
          <w:sz w:val="22"/>
          <w:szCs w:val="22"/>
          <w:lang w:eastAsia="en-US"/>
        </w:rPr>
        <w:t xml:space="preserve">. </w:t>
      </w:r>
      <w:r w:rsidR="002D33BB" w:rsidRPr="00561E67">
        <w:rPr>
          <w:rFonts w:ascii="Times New Roman" w:hAnsi="Times New Roman" w:cs="Times New Roman"/>
          <w:sz w:val="22"/>
          <w:szCs w:val="22"/>
        </w:rPr>
        <w:t>Wielkość emisji niezorganizowanej ze źródeł motoryzacyjnych zależna jest w głównej mierze od natężenia ruchu, jego struktury oraz czasu emisji.</w:t>
      </w:r>
    </w:p>
    <w:p w:rsidR="002D33BB" w:rsidRPr="00561E67" w:rsidRDefault="002D33BB" w:rsidP="00CC7CC8">
      <w:pPr>
        <w:tabs>
          <w:tab w:val="left" w:pos="426"/>
        </w:tabs>
        <w:ind w:left="426"/>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Natężenie ruchu w związku z obsługą komunikacyjną terenów zabudowy mieszkaniowej będzie niewielkie, a jego wpływ na stan sanitarny powietrza pomijalnie mały.</w:t>
      </w:r>
    </w:p>
    <w:p w:rsidR="002D33BB" w:rsidRPr="00561E67" w:rsidRDefault="00C30433" w:rsidP="00827DCA">
      <w:pPr>
        <w:tabs>
          <w:tab w:val="left" w:pos="426"/>
        </w:tabs>
        <w:ind w:left="426"/>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rPr>
        <w:t xml:space="preserve">Wpływ źródeł grzewczych na stan sanitarny powietrza zależny jest przede wszystkim od technicznych parametrów zastosowanych urządzeń grzewczych (sprawność energetyczna, warunki spalania oraz warunki wprowadzania emisji zanieczyszczeń – parametry emitora) oraz zastosowanego rodzaju paliwa. </w:t>
      </w:r>
      <w:r w:rsidR="003F4923" w:rsidRPr="00561E67">
        <w:rPr>
          <w:rFonts w:ascii="Times New Roman" w:eastAsia="Calibri" w:hAnsi="Times New Roman" w:cs="Times New Roman"/>
          <w:sz w:val="22"/>
          <w:szCs w:val="22"/>
        </w:rPr>
        <w:t>Ustalenia projektu planu wprow</w:t>
      </w:r>
      <w:r w:rsidR="00A135BA" w:rsidRPr="00561E67">
        <w:rPr>
          <w:rFonts w:ascii="Times New Roman" w:eastAsia="Calibri" w:hAnsi="Times New Roman" w:cs="Times New Roman"/>
          <w:sz w:val="22"/>
          <w:szCs w:val="22"/>
        </w:rPr>
        <w:t>adzają regulacje mające na celu</w:t>
      </w:r>
      <w:r w:rsidR="003F4923" w:rsidRPr="00561E67">
        <w:rPr>
          <w:rFonts w:ascii="Times New Roman" w:eastAsia="Calibri" w:hAnsi="Times New Roman" w:cs="Times New Roman"/>
          <w:sz w:val="22"/>
          <w:szCs w:val="22"/>
        </w:rPr>
        <w:t xml:space="preserve"> </w:t>
      </w:r>
      <w:r w:rsidR="007845BF" w:rsidRPr="00561E67">
        <w:rPr>
          <w:rFonts w:ascii="Times New Roman" w:eastAsia="Calibri" w:hAnsi="Times New Roman" w:cs="Times New Roman"/>
          <w:sz w:val="22"/>
          <w:szCs w:val="22"/>
        </w:rPr>
        <w:t xml:space="preserve">ochronę </w:t>
      </w:r>
      <w:r w:rsidR="00A135BA" w:rsidRPr="00561E67">
        <w:rPr>
          <w:rFonts w:ascii="Times New Roman" w:eastAsia="Calibri" w:hAnsi="Times New Roman" w:cs="Times New Roman"/>
          <w:sz w:val="22"/>
          <w:szCs w:val="22"/>
          <w:lang w:eastAsia="en-US"/>
        </w:rPr>
        <w:t>jakości powietrza atmosferycznego</w:t>
      </w:r>
      <w:r w:rsidR="007845BF" w:rsidRPr="00561E67">
        <w:rPr>
          <w:rFonts w:ascii="Times New Roman" w:eastAsia="Calibri" w:hAnsi="Times New Roman" w:cs="Times New Roman"/>
          <w:sz w:val="22"/>
          <w:szCs w:val="22"/>
          <w:lang w:eastAsia="en-US"/>
        </w:rPr>
        <w:t>.</w:t>
      </w:r>
      <w:r w:rsidR="00CB5176" w:rsidRPr="00561E67">
        <w:rPr>
          <w:rFonts w:ascii="Times New Roman" w:eastAsia="Calibri" w:hAnsi="Times New Roman" w:cs="Times New Roman"/>
          <w:sz w:val="22"/>
          <w:szCs w:val="22"/>
          <w:lang w:eastAsia="en-US"/>
        </w:rPr>
        <w:t xml:space="preserve"> Ustalono zaopatrzenie w ciepło </w:t>
      </w:r>
      <w:r w:rsidR="00C975FC" w:rsidRPr="00561E67">
        <w:rPr>
          <w:rFonts w:ascii="Times New Roman" w:hAnsi="Times New Roman" w:cs="Times New Roman"/>
          <w:sz w:val="22"/>
        </w:rPr>
        <w:t xml:space="preserve">w oparciu </w:t>
      </w:r>
      <w:r w:rsidR="003F4923" w:rsidRPr="00561E67">
        <w:rPr>
          <w:rFonts w:ascii="Times New Roman" w:hAnsi="Times New Roman" w:cs="Times New Roman"/>
          <w:sz w:val="22"/>
        </w:rPr>
        <w:t>o istniejącą sieć gazową lub inne wysokosprawne energetycznie źródła ciepła</w:t>
      </w:r>
      <w:r w:rsidR="00EC3ABE" w:rsidRPr="00561E67">
        <w:rPr>
          <w:rFonts w:ascii="Times New Roman" w:hAnsi="Times New Roman" w:cs="Times New Roman"/>
          <w:sz w:val="22"/>
        </w:rPr>
        <w:t xml:space="preserve">, </w:t>
      </w:r>
      <w:r w:rsidR="003F4923" w:rsidRPr="00561E67">
        <w:rPr>
          <w:rFonts w:ascii="Times New Roman" w:hAnsi="Times New Roman" w:cs="Times New Roman"/>
          <w:sz w:val="22"/>
          <w:szCs w:val="22"/>
        </w:rPr>
        <w:t>bazujące na wykorzystaniu paliw ekologicznych, energii elektrycznej lub odnawialnych źródeł energii</w:t>
      </w:r>
      <w:r w:rsidR="00C975FC" w:rsidRPr="00561E67">
        <w:rPr>
          <w:rFonts w:ascii="Times New Roman" w:hAnsi="Times New Roman" w:cs="Times New Roman"/>
          <w:sz w:val="22"/>
          <w:szCs w:val="22"/>
        </w:rPr>
        <w:t>.</w:t>
      </w:r>
      <w:r w:rsidR="001F2C56" w:rsidRPr="00561E67">
        <w:rPr>
          <w:rFonts w:ascii="Times New Roman" w:eastAsia="Calibri" w:hAnsi="Times New Roman" w:cs="Times New Roman"/>
          <w:sz w:val="22"/>
          <w:szCs w:val="22"/>
        </w:rPr>
        <w:t xml:space="preserve"> </w:t>
      </w:r>
    </w:p>
    <w:p w:rsidR="003036DF" w:rsidRPr="00561E67" w:rsidRDefault="002D33BB" w:rsidP="00CC7CC8">
      <w:pPr>
        <w:tabs>
          <w:tab w:val="left" w:pos="426"/>
        </w:tabs>
        <w:ind w:left="426" w:hanging="284"/>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rPr>
        <w:tab/>
      </w:r>
      <w:r w:rsidR="0033217B" w:rsidRPr="00561E67">
        <w:rPr>
          <w:rFonts w:ascii="Times New Roman" w:eastAsia="Calibri" w:hAnsi="Times New Roman" w:cs="Times New Roman"/>
          <w:sz w:val="22"/>
          <w:szCs w:val="22"/>
        </w:rPr>
        <w:t xml:space="preserve">Pogorszenie się standardów </w:t>
      </w:r>
      <w:r w:rsidR="00E86E45" w:rsidRPr="00561E67">
        <w:rPr>
          <w:rFonts w:ascii="Times New Roman" w:eastAsia="Calibri" w:hAnsi="Times New Roman" w:cs="Times New Roman"/>
          <w:sz w:val="22"/>
          <w:szCs w:val="22"/>
          <w:lang w:eastAsia="en-US"/>
        </w:rPr>
        <w:t>powietrza atmosferycznego w wyniku dyspozycji pod nową</w:t>
      </w:r>
      <w:r w:rsidR="0033217B" w:rsidRPr="00561E67">
        <w:rPr>
          <w:rFonts w:ascii="Times New Roman" w:eastAsia="Calibri" w:hAnsi="Times New Roman" w:cs="Times New Roman"/>
          <w:sz w:val="22"/>
          <w:szCs w:val="22"/>
          <w:lang w:eastAsia="en-US"/>
        </w:rPr>
        <w:t xml:space="preserve"> zabudowę należy określić jako </w:t>
      </w:r>
      <w:r w:rsidRPr="00561E67">
        <w:rPr>
          <w:rFonts w:ascii="Times New Roman" w:eastAsia="Calibri" w:hAnsi="Times New Roman" w:cs="Times New Roman"/>
          <w:sz w:val="22"/>
          <w:szCs w:val="22"/>
          <w:lang w:eastAsia="en-US"/>
        </w:rPr>
        <w:t>nieznaczne</w:t>
      </w:r>
      <w:r w:rsidR="0033217B" w:rsidRPr="00561E67">
        <w:rPr>
          <w:rFonts w:ascii="Times New Roman" w:eastAsia="Calibri" w:hAnsi="Times New Roman" w:cs="Times New Roman"/>
          <w:sz w:val="22"/>
          <w:szCs w:val="22"/>
          <w:lang w:eastAsia="en-US"/>
        </w:rPr>
        <w:t xml:space="preserve">. Nowe przepisy i standardy z zakresu ochrony środowiska, </w:t>
      </w:r>
      <w:r w:rsidR="004819A0" w:rsidRPr="00561E67">
        <w:rPr>
          <w:rFonts w:ascii="Times New Roman" w:eastAsia="Calibri" w:hAnsi="Times New Roman" w:cs="Times New Roman"/>
          <w:sz w:val="22"/>
          <w:szCs w:val="22"/>
          <w:lang w:eastAsia="en-US"/>
        </w:rPr>
        <w:t>jak też obecnie stosowane rozwiązania techniczne w zakresie systemów</w:t>
      </w:r>
      <w:r w:rsidR="004819A0" w:rsidRPr="00561E67">
        <w:rPr>
          <w:rFonts w:ascii="Times New Roman" w:eastAsia="Calibri" w:hAnsi="Times New Roman" w:cs="Times New Roman"/>
          <w:sz w:val="22"/>
          <w:szCs w:val="22"/>
        </w:rPr>
        <w:t xml:space="preserve"> </w:t>
      </w:r>
      <w:r w:rsidR="004819A0" w:rsidRPr="00561E67">
        <w:rPr>
          <w:rFonts w:ascii="Times New Roman" w:eastAsia="Calibri" w:hAnsi="Times New Roman" w:cs="Times New Roman"/>
          <w:sz w:val="22"/>
          <w:szCs w:val="22"/>
          <w:lang w:eastAsia="en-US"/>
        </w:rPr>
        <w:t xml:space="preserve">energetycznych i zmniejszająca się energochłonność budynków </w:t>
      </w:r>
      <w:r w:rsidR="0033217B" w:rsidRPr="00561E67">
        <w:rPr>
          <w:rFonts w:ascii="Times New Roman" w:eastAsia="Calibri" w:hAnsi="Times New Roman" w:cs="Times New Roman"/>
          <w:sz w:val="22"/>
          <w:szCs w:val="22"/>
          <w:lang w:eastAsia="en-US"/>
        </w:rPr>
        <w:t>mają wymierne skutki w zakresie sukcesywnego ograniczania negatywnego wpływu inwestycji na jakość</w:t>
      </w:r>
      <w:r w:rsidR="00E86E45" w:rsidRPr="00561E67">
        <w:rPr>
          <w:rFonts w:ascii="Times New Roman" w:eastAsia="Calibri" w:hAnsi="Times New Roman" w:cs="Times New Roman"/>
          <w:sz w:val="22"/>
          <w:szCs w:val="22"/>
          <w:lang w:eastAsia="en-US"/>
        </w:rPr>
        <w:t xml:space="preserve"> powietrza atmosferycznego, wynikającego</w:t>
      </w:r>
      <w:r w:rsidR="0033217B" w:rsidRPr="00561E67">
        <w:rPr>
          <w:rFonts w:ascii="Times New Roman" w:eastAsia="Calibri" w:hAnsi="Times New Roman" w:cs="Times New Roman"/>
          <w:sz w:val="22"/>
          <w:szCs w:val="22"/>
        </w:rPr>
        <w:t xml:space="preserve"> </w:t>
      </w:r>
      <w:r w:rsidR="00E86E45" w:rsidRPr="00561E67">
        <w:rPr>
          <w:rFonts w:ascii="Times New Roman" w:eastAsia="Calibri" w:hAnsi="Times New Roman" w:cs="Times New Roman"/>
          <w:sz w:val="22"/>
          <w:szCs w:val="22"/>
          <w:lang w:eastAsia="en-US"/>
        </w:rPr>
        <w:t>z niskiej emisji.</w:t>
      </w:r>
      <w:r w:rsidR="00CB5176" w:rsidRPr="00561E67">
        <w:rPr>
          <w:rFonts w:ascii="Times New Roman" w:eastAsia="Calibri" w:hAnsi="Times New Roman" w:cs="Times New Roman"/>
          <w:sz w:val="22"/>
          <w:szCs w:val="22"/>
          <w:lang w:eastAsia="en-US"/>
        </w:rPr>
        <w:t xml:space="preserve"> </w:t>
      </w:r>
    </w:p>
    <w:p w:rsidR="00AD1C3A" w:rsidRPr="00827DCA" w:rsidRDefault="002D33BB" w:rsidP="00CC7CC8">
      <w:pPr>
        <w:tabs>
          <w:tab w:val="left" w:pos="426"/>
        </w:tabs>
        <w:ind w:left="426" w:hanging="284"/>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ab/>
      </w:r>
      <w:r w:rsidR="004819A0" w:rsidRPr="00561E67">
        <w:rPr>
          <w:rFonts w:ascii="Times New Roman" w:eastAsia="Calibri" w:hAnsi="Times New Roman" w:cs="Times New Roman"/>
          <w:sz w:val="22"/>
          <w:szCs w:val="22"/>
          <w:lang w:eastAsia="en-US"/>
        </w:rPr>
        <w:t xml:space="preserve">W efekcie można się spodziewać </w:t>
      </w:r>
      <w:r w:rsidR="00E86E45" w:rsidRPr="00561E67">
        <w:rPr>
          <w:rFonts w:ascii="Times New Roman" w:eastAsia="Calibri" w:hAnsi="Times New Roman" w:cs="Times New Roman"/>
          <w:sz w:val="22"/>
          <w:szCs w:val="22"/>
          <w:lang w:eastAsia="en-US"/>
        </w:rPr>
        <w:t>utrzymania</w:t>
      </w:r>
      <w:r w:rsidR="00CB5176" w:rsidRPr="00561E67">
        <w:rPr>
          <w:rFonts w:ascii="Times New Roman" w:eastAsia="Calibri" w:hAnsi="Times New Roman" w:cs="Times New Roman"/>
          <w:sz w:val="22"/>
          <w:szCs w:val="22"/>
          <w:lang w:eastAsia="en-US"/>
        </w:rPr>
        <w:t xml:space="preserve"> </w:t>
      </w:r>
      <w:r w:rsidR="00E86E45" w:rsidRPr="00561E67">
        <w:rPr>
          <w:rFonts w:ascii="Times New Roman" w:eastAsia="Calibri" w:hAnsi="Times New Roman" w:cs="Times New Roman"/>
          <w:sz w:val="22"/>
          <w:szCs w:val="22"/>
          <w:lang w:eastAsia="en-US"/>
        </w:rPr>
        <w:t>sumarycznego zapotrzebowania na energię i związanej z tym emisji zanieczyszczeń do atmosfery,</w:t>
      </w:r>
      <w:r w:rsidR="00CB5176" w:rsidRPr="00561E67">
        <w:rPr>
          <w:rFonts w:ascii="Times New Roman" w:eastAsia="Calibri" w:hAnsi="Times New Roman" w:cs="Times New Roman"/>
          <w:sz w:val="22"/>
          <w:szCs w:val="22"/>
          <w:lang w:eastAsia="en-US"/>
        </w:rPr>
        <w:t xml:space="preserve"> </w:t>
      </w:r>
      <w:r w:rsidR="00E86E45" w:rsidRPr="00561E67">
        <w:rPr>
          <w:rFonts w:ascii="Times New Roman" w:eastAsia="Calibri" w:hAnsi="Times New Roman" w:cs="Times New Roman"/>
          <w:sz w:val="22"/>
          <w:szCs w:val="22"/>
          <w:lang w:eastAsia="en-US"/>
        </w:rPr>
        <w:t>w wyniku równowa</w:t>
      </w:r>
      <w:r w:rsidR="00CB5176" w:rsidRPr="00561E67">
        <w:rPr>
          <w:rFonts w:ascii="Times New Roman" w:eastAsia="Calibri" w:hAnsi="Times New Roman" w:cs="Times New Roman"/>
          <w:sz w:val="22"/>
          <w:szCs w:val="22"/>
          <w:lang w:eastAsia="en-US"/>
        </w:rPr>
        <w:t>ż</w:t>
      </w:r>
      <w:r w:rsidR="00E86E45" w:rsidRPr="00561E67">
        <w:rPr>
          <w:rFonts w:ascii="Times New Roman" w:eastAsia="Calibri" w:hAnsi="Times New Roman" w:cs="Times New Roman"/>
          <w:sz w:val="22"/>
          <w:szCs w:val="22"/>
          <w:lang w:eastAsia="en-US"/>
        </w:rPr>
        <w:t>enia wzrostu zapotrzebowania na energię w wyniku zabudowy nowych terenów</w:t>
      </w:r>
      <w:r w:rsidR="00CB5176" w:rsidRPr="00561E67">
        <w:rPr>
          <w:rFonts w:ascii="Times New Roman" w:eastAsia="Calibri" w:hAnsi="Times New Roman" w:cs="Times New Roman"/>
          <w:sz w:val="22"/>
          <w:szCs w:val="22"/>
          <w:lang w:eastAsia="en-US"/>
        </w:rPr>
        <w:t xml:space="preserve"> </w:t>
      </w:r>
      <w:r w:rsidR="00E86E45" w:rsidRPr="00561E67">
        <w:rPr>
          <w:rFonts w:ascii="Times New Roman" w:eastAsia="Calibri" w:hAnsi="Times New Roman" w:cs="Times New Roman"/>
          <w:sz w:val="22"/>
          <w:szCs w:val="22"/>
          <w:lang w:eastAsia="en-US"/>
        </w:rPr>
        <w:t>inwestycyjnych, poprzez termomodernizację istniejącej zabudowy i modernizację istniejących</w:t>
      </w:r>
      <w:r w:rsidR="00CB5176" w:rsidRPr="00561E67">
        <w:rPr>
          <w:rFonts w:ascii="Times New Roman" w:eastAsia="Calibri" w:hAnsi="Times New Roman" w:cs="Times New Roman"/>
          <w:sz w:val="22"/>
          <w:szCs w:val="22"/>
          <w:lang w:eastAsia="en-US"/>
        </w:rPr>
        <w:t xml:space="preserve"> </w:t>
      </w:r>
      <w:r w:rsidR="00194AF8" w:rsidRPr="00561E67">
        <w:rPr>
          <w:rFonts w:ascii="Times New Roman" w:eastAsia="Calibri" w:hAnsi="Times New Roman" w:cs="Times New Roman"/>
          <w:sz w:val="22"/>
          <w:szCs w:val="22"/>
          <w:lang w:eastAsia="en-US"/>
        </w:rPr>
        <w:t>instalacji.</w:t>
      </w:r>
    </w:p>
    <w:p w:rsidR="001E29FD" w:rsidRPr="00561E67" w:rsidRDefault="001E29FD" w:rsidP="00470FDB">
      <w:pPr>
        <w:numPr>
          <w:ilvl w:val="1"/>
          <w:numId w:val="31"/>
        </w:numPr>
        <w:tabs>
          <w:tab w:val="left" w:pos="284"/>
          <w:tab w:val="left" w:pos="426"/>
        </w:tabs>
        <w:ind w:left="284" w:hanging="284"/>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Klimat akustyczny </w:t>
      </w:r>
    </w:p>
    <w:p w:rsidR="00E42357" w:rsidRPr="00561E67" w:rsidRDefault="00194AF8" w:rsidP="00827DCA">
      <w:pPr>
        <w:spacing w:before="120" w:after="120"/>
        <w:ind w:left="340" w:hanging="227"/>
        <w:contextualSpacing/>
        <w:jc w:val="both"/>
        <w:rPr>
          <w:rFonts w:ascii="Times New Roman" w:hAnsi="Times New Roman" w:cs="Times New Roman"/>
        </w:rPr>
      </w:pPr>
      <w:r w:rsidRPr="00561E67">
        <w:rPr>
          <w:rFonts w:ascii="Times New Roman" w:eastAsia="Calibri" w:hAnsi="Times New Roman" w:cs="Times New Roman"/>
          <w:sz w:val="22"/>
          <w:szCs w:val="22"/>
          <w:lang w:eastAsia="en-US"/>
        </w:rPr>
        <w:tab/>
      </w:r>
      <w:r w:rsidR="00611A76" w:rsidRPr="00561E67">
        <w:rPr>
          <w:rFonts w:ascii="Times New Roman" w:eastAsia="Calibri" w:hAnsi="Times New Roman" w:cs="Times New Roman"/>
          <w:sz w:val="22"/>
          <w:szCs w:val="22"/>
          <w:lang w:eastAsia="en-US"/>
        </w:rPr>
        <w:t xml:space="preserve">Zmiany klimatu akustycznego na przedmiotowym terenie należy rozpatrywać w kontekście art. 113 i 114 ustawy </w:t>
      </w:r>
      <w:r w:rsidR="00611A76" w:rsidRPr="00561E67">
        <w:rPr>
          <w:rFonts w:ascii="Times New Roman" w:hAnsi="Times New Roman" w:cs="Times New Roman"/>
          <w:sz w:val="22"/>
          <w:szCs w:val="22"/>
        </w:rPr>
        <w:t xml:space="preserve"> </w:t>
      </w:r>
      <w:r w:rsidR="002D33BB" w:rsidRPr="00561E67">
        <w:rPr>
          <w:rFonts w:ascii="Times New Roman" w:hAnsi="Times New Roman" w:cs="Times New Roman"/>
          <w:sz w:val="22"/>
          <w:szCs w:val="22"/>
        </w:rPr>
        <w:t>z dnia 27 kwietnia 2001 roku Prawo ochrony ś</w:t>
      </w:r>
      <w:r w:rsidR="00611A76" w:rsidRPr="00561E67">
        <w:rPr>
          <w:rFonts w:ascii="Times New Roman" w:hAnsi="Times New Roman" w:cs="Times New Roman"/>
          <w:sz w:val="22"/>
          <w:szCs w:val="22"/>
        </w:rPr>
        <w:t>rodowiska. Zgodnie z art. 11</w:t>
      </w:r>
      <w:r w:rsidRPr="00561E67">
        <w:rPr>
          <w:rFonts w:ascii="Times New Roman" w:hAnsi="Times New Roman" w:cs="Times New Roman"/>
          <w:sz w:val="22"/>
          <w:szCs w:val="22"/>
        </w:rPr>
        <w:t xml:space="preserve">3 ust. 1 w projekcie planu określa się  zróżnicowane dopuszczalne </w:t>
      </w:r>
      <w:r w:rsidR="00C72773" w:rsidRPr="00561E67">
        <w:rPr>
          <w:rFonts w:ascii="Times New Roman" w:hAnsi="Times New Roman" w:cs="Times New Roman"/>
          <w:sz w:val="22"/>
          <w:szCs w:val="22"/>
        </w:rPr>
        <w:t xml:space="preserve">poziomy </w:t>
      </w:r>
      <w:r w:rsidRPr="00561E67">
        <w:rPr>
          <w:rFonts w:ascii="Times New Roman" w:hAnsi="Times New Roman" w:cs="Times New Roman"/>
          <w:sz w:val="22"/>
          <w:szCs w:val="22"/>
        </w:rPr>
        <w:t>hałasu</w:t>
      </w:r>
      <w:r w:rsidR="00C72773" w:rsidRPr="00561E67">
        <w:rPr>
          <w:rFonts w:ascii="Times New Roman" w:hAnsi="Times New Roman" w:cs="Times New Roman"/>
          <w:sz w:val="22"/>
          <w:szCs w:val="22"/>
        </w:rPr>
        <w:t xml:space="preserve"> powodowanego przez poszczególne grupy źródeł hałasu,</w:t>
      </w:r>
      <w:r w:rsidRPr="00561E67">
        <w:rPr>
          <w:rFonts w:ascii="Times New Roman" w:hAnsi="Times New Roman" w:cs="Times New Roman"/>
          <w:sz w:val="22"/>
          <w:szCs w:val="22"/>
        </w:rPr>
        <w:t xml:space="preserve"> określone wskaźnikami hałasu </w:t>
      </w:r>
      <w:r w:rsidR="00A63843" w:rsidRPr="00561E67">
        <w:rPr>
          <w:rFonts w:ascii="Times New Roman" w:hAnsi="Times New Roman" w:cs="Times New Roman"/>
          <w:b/>
          <w:sz w:val="22"/>
          <w:szCs w:val="22"/>
        </w:rPr>
        <w:t>L</w:t>
      </w:r>
      <w:r w:rsidR="00A63843" w:rsidRPr="00561E67">
        <w:rPr>
          <w:rFonts w:ascii="Times New Roman" w:hAnsi="Times New Roman" w:cs="Times New Roman"/>
          <w:b/>
          <w:sz w:val="24"/>
          <w:szCs w:val="24"/>
          <w:vertAlign w:val="subscript"/>
        </w:rPr>
        <w:t>Aeq D</w:t>
      </w:r>
      <w:r w:rsidR="00A63843" w:rsidRPr="00561E67">
        <w:rPr>
          <w:rFonts w:ascii="Times New Roman" w:hAnsi="Times New Roman" w:cs="Times New Roman"/>
          <w:sz w:val="22"/>
          <w:szCs w:val="22"/>
        </w:rPr>
        <w:t xml:space="preserve"> i </w:t>
      </w:r>
      <w:r w:rsidR="00A63843" w:rsidRPr="00561E67">
        <w:rPr>
          <w:rFonts w:ascii="Times New Roman" w:hAnsi="Times New Roman" w:cs="Times New Roman"/>
          <w:b/>
          <w:sz w:val="22"/>
          <w:szCs w:val="22"/>
        </w:rPr>
        <w:t>L</w:t>
      </w:r>
      <w:r w:rsidR="00A63843" w:rsidRPr="00561E67">
        <w:rPr>
          <w:rFonts w:ascii="Times New Roman" w:hAnsi="Times New Roman" w:cs="Times New Roman"/>
          <w:b/>
          <w:sz w:val="24"/>
          <w:szCs w:val="24"/>
          <w:vertAlign w:val="subscript"/>
        </w:rPr>
        <w:t>Aeq N</w:t>
      </w:r>
      <w:r w:rsidR="00A63843" w:rsidRPr="00561E67">
        <w:rPr>
          <w:rFonts w:ascii="Times New Roman" w:hAnsi="Times New Roman" w:cs="Times New Roman"/>
          <w:sz w:val="24"/>
          <w:szCs w:val="24"/>
          <w:vertAlign w:val="subscript"/>
        </w:rPr>
        <w:t xml:space="preserve"> </w:t>
      </w:r>
      <w:r w:rsidR="00A63843" w:rsidRPr="00561E67">
        <w:rPr>
          <w:rFonts w:ascii="Times New Roman" w:hAnsi="Times New Roman" w:cs="Times New Roman"/>
          <w:sz w:val="22"/>
          <w:szCs w:val="22"/>
        </w:rPr>
        <w:t xml:space="preserve">(wskaźniki mające zastosowanie do ustalania i kontroli warunków korzystania ze środowiska, w odniesieniu do jednej doby) oraz </w:t>
      </w:r>
      <w:r w:rsidRPr="00561E67">
        <w:rPr>
          <w:rFonts w:ascii="Times New Roman" w:hAnsi="Times New Roman" w:cs="Times New Roman"/>
          <w:b/>
          <w:sz w:val="22"/>
          <w:szCs w:val="22"/>
        </w:rPr>
        <w:t>L</w:t>
      </w:r>
      <w:r w:rsidRPr="00561E67">
        <w:rPr>
          <w:rFonts w:ascii="Times New Roman" w:hAnsi="Times New Roman" w:cs="Times New Roman"/>
          <w:b/>
          <w:sz w:val="24"/>
          <w:szCs w:val="24"/>
          <w:vertAlign w:val="subscript"/>
        </w:rPr>
        <w:t>D</w:t>
      </w:r>
      <w:r w:rsidR="00A63843" w:rsidRPr="00561E67">
        <w:rPr>
          <w:rFonts w:ascii="Times New Roman" w:hAnsi="Times New Roman" w:cs="Times New Roman"/>
          <w:b/>
          <w:sz w:val="24"/>
          <w:szCs w:val="24"/>
          <w:vertAlign w:val="subscript"/>
        </w:rPr>
        <w:t xml:space="preserve"> </w:t>
      </w:r>
      <w:r w:rsidRPr="00561E67">
        <w:rPr>
          <w:rFonts w:ascii="Times New Roman" w:hAnsi="Times New Roman" w:cs="Times New Roman"/>
          <w:b/>
          <w:sz w:val="24"/>
          <w:szCs w:val="24"/>
          <w:vertAlign w:val="subscript"/>
        </w:rPr>
        <w:t>WN</w:t>
      </w:r>
      <w:r w:rsidR="00A63843" w:rsidRPr="00561E67">
        <w:rPr>
          <w:rFonts w:ascii="Times New Roman" w:hAnsi="Times New Roman" w:cs="Times New Roman"/>
          <w:b/>
          <w:sz w:val="24"/>
          <w:szCs w:val="24"/>
        </w:rPr>
        <w:t xml:space="preserve"> </w:t>
      </w:r>
      <w:r w:rsidR="00A63843" w:rsidRPr="00561E67">
        <w:rPr>
          <w:rFonts w:ascii="Times New Roman" w:hAnsi="Times New Roman" w:cs="Times New Roman"/>
          <w:sz w:val="24"/>
          <w:szCs w:val="24"/>
        </w:rPr>
        <w:t>i</w:t>
      </w:r>
      <w:r w:rsidRPr="00561E67">
        <w:rPr>
          <w:rFonts w:ascii="Times New Roman" w:hAnsi="Times New Roman" w:cs="Times New Roman"/>
          <w:b/>
          <w:sz w:val="24"/>
          <w:szCs w:val="24"/>
        </w:rPr>
        <w:t xml:space="preserve"> </w:t>
      </w:r>
      <w:r w:rsidRPr="00561E67">
        <w:rPr>
          <w:rFonts w:ascii="Times New Roman" w:hAnsi="Times New Roman" w:cs="Times New Roman"/>
          <w:b/>
          <w:sz w:val="22"/>
          <w:szCs w:val="22"/>
        </w:rPr>
        <w:t>L</w:t>
      </w:r>
      <w:r w:rsidRPr="00561E67">
        <w:rPr>
          <w:rFonts w:ascii="Times New Roman" w:hAnsi="Times New Roman" w:cs="Times New Roman"/>
          <w:b/>
          <w:sz w:val="24"/>
          <w:szCs w:val="24"/>
          <w:vertAlign w:val="subscript"/>
        </w:rPr>
        <w:t>N</w:t>
      </w:r>
      <w:r w:rsidR="00A63843" w:rsidRPr="00561E67">
        <w:rPr>
          <w:rFonts w:ascii="Times New Roman" w:hAnsi="Times New Roman" w:cs="Times New Roman"/>
          <w:sz w:val="24"/>
          <w:szCs w:val="24"/>
        </w:rPr>
        <w:t xml:space="preserve"> </w:t>
      </w:r>
      <w:r w:rsidR="00A63843" w:rsidRPr="00561E67">
        <w:rPr>
          <w:rFonts w:ascii="Times New Roman" w:hAnsi="Times New Roman" w:cs="Times New Roman"/>
          <w:sz w:val="22"/>
          <w:szCs w:val="22"/>
        </w:rPr>
        <w:t xml:space="preserve">(wskaźniki mające zastosowanie do prowadzenia długookresowej polityki w zakresie ochrony przed hałasem) </w:t>
      </w:r>
    </w:p>
    <w:p w:rsidR="004075BA" w:rsidRPr="00561E67" w:rsidRDefault="004075BA" w:rsidP="00CC7CC8">
      <w:pPr>
        <w:tabs>
          <w:tab w:val="left" w:pos="426"/>
        </w:tabs>
        <w:ind w:left="426" w:hanging="284"/>
        <w:contextualSpacing/>
        <w:jc w:val="both"/>
        <w:rPr>
          <w:rFonts w:ascii="Times New Roman" w:hAnsi="Times New Roman" w:cs="Times New Roman"/>
          <w:bCs/>
          <w:sz w:val="8"/>
          <w:szCs w:val="8"/>
        </w:rPr>
      </w:pPr>
    </w:p>
    <w:p w:rsidR="00194AF8" w:rsidRPr="00561E67" w:rsidRDefault="004075BA" w:rsidP="00CC7CC8">
      <w:pPr>
        <w:tabs>
          <w:tab w:val="left" w:pos="426"/>
        </w:tabs>
        <w:ind w:left="426" w:hanging="284"/>
        <w:contextualSpacing/>
        <w:jc w:val="both"/>
        <w:rPr>
          <w:rFonts w:ascii="Times New Roman" w:hAnsi="Times New Roman" w:cs="Times New Roman"/>
          <w:sz w:val="22"/>
          <w:szCs w:val="22"/>
        </w:rPr>
      </w:pPr>
      <w:r w:rsidRPr="00561E67">
        <w:rPr>
          <w:rFonts w:ascii="Times New Roman" w:hAnsi="Times New Roman" w:cs="Times New Roman"/>
          <w:bCs/>
          <w:sz w:val="22"/>
          <w:szCs w:val="22"/>
        </w:rPr>
        <w:tab/>
      </w:r>
      <w:r w:rsidR="002D33BB" w:rsidRPr="00561E67">
        <w:rPr>
          <w:rFonts w:ascii="Times New Roman" w:hAnsi="Times New Roman" w:cs="Times New Roman"/>
          <w:sz w:val="22"/>
          <w:szCs w:val="22"/>
        </w:rPr>
        <w:t>Kluczowy wpływ na zmianę klimatu akust</w:t>
      </w:r>
      <w:r w:rsidR="00194AF8" w:rsidRPr="00561E67">
        <w:rPr>
          <w:rFonts w:ascii="Times New Roman" w:hAnsi="Times New Roman" w:cs="Times New Roman"/>
          <w:sz w:val="22"/>
          <w:szCs w:val="22"/>
        </w:rPr>
        <w:t>ycznego będzie miał ruch kołowy</w:t>
      </w:r>
      <w:r w:rsidR="002D33BB" w:rsidRPr="00561E67">
        <w:rPr>
          <w:rFonts w:ascii="Times New Roman" w:hAnsi="Times New Roman" w:cs="Times New Roman"/>
          <w:sz w:val="22"/>
          <w:szCs w:val="22"/>
        </w:rPr>
        <w:t xml:space="preserve"> i jego prawdopodobne</w:t>
      </w:r>
      <w:r w:rsidR="00194AF8" w:rsidRPr="00561E67">
        <w:rPr>
          <w:rFonts w:ascii="Times New Roman" w:hAnsi="Times New Roman" w:cs="Times New Roman"/>
          <w:bCs/>
          <w:sz w:val="22"/>
          <w:szCs w:val="22"/>
        </w:rPr>
        <w:t xml:space="preserve"> </w:t>
      </w:r>
      <w:r w:rsidR="002D33BB" w:rsidRPr="00561E67">
        <w:rPr>
          <w:rFonts w:ascii="Times New Roman" w:hAnsi="Times New Roman" w:cs="Times New Roman"/>
          <w:sz w:val="22"/>
          <w:szCs w:val="22"/>
        </w:rPr>
        <w:t>zwiększenie w wyniku realizacji nowych połączeń analizowanego obszaru</w:t>
      </w:r>
      <w:r w:rsidR="008E1229" w:rsidRPr="00561E67">
        <w:rPr>
          <w:rFonts w:ascii="Times New Roman" w:hAnsi="Times New Roman" w:cs="Times New Roman"/>
          <w:sz w:val="22"/>
          <w:szCs w:val="22"/>
        </w:rPr>
        <w:t xml:space="preserve"> </w:t>
      </w:r>
      <w:r w:rsidR="002D33BB" w:rsidRPr="00561E67">
        <w:rPr>
          <w:rFonts w:ascii="Times New Roman" w:hAnsi="Times New Roman" w:cs="Times New Roman"/>
          <w:sz w:val="22"/>
          <w:szCs w:val="22"/>
        </w:rPr>
        <w:t>z</w:t>
      </w:r>
      <w:r w:rsidRPr="00561E67">
        <w:rPr>
          <w:rFonts w:ascii="Times New Roman" w:hAnsi="Times New Roman" w:cs="Times New Roman"/>
          <w:sz w:val="22"/>
          <w:szCs w:val="22"/>
        </w:rPr>
        <w:t xml:space="preserve"> </w:t>
      </w:r>
      <w:r w:rsidR="00194AF8" w:rsidRPr="00561E67">
        <w:rPr>
          <w:rFonts w:ascii="Times New Roman" w:hAnsi="Times New Roman" w:cs="Times New Roman"/>
          <w:sz w:val="22"/>
          <w:szCs w:val="22"/>
        </w:rPr>
        <w:t xml:space="preserve">układem komunikacyjnym gminy. </w:t>
      </w:r>
    </w:p>
    <w:p w:rsidR="00F160F6" w:rsidRPr="00561E67" w:rsidRDefault="00194AF8" w:rsidP="00CC7CC8">
      <w:pPr>
        <w:tabs>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Nowoprojektowan</w:t>
      </w:r>
      <w:r w:rsidR="00B13730" w:rsidRPr="00561E67">
        <w:rPr>
          <w:rFonts w:ascii="Times New Roman" w:hAnsi="Times New Roman" w:cs="Times New Roman"/>
          <w:sz w:val="22"/>
          <w:szCs w:val="22"/>
        </w:rPr>
        <w:t xml:space="preserve">e tereny zabudowy </w:t>
      </w:r>
      <w:r w:rsidRPr="00561E67">
        <w:rPr>
          <w:rFonts w:ascii="Times New Roman" w:hAnsi="Times New Roman" w:cs="Times New Roman"/>
          <w:sz w:val="22"/>
          <w:szCs w:val="22"/>
        </w:rPr>
        <w:t>mieszkaniowo – usługowej stanowią jednocześ</w:t>
      </w:r>
      <w:r w:rsidRPr="00561E67">
        <w:rPr>
          <w:rFonts w:ascii="Times New Roman" w:hAnsi="Times New Roman" w:cs="Times New Roman"/>
          <w:sz w:val="22"/>
          <w:szCs w:val="22"/>
        </w:rPr>
        <w:softHyphen/>
        <w:t xml:space="preserve">nie źródła hałasu i obiekty chronione przed hałasem. Niemniej jednak funkcjonowanie tych terenów powoduje emisję hałasu o niewielkim </w:t>
      </w:r>
      <w:r w:rsidR="0073724C" w:rsidRPr="00561E67">
        <w:rPr>
          <w:rFonts w:ascii="Times New Roman" w:hAnsi="Times New Roman" w:cs="Times New Roman"/>
          <w:sz w:val="22"/>
          <w:szCs w:val="22"/>
        </w:rPr>
        <w:t>natężeniu</w:t>
      </w:r>
      <w:r w:rsidR="00AE0EF5" w:rsidRPr="00561E67">
        <w:rPr>
          <w:rFonts w:ascii="Times New Roman" w:hAnsi="Times New Roman" w:cs="Times New Roman"/>
          <w:sz w:val="22"/>
          <w:szCs w:val="22"/>
        </w:rPr>
        <w:t xml:space="preserve"> i jest związane</w:t>
      </w:r>
      <w:r w:rsidRPr="00561E67">
        <w:rPr>
          <w:rFonts w:ascii="Times New Roman" w:hAnsi="Times New Roman" w:cs="Times New Roman"/>
          <w:sz w:val="22"/>
          <w:szCs w:val="22"/>
        </w:rPr>
        <w:t xml:space="preserve"> z bytowaniem ludzi. </w:t>
      </w:r>
    </w:p>
    <w:p w:rsidR="00194AF8" w:rsidRPr="00561E67" w:rsidRDefault="006259B6" w:rsidP="00CC7CC8">
      <w:pPr>
        <w:tabs>
          <w:tab w:val="left" w:pos="426"/>
        </w:tabs>
        <w:ind w:left="426" w:hanging="284"/>
        <w:contextualSpacing/>
        <w:jc w:val="both"/>
        <w:rPr>
          <w:rFonts w:ascii="Times New Roman" w:hAnsi="Times New Roman" w:cs="Times New Roman"/>
          <w:sz w:val="22"/>
          <w:szCs w:val="22"/>
        </w:rPr>
      </w:pPr>
      <w:r w:rsidRPr="00561E67">
        <w:rPr>
          <w:rFonts w:ascii="Times New Roman" w:hAnsi="Times New Roman" w:cs="Times New Roman"/>
          <w:sz w:val="22"/>
          <w:szCs w:val="22"/>
        </w:rPr>
        <w:tab/>
      </w:r>
      <w:r w:rsidR="00194AF8" w:rsidRPr="00561E67">
        <w:rPr>
          <w:rFonts w:ascii="Times New Roman" w:hAnsi="Times New Roman" w:cs="Times New Roman"/>
          <w:sz w:val="22"/>
          <w:szCs w:val="22"/>
        </w:rPr>
        <w:t>Minimalizacja oddział</w:t>
      </w:r>
      <w:r w:rsidR="006433D9" w:rsidRPr="00561E67">
        <w:rPr>
          <w:rFonts w:ascii="Times New Roman" w:hAnsi="Times New Roman" w:cs="Times New Roman"/>
          <w:sz w:val="22"/>
          <w:szCs w:val="22"/>
        </w:rPr>
        <w:t>ywania akustycznego komuni</w:t>
      </w:r>
      <w:r w:rsidR="00194AF8" w:rsidRPr="00561E67">
        <w:rPr>
          <w:rFonts w:ascii="Times New Roman" w:hAnsi="Times New Roman" w:cs="Times New Roman"/>
          <w:sz w:val="22"/>
          <w:szCs w:val="22"/>
        </w:rPr>
        <w:t>kacji winna być</w:t>
      </w:r>
      <w:r w:rsidR="006433D9" w:rsidRPr="00561E67">
        <w:rPr>
          <w:rFonts w:ascii="Times New Roman" w:hAnsi="Times New Roman" w:cs="Times New Roman"/>
          <w:sz w:val="22"/>
          <w:szCs w:val="22"/>
        </w:rPr>
        <w:t xml:space="preserve"> realizowana m.in. poprzez racjonalne zagospodarowanie terenów,</w:t>
      </w:r>
      <w:r w:rsidR="00194AF8" w:rsidRPr="00561E67">
        <w:rPr>
          <w:rFonts w:ascii="Times New Roman" w:hAnsi="Times New Roman" w:cs="Times New Roman"/>
          <w:sz w:val="22"/>
          <w:szCs w:val="22"/>
        </w:rPr>
        <w:t xml:space="preserve"> </w:t>
      </w:r>
      <w:r w:rsidR="006433D9" w:rsidRPr="00561E67">
        <w:rPr>
          <w:rFonts w:ascii="Times New Roman" w:hAnsi="Times New Roman" w:cs="Times New Roman"/>
          <w:sz w:val="22"/>
          <w:szCs w:val="22"/>
        </w:rPr>
        <w:t xml:space="preserve">w którym </w:t>
      </w:r>
      <w:r w:rsidR="00194AF8" w:rsidRPr="00561E67">
        <w:rPr>
          <w:rFonts w:ascii="Times New Roman" w:hAnsi="Times New Roman" w:cs="Times New Roman"/>
          <w:sz w:val="22"/>
          <w:szCs w:val="22"/>
        </w:rPr>
        <w:t xml:space="preserve">obiekty </w:t>
      </w:r>
      <w:r w:rsidR="006433D9" w:rsidRPr="00561E67">
        <w:rPr>
          <w:rFonts w:ascii="Times New Roman" w:hAnsi="Times New Roman" w:cs="Times New Roman"/>
          <w:sz w:val="22"/>
          <w:szCs w:val="22"/>
        </w:rPr>
        <w:t>kubaturowe</w:t>
      </w:r>
      <w:r w:rsidR="00194AF8" w:rsidRPr="00561E67">
        <w:rPr>
          <w:rFonts w:ascii="Times New Roman" w:hAnsi="Times New Roman" w:cs="Times New Roman"/>
          <w:sz w:val="22"/>
          <w:szCs w:val="22"/>
        </w:rPr>
        <w:t xml:space="preserve"> </w:t>
      </w:r>
      <w:r w:rsidR="006433D9" w:rsidRPr="00561E67">
        <w:rPr>
          <w:rFonts w:ascii="Times New Roman" w:hAnsi="Times New Roman" w:cs="Times New Roman"/>
          <w:sz w:val="22"/>
          <w:szCs w:val="22"/>
        </w:rPr>
        <w:t xml:space="preserve">będą </w:t>
      </w:r>
      <w:r w:rsidR="00194AF8" w:rsidRPr="00561E67">
        <w:rPr>
          <w:rFonts w:ascii="Times New Roman" w:hAnsi="Times New Roman" w:cs="Times New Roman"/>
          <w:sz w:val="22"/>
          <w:szCs w:val="22"/>
        </w:rPr>
        <w:t>stanowił</w:t>
      </w:r>
      <w:r w:rsidR="006433D9" w:rsidRPr="00561E67">
        <w:rPr>
          <w:rFonts w:ascii="Times New Roman" w:hAnsi="Times New Roman" w:cs="Times New Roman"/>
          <w:sz w:val="22"/>
          <w:szCs w:val="22"/>
        </w:rPr>
        <w:t>y natu</w:t>
      </w:r>
      <w:r w:rsidR="00194AF8" w:rsidRPr="00561E67">
        <w:rPr>
          <w:rFonts w:ascii="Times New Roman" w:hAnsi="Times New Roman" w:cs="Times New Roman"/>
          <w:sz w:val="22"/>
          <w:szCs w:val="22"/>
        </w:rPr>
        <w:t>ralne ekranowanie na kierunku sąsiadujących nieruchomości</w:t>
      </w:r>
      <w:r w:rsidR="006433D9" w:rsidRPr="00561E67">
        <w:rPr>
          <w:rFonts w:ascii="Times New Roman" w:hAnsi="Times New Roman" w:cs="Times New Roman"/>
          <w:sz w:val="22"/>
          <w:szCs w:val="22"/>
        </w:rPr>
        <w:t xml:space="preserve">, </w:t>
      </w:r>
      <w:r w:rsidR="0073724C" w:rsidRPr="00561E67">
        <w:rPr>
          <w:rFonts w:ascii="Times New Roman" w:hAnsi="Times New Roman" w:cs="Times New Roman"/>
          <w:sz w:val="22"/>
          <w:szCs w:val="22"/>
        </w:rPr>
        <w:t>jak też poprzez odpowiednie wykorzystanie terenów biologicznie czynnych.</w:t>
      </w:r>
    </w:p>
    <w:p w:rsidR="00595951" w:rsidRPr="00561E67" w:rsidRDefault="0073724C" w:rsidP="00CC7CC8">
      <w:pPr>
        <w:tabs>
          <w:tab w:val="left" w:pos="426"/>
        </w:tabs>
        <w:ind w:left="426" w:hanging="284"/>
        <w:contextualSpacing/>
        <w:jc w:val="both"/>
        <w:rPr>
          <w:rFonts w:ascii="Times New Roman" w:hAnsi="Times New Roman" w:cs="Times New Roman"/>
          <w:sz w:val="22"/>
          <w:szCs w:val="22"/>
        </w:rPr>
      </w:pPr>
      <w:r w:rsidRPr="00561E67">
        <w:rPr>
          <w:rFonts w:ascii="Times New Roman" w:hAnsi="Times New Roman" w:cs="Times New Roman"/>
          <w:sz w:val="22"/>
          <w:szCs w:val="22"/>
        </w:rPr>
        <w:tab/>
        <w:t xml:space="preserve">Projekt planu przewiduje dyspozycje przestrzenne, mające na celu </w:t>
      </w:r>
      <w:r w:rsidR="00445160" w:rsidRPr="00561E67">
        <w:rPr>
          <w:rFonts w:ascii="Times New Roman" w:hAnsi="Times New Roman" w:cs="Times New Roman"/>
          <w:sz w:val="22"/>
          <w:szCs w:val="22"/>
        </w:rPr>
        <w:t>minimalizację emisji hałasu komunikacyjnego</w:t>
      </w:r>
      <w:r w:rsidRPr="00561E67">
        <w:rPr>
          <w:rFonts w:ascii="Times New Roman" w:hAnsi="Times New Roman" w:cs="Times New Roman"/>
          <w:sz w:val="22"/>
        </w:rPr>
        <w:t>, w tym: ustalenie nie</w:t>
      </w:r>
      <w:r w:rsidR="006259B6" w:rsidRPr="00561E67">
        <w:rPr>
          <w:rFonts w:ascii="Times New Roman" w:hAnsi="Times New Roman" w:cs="Times New Roman"/>
          <w:sz w:val="22"/>
        </w:rPr>
        <w:t>przekraczalnych linii zabudowy</w:t>
      </w:r>
      <w:r w:rsidRPr="00561E67">
        <w:rPr>
          <w:rFonts w:ascii="Times New Roman" w:hAnsi="Times New Roman" w:cs="Times New Roman"/>
          <w:sz w:val="22"/>
        </w:rPr>
        <w:t>.</w:t>
      </w:r>
      <w:r w:rsidR="008E1229" w:rsidRPr="00561E67">
        <w:rPr>
          <w:rFonts w:ascii="Times New Roman" w:hAnsi="Times New Roman" w:cs="Times New Roman"/>
          <w:sz w:val="22"/>
          <w:szCs w:val="22"/>
        </w:rPr>
        <w:t xml:space="preserve"> </w:t>
      </w:r>
      <w:r w:rsidR="002D33BB" w:rsidRPr="00561E67">
        <w:rPr>
          <w:rFonts w:ascii="Times New Roman" w:hAnsi="Times New Roman" w:cs="Times New Roman"/>
          <w:sz w:val="22"/>
          <w:szCs w:val="22"/>
        </w:rPr>
        <w:t>Nale</w:t>
      </w:r>
      <w:r w:rsidRPr="00561E67">
        <w:rPr>
          <w:rFonts w:ascii="Times New Roman" w:hAnsi="Times New Roman" w:cs="Times New Roman"/>
          <w:sz w:val="22"/>
          <w:szCs w:val="22"/>
        </w:rPr>
        <w:t>ż</w:t>
      </w:r>
      <w:r w:rsidR="002D33BB" w:rsidRPr="00561E67">
        <w:rPr>
          <w:rFonts w:ascii="Times New Roman" w:hAnsi="Times New Roman" w:cs="Times New Roman"/>
          <w:sz w:val="22"/>
          <w:szCs w:val="22"/>
        </w:rPr>
        <w:t>y się</w:t>
      </w:r>
      <w:r w:rsidRPr="00561E67">
        <w:rPr>
          <w:rFonts w:ascii="Times New Roman" w:hAnsi="Times New Roman" w:cs="Times New Roman"/>
          <w:sz w:val="22"/>
          <w:szCs w:val="22"/>
        </w:rPr>
        <w:t xml:space="preserve"> spodziewać, że zaproponowane rozwiązania przyczynią się </w:t>
      </w:r>
      <w:r w:rsidR="002D33BB" w:rsidRPr="00561E67">
        <w:rPr>
          <w:rFonts w:ascii="Times New Roman" w:hAnsi="Times New Roman" w:cs="Times New Roman"/>
          <w:sz w:val="22"/>
          <w:szCs w:val="22"/>
        </w:rPr>
        <w:t xml:space="preserve">do </w:t>
      </w:r>
      <w:r w:rsidRPr="00561E67">
        <w:rPr>
          <w:rFonts w:ascii="Times New Roman" w:hAnsi="Times New Roman" w:cs="Times New Roman"/>
          <w:sz w:val="22"/>
          <w:szCs w:val="22"/>
        </w:rPr>
        <w:t xml:space="preserve">zminimalizowania wpływu </w:t>
      </w:r>
      <w:r w:rsidR="002D33BB" w:rsidRPr="00561E67">
        <w:rPr>
          <w:rFonts w:ascii="Times New Roman" w:hAnsi="Times New Roman" w:cs="Times New Roman"/>
          <w:sz w:val="22"/>
          <w:szCs w:val="22"/>
        </w:rPr>
        <w:t>ucią</w:t>
      </w:r>
      <w:r w:rsidRPr="00561E67">
        <w:rPr>
          <w:rFonts w:ascii="Times New Roman" w:hAnsi="Times New Roman" w:cs="Times New Roman"/>
          <w:sz w:val="22"/>
          <w:szCs w:val="22"/>
        </w:rPr>
        <w:t>ż</w:t>
      </w:r>
      <w:r w:rsidR="002D33BB" w:rsidRPr="00561E67">
        <w:rPr>
          <w:rFonts w:ascii="Times New Roman" w:hAnsi="Times New Roman" w:cs="Times New Roman"/>
          <w:sz w:val="22"/>
          <w:szCs w:val="22"/>
        </w:rPr>
        <w:t>liwości układu komunikacyjnego na</w:t>
      </w:r>
      <w:r w:rsidRPr="00561E67">
        <w:rPr>
          <w:rFonts w:ascii="Times New Roman" w:hAnsi="Times New Roman" w:cs="Times New Roman"/>
          <w:sz w:val="22"/>
          <w:szCs w:val="22"/>
        </w:rPr>
        <w:t xml:space="preserve"> </w:t>
      </w:r>
      <w:r w:rsidR="002D33BB" w:rsidRPr="00561E67">
        <w:rPr>
          <w:rFonts w:ascii="Times New Roman" w:hAnsi="Times New Roman" w:cs="Times New Roman"/>
          <w:sz w:val="22"/>
          <w:szCs w:val="22"/>
        </w:rPr>
        <w:t>poziomie planowania przeznaczenia i zagospodarowania obszaru.</w:t>
      </w:r>
    </w:p>
    <w:p w:rsidR="00F160F6" w:rsidRPr="00561E67" w:rsidRDefault="00F160F6" w:rsidP="00CC7CC8">
      <w:pPr>
        <w:tabs>
          <w:tab w:val="left" w:pos="426"/>
        </w:tabs>
        <w:ind w:left="426" w:hanging="284"/>
        <w:contextualSpacing/>
        <w:jc w:val="both"/>
        <w:rPr>
          <w:rFonts w:ascii="Times New Roman" w:hAnsi="Times New Roman" w:cs="Times New Roman"/>
          <w:sz w:val="4"/>
          <w:szCs w:val="4"/>
        </w:rPr>
      </w:pPr>
    </w:p>
    <w:p w:rsidR="000009B6" w:rsidRPr="00561E67" w:rsidRDefault="00272250" w:rsidP="00CC7CC8">
      <w:pPr>
        <w:tabs>
          <w:tab w:val="left" w:pos="426"/>
        </w:tabs>
        <w:ind w:left="426" w:hanging="284"/>
        <w:contextualSpacing/>
        <w:jc w:val="both"/>
        <w:rPr>
          <w:rFonts w:ascii="Times New Roman" w:hAnsi="Times New Roman" w:cs="Times New Roman"/>
          <w:sz w:val="22"/>
          <w:szCs w:val="22"/>
        </w:rPr>
      </w:pPr>
      <w:r w:rsidRPr="00561E67">
        <w:rPr>
          <w:rFonts w:ascii="Times New Roman" w:hAnsi="Times New Roman" w:cs="Times New Roman"/>
          <w:sz w:val="22"/>
          <w:szCs w:val="22"/>
        </w:rPr>
        <w:lastRenderedPageBreak/>
        <w:tab/>
        <w:t xml:space="preserve">W przypadku przedsięwzięć mogących potencjalnie znacząco oddziaływać na środowisko, </w:t>
      </w:r>
      <w:r w:rsidRPr="00561E67">
        <w:rPr>
          <w:rFonts w:ascii="Times New Roman" w:hAnsi="Times New Roman" w:cs="Times New Roman"/>
          <w:sz w:val="22"/>
          <w:szCs w:val="22"/>
        </w:rPr>
        <w:br/>
        <w:t>a</w:t>
      </w:r>
      <w:r w:rsidR="00CC3F94" w:rsidRPr="00561E67">
        <w:rPr>
          <w:rFonts w:ascii="Times New Roman" w:hAnsi="Times New Roman" w:cs="Times New Roman"/>
          <w:sz w:val="22"/>
          <w:szCs w:val="22"/>
        </w:rPr>
        <w:t xml:space="preserve">nalizę klimatu akustycznego należy </w:t>
      </w:r>
      <w:r w:rsidRPr="00561E67">
        <w:rPr>
          <w:rFonts w:ascii="Times New Roman" w:hAnsi="Times New Roman" w:cs="Times New Roman"/>
          <w:sz w:val="22"/>
          <w:szCs w:val="22"/>
        </w:rPr>
        <w:t>przeprowadzać</w:t>
      </w:r>
      <w:r w:rsidR="000009B6" w:rsidRPr="00561E67">
        <w:rPr>
          <w:rFonts w:ascii="Times New Roman" w:hAnsi="Times New Roman" w:cs="Times New Roman"/>
          <w:sz w:val="22"/>
          <w:szCs w:val="22"/>
        </w:rPr>
        <w:t xml:space="preserve"> </w:t>
      </w:r>
      <w:r w:rsidR="0092713A" w:rsidRPr="00561E67">
        <w:rPr>
          <w:rFonts w:ascii="Times New Roman" w:hAnsi="Times New Roman" w:cs="Times New Roman"/>
          <w:sz w:val="22"/>
          <w:szCs w:val="22"/>
        </w:rPr>
        <w:t xml:space="preserve">każdorazowo </w:t>
      </w:r>
      <w:r w:rsidR="000009B6" w:rsidRPr="00561E67">
        <w:rPr>
          <w:rFonts w:ascii="Times New Roman" w:hAnsi="Times New Roman" w:cs="Times New Roman"/>
          <w:sz w:val="22"/>
          <w:szCs w:val="22"/>
        </w:rPr>
        <w:t>na etapie oddziaływani</w:t>
      </w:r>
      <w:r w:rsidRPr="00561E67">
        <w:rPr>
          <w:rFonts w:ascii="Times New Roman" w:hAnsi="Times New Roman" w:cs="Times New Roman"/>
          <w:sz w:val="22"/>
          <w:szCs w:val="22"/>
        </w:rPr>
        <w:t>a poszczególnych przedsięwzięć.</w:t>
      </w:r>
    </w:p>
    <w:p w:rsidR="003F0B5B" w:rsidRPr="00561E67" w:rsidRDefault="003F0B5B" w:rsidP="00CC7CC8">
      <w:pPr>
        <w:tabs>
          <w:tab w:val="left" w:pos="426"/>
        </w:tabs>
        <w:contextualSpacing/>
        <w:jc w:val="both"/>
        <w:rPr>
          <w:rFonts w:ascii="Times New Roman" w:hAnsi="Times New Roman" w:cs="Times New Roman"/>
          <w:sz w:val="16"/>
          <w:szCs w:val="16"/>
        </w:rPr>
      </w:pPr>
    </w:p>
    <w:p w:rsidR="001E29FD" w:rsidRPr="00561E67" w:rsidRDefault="001E29FD" w:rsidP="00470FDB">
      <w:pPr>
        <w:numPr>
          <w:ilvl w:val="1"/>
          <w:numId w:val="31"/>
        </w:numPr>
        <w:tabs>
          <w:tab w:val="left" w:pos="284"/>
          <w:tab w:val="left" w:pos="426"/>
        </w:tabs>
        <w:ind w:left="284" w:hanging="284"/>
        <w:contextualSpacing/>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 xml:space="preserve">Promieniowanie elektromagnetyczne niejonizujące </w:t>
      </w:r>
    </w:p>
    <w:p w:rsidR="0086538F" w:rsidRPr="00561E67" w:rsidRDefault="00384692" w:rsidP="00CC7CC8">
      <w:pPr>
        <w:shd w:val="clear" w:color="auto" w:fill="FFFFFF"/>
        <w:ind w:left="426" w:right="-37"/>
        <w:contextualSpacing/>
        <w:jc w:val="both"/>
        <w:rPr>
          <w:rFonts w:ascii="Times New Roman" w:hAnsi="Times New Roman" w:cs="Times New Roman"/>
          <w:sz w:val="22"/>
          <w:szCs w:val="22"/>
        </w:rPr>
      </w:pPr>
      <w:r w:rsidRPr="00561E67">
        <w:rPr>
          <w:rFonts w:ascii="Times New Roman" w:hAnsi="Times New Roman" w:cs="Times New Roman"/>
          <w:sz w:val="22"/>
          <w:szCs w:val="22"/>
        </w:rPr>
        <w:t>Źródła promieniowania elektromagnetycznego niejonizującego mogą być naturalne lub antropogeniczne. Naturalne środowisko elektromagnetyczne jest skutkiem procesów zachodzących na Ziemi (wyładowania elektromagnetyczne w atmosferze ziemskiej) lub na Słońcu (promieniowanie elektromagnetyczne Słońca, a także w kosmosie (promieniowanie kosmiczne). Sztuczne środowisko</w:t>
      </w:r>
      <w:r w:rsidR="00827DCA">
        <w:rPr>
          <w:rFonts w:ascii="Times New Roman" w:hAnsi="Times New Roman" w:cs="Times New Roman"/>
          <w:sz w:val="22"/>
          <w:szCs w:val="22"/>
        </w:rPr>
        <w:t xml:space="preserve"> elektromagnetyczne składa się </w:t>
      </w:r>
      <w:r w:rsidRPr="00561E67">
        <w:rPr>
          <w:rFonts w:ascii="Times New Roman" w:hAnsi="Times New Roman" w:cs="Times New Roman"/>
          <w:sz w:val="22"/>
          <w:szCs w:val="22"/>
        </w:rPr>
        <w:t>z pól wytwarzanych celowo lub jako produkt uboczny wynikający ze stosowania niektórych urządzeń. Sztuczne źródła promieniowania wysokiej częstotliwości stosowane są m.in. w telekomunikacji, radiolokacji, lecznictwie, diagnostyce i wytwarzają źródła lokalne o wartościach znacznie przewyższających tło naturalne.</w:t>
      </w:r>
      <w:r w:rsidR="00C13EE6" w:rsidRPr="00561E67">
        <w:rPr>
          <w:rFonts w:ascii="Times New Roman" w:hAnsi="Times New Roman" w:cs="Times New Roman"/>
          <w:sz w:val="22"/>
          <w:szCs w:val="22"/>
        </w:rPr>
        <w:t xml:space="preserve"> </w:t>
      </w:r>
      <w:r w:rsidR="00FF698E" w:rsidRPr="00561E67">
        <w:rPr>
          <w:rFonts w:ascii="Times New Roman" w:hAnsi="Times New Roman" w:cs="Times New Roman"/>
          <w:sz w:val="22"/>
          <w:szCs w:val="22"/>
        </w:rPr>
        <w:t>Realizacja ustaleń miejscowego planu może być źródłem promieniowania elektromagne</w:t>
      </w:r>
      <w:r w:rsidR="00FF698E" w:rsidRPr="00561E67">
        <w:rPr>
          <w:rFonts w:ascii="Times New Roman" w:hAnsi="Times New Roman" w:cs="Times New Roman"/>
          <w:sz w:val="22"/>
          <w:szCs w:val="22"/>
        </w:rPr>
        <w:softHyphen/>
        <w:t xml:space="preserve">tycznego, uwarunkowanego  dalszym rozwojem infrastruktury technicznej w zakresie </w:t>
      </w:r>
      <w:r w:rsidRPr="00561E67">
        <w:rPr>
          <w:rFonts w:ascii="Times New Roman" w:hAnsi="Times New Roman" w:cs="Times New Roman"/>
          <w:sz w:val="22"/>
          <w:szCs w:val="22"/>
        </w:rPr>
        <w:t xml:space="preserve">napowietrznych </w:t>
      </w:r>
      <w:r w:rsidR="00FF698E" w:rsidRPr="00561E67">
        <w:rPr>
          <w:rFonts w:ascii="Times New Roman" w:hAnsi="Times New Roman" w:cs="Times New Roman"/>
          <w:sz w:val="22"/>
          <w:szCs w:val="22"/>
        </w:rPr>
        <w:t>linii i urządzeń elektroenergetycznych oraz dopuszczalną lokalizacją urządzeń radiokomunika</w:t>
      </w:r>
      <w:r w:rsidR="00FF698E" w:rsidRPr="00561E67">
        <w:rPr>
          <w:rFonts w:ascii="Times New Roman" w:hAnsi="Times New Roman" w:cs="Times New Roman"/>
          <w:sz w:val="22"/>
          <w:szCs w:val="22"/>
        </w:rPr>
        <w:softHyphen/>
        <w:t>cyjnych</w:t>
      </w:r>
      <w:r w:rsidRPr="00561E67">
        <w:rPr>
          <w:rFonts w:ascii="Times New Roman" w:hAnsi="Times New Roman" w:cs="Times New Roman"/>
          <w:sz w:val="22"/>
          <w:szCs w:val="22"/>
        </w:rPr>
        <w:t>,</w:t>
      </w:r>
      <w:r w:rsidR="00FF698E" w:rsidRPr="00561E67">
        <w:rPr>
          <w:rFonts w:ascii="Times New Roman" w:hAnsi="Times New Roman" w:cs="Times New Roman"/>
          <w:sz w:val="22"/>
          <w:szCs w:val="22"/>
        </w:rPr>
        <w:t xml:space="preserve"> w tym stacji bazowych telefonii komórkowej</w:t>
      </w:r>
      <w:r w:rsidRPr="00561E67">
        <w:rPr>
          <w:rFonts w:ascii="Times New Roman" w:hAnsi="Times New Roman" w:cs="Times New Roman"/>
          <w:sz w:val="22"/>
          <w:szCs w:val="22"/>
        </w:rPr>
        <w:t>.</w:t>
      </w:r>
    </w:p>
    <w:p w:rsidR="00C4465D" w:rsidRPr="00561E67" w:rsidRDefault="004A03A4" w:rsidP="00CC7CC8">
      <w:pPr>
        <w:shd w:val="clear" w:color="auto" w:fill="FFFFFF"/>
        <w:ind w:left="426" w:right="-37"/>
        <w:contextualSpacing/>
        <w:jc w:val="both"/>
        <w:rPr>
          <w:rFonts w:ascii="Times New Roman" w:hAnsi="Times New Roman" w:cs="Times New Roman"/>
          <w:sz w:val="22"/>
          <w:szCs w:val="22"/>
        </w:rPr>
      </w:pPr>
      <w:r w:rsidRPr="00561E67">
        <w:rPr>
          <w:rFonts w:ascii="Times New Roman" w:hAnsi="Times New Roman" w:cs="Times New Roman"/>
          <w:sz w:val="22"/>
          <w:szCs w:val="22"/>
        </w:rPr>
        <w:t>Zakres</w:t>
      </w:r>
      <w:r w:rsidR="00384692" w:rsidRPr="00561E67">
        <w:rPr>
          <w:rFonts w:ascii="Times New Roman" w:hAnsi="Times New Roman" w:cs="Times New Roman"/>
          <w:sz w:val="22"/>
          <w:szCs w:val="22"/>
        </w:rPr>
        <w:t xml:space="preserve"> ochrony przed polami elektromagnetycznymi zawarto w przepisach ustawy z dnia 27 kwietnia 2001 roku </w:t>
      </w:r>
      <w:r w:rsidR="00384692" w:rsidRPr="00561E67">
        <w:rPr>
          <w:rFonts w:ascii="Times New Roman" w:hAnsi="Times New Roman" w:cs="Times New Roman"/>
          <w:i/>
          <w:sz w:val="22"/>
          <w:szCs w:val="22"/>
        </w:rPr>
        <w:t>Prawo ochrony środowiska</w:t>
      </w:r>
      <w:r w:rsidR="00384692" w:rsidRPr="00561E67">
        <w:rPr>
          <w:rFonts w:ascii="Times New Roman" w:hAnsi="Times New Roman" w:cs="Times New Roman"/>
          <w:sz w:val="22"/>
          <w:szCs w:val="22"/>
        </w:rPr>
        <w:t xml:space="preserve"> </w:t>
      </w:r>
      <w:r w:rsidR="00384692" w:rsidRPr="00561E67">
        <w:rPr>
          <w:rFonts w:ascii="Times New Roman" w:hAnsi="Times New Roman" w:cs="Times New Roman"/>
          <w:i/>
          <w:iCs/>
          <w:sz w:val="22"/>
          <w:szCs w:val="22"/>
        </w:rPr>
        <w:t xml:space="preserve">(Dział VI Ochrona przed polami elektromagnetycznymi) </w:t>
      </w:r>
      <w:r w:rsidR="00384692" w:rsidRPr="00561E67">
        <w:rPr>
          <w:rFonts w:ascii="Times New Roman" w:hAnsi="Times New Roman" w:cs="Times New Roman"/>
          <w:iCs/>
          <w:sz w:val="22"/>
          <w:szCs w:val="22"/>
        </w:rPr>
        <w:t xml:space="preserve">oraz w rozporządzeniu wykonawczym </w:t>
      </w:r>
      <w:r w:rsidR="00191BBB" w:rsidRPr="00561E67">
        <w:rPr>
          <w:rFonts w:ascii="Times New Roman" w:hAnsi="Times New Roman" w:cs="Times New Roman"/>
          <w:iCs/>
          <w:sz w:val="22"/>
          <w:szCs w:val="22"/>
        </w:rPr>
        <w:t xml:space="preserve">z dnia 30 października 2003 r. </w:t>
      </w:r>
      <w:r w:rsidR="00191BBB" w:rsidRPr="00561E67">
        <w:rPr>
          <w:rFonts w:ascii="Times New Roman" w:hAnsi="Times New Roman" w:cs="Times New Roman"/>
          <w:i/>
          <w:iCs/>
          <w:sz w:val="22"/>
          <w:szCs w:val="22"/>
        </w:rPr>
        <w:t>w sprawie dopuszczalnych poziomów pól elektromagnetycznych w środowisku oraz sposobów sprawdzania dotrzymania tych poziomów</w:t>
      </w:r>
      <w:r w:rsidRPr="00561E67">
        <w:rPr>
          <w:rFonts w:ascii="Times New Roman" w:hAnsi="Times New Roman" w:cs="Times New Roman"/>
          <w:i/>
          <w:iCs/>
          <w:sz w:val="22"/>
          <w:szCs w:val="22"/>
        </w:rPr>
        <w:t xml:space="preserve"> </w:t>
      </w:r>
      <w:r w:rsidRPr="00561E67">
        <w:rPr>
          <w:rFonts w:ascii="Times New Roman" w:hAnsi="Times New Roman" w:cs="Times New Roman"/>
          <w:sz w:val="22"/>
          <w:szCs w:val="22"/>
        </w:rPr>
        <w:t>(Dz. U. Nr 192, poz. 1883),</w:t>
      </w:r>
      <w:r w:rsidRPr="00561E67">
        <w:rPr>
          <w:rFonts w:ascii="Times New Roman" w:hAnsi="Times New Roman" w:cs="Times New Roman"/>
          <w:i/>
          <w:iCs/>
          <w:sz w:val="22"/>
          <w:szCs w:val="22"/>
        </w:rPr>
        <w:t xml:space="preserve"> </w:t>
      </w:r>
      <w:r w:rsidR="00191BBB" w:rsidRPr="00561E67">
        <w:rPr>
          <w:rFonts w:ascii="Times New Roman" w:hAnsi="Times New Roman" w:cs="Times New Roman"/>
          <w:sz w:val="22"/>
          <w:szCs w:val="22"/>
        </w:rPr>
        <w:t xml:space="preserve">które wyróżnia </w:t>
      </w:r>
      <w:r w:rsidRPr="00561E67">
        <w:rPr>
          <w:rFonts w:ascii="Times New Roman" w:hAnsi="Times New Roman" w:cs="Times New Roman"/>
          <w:sz w:val="22"/>
          <w:szCs w:val="22"/>
        </w:rPr>
        <w:t xml:space="preserve">dopuszczalne poziomy pól elektromagnetycznych w środowisku, zróżnicowane dla terenów przeznaczonych pod zabudowę mieszkaniową oraz miejsc dostępnych dla ludności. </w:t>
      </w:r>
      <w:r w:rsidR="00191BBB" w:rsidRPr="00561E67">
        <w:rPr>
          <w:rFonts w:ascii="Times New Roman" w:hAnsi="Times New Roman" w:cs="Times New Roman"/>
          <w:sz w:val="22"/>
          <w:szCs w:val="22"/>
        </w:rPr>
        <w:t>Są one zależne od częstotliwości i rodzaju pracy źródeł</w:t>
      </w:r>
      <w:r w:rsidR="00060554" w:rsidRPr="00561E67">
        <w:rPr>
          <w:rFonts w:ascii="Times New Roman" w:hAnsi="Times New Roman" w:cs="Times New Roman"/>
          <w:sz w:val="22"/>
          <w:szCs w:val="22"/>
        </w:rPr>
        <w:t>.</w:t>
      </w:r>
      <w:r w:rsidR="00060554" w:rsidRPr="00561E67">
        <w:rPr>
          <w:rFonts w:ascii="Times New Roman" w:hAnsi="Times New Roman" w:cs="Times New Roman"/>
          <w:i/>
          <w:iCs/>
          <w:sz w:val="22"/>
          <w:szCs w:val="22"/>
        </w:rPr>
        <w:t xml:space="preserve"> </w:t>
      </w:r>
      <w:r w:rsidR="00060554" w:rsidRPr="00561E67">
        <w:rPr>
          <w:rFonts w:ascii="Times New Roman" w:hAnsi="Times New Roman" w:cs="Times New Roman"/>
          <w:sz w:val="22"/>
          <w:szCs w:val="22"/>
        </w:rPr>
        <w:t>Z</w:t>
      </w:r>
      <w:r w:rsidR="00FF698E" w:rsidRPr="00561E67">
        <w:rPr>
          <w:rFonts w:ascii="Times New Roman" w:hAnsi="Times New Roman" w:cs="Times New Roman"/>
          <w:sz w:val="22"/>
          <w:szCs w:val="22"/>
        </w:rPr>
        <w:t xml:space="preserve">estawiono </w:t>
      </w:r>
      <w:r w:rsidR="00060554" w:rsidRPr="00561E67">
        <w:rPr>
          <w:rFonts w:ascii="Times New Roman" w:hAnsi="Times New Roman" w:cs="Times New Roman"/>
          <w:sz w:val="22"/>
          <w:szCs w:val="22"/>
        </w:rPr>
        <w:t xml:space="preserve">je </w:t>
      </w:r>
      <w:r w:rsidR="00FF698E" w:rsidRPr="00561E67">
        <w:rPr>
          <w:rFonts w:ascii="Times New Roman" w:hAnsi="Times New Roman" w:cs="Times New Roman"/>
          <w:sz w:val="22"/>
          <w:szCs w:val="22"/>
        </w:rPr>
        <w:t>w poniższych tabelach.</w:t>
      </w:r>
    </w:p>
    <w:p w:rsidR="00CC7CC8" w:rsidRPr="00561E67" w:rsidRDefault="00CC7CC8" w:rsidP="00CC7CC8">
      <w:pPr>
        <w:shd w:val="clear" w:color="auto" w:fill="FFFFFF"/>
        <w:ind w:left="426" w:right="-37"/>
        <w:contextualSpacing/>
        <w:jc w:val="both"/>
        <w:rPr>
          <w:rFonts w:ascii="Times New Roman" w:hAnsi="Times New Roman" w:cs="Times New Roman"/>
          <w:sz w:val="22"/>
          <w:szCs w:val="22"/>
        </w:rPr>
      </w:pPr>
    </w:p>
    <w:p w:rsidR="00A23154" w:rsidRPr="00561E67" w:rsidRDefault="00FF698E" w:rsidP="00CC7CC8">
      <w:pPr>
        <w:shd w:val="clear" w:color="auto" w:fill="FFFFFF"/>
        <w:ind w:left="425" w:right="544"/>
        <w:jc w:val="center"/>
        <w:rPr>
          <w:rFonts w:ascii="Times New Roman" w:hAnsi="Times New Roman" w:cs="Times New Roman"/>
        </w:rPr>
      </w:pPr>
      <w:r w:rsidRPr="00561E67">
        <w:rPr>
          <w:rFonts w:ascii="Times New Roman" w:hAnsi="Times New Roman" w:cs="Times New Roman"/>
          <w:b/>
          <w:bCs/>
          <w:i/>
          <w:spacing w:val="-2"/>
        </w:rPr>
        <w:t>Tabela</w:t>
      </w:r>
      <w:r w:rsidR="00D373E4" w:rsidRPr="00561E67">
        <w:rPr>
          <w:rFonts w:ascii="Times New Roman" w:hAnsi="Times New Roman" w:cs="Times New Roman"/>
          <w:b/>
          <w:bCs/>
          <w:i/>
          <w:spacing w:val="-2"/>
        </w:rPr>
        <w:t xml:space="preserve"> 1</w:t>
      </w:r>
      <w:r w:rsidR="004A03A4" w:rsidRPr="00561E67">
        <w:rPr>
          <w:rFonts w:ascii="Times New Roman" w:hAnsi="Times New Roman" w:cs="Times New Roman"/>
          <w:b/>
          <w:bCs/>
          <w:i/>
          <w:spacing w:val="-2"/>
        </w:rPr>
        <w:t xml:space="preserve">. </w:t>
      </w:r>
      <w:r w:rsidRPr="00561E67">
        <w:rPr>
          <w:rFonts w:ascii="Times New Roman" w:hAnsi="Times New Roman" w:cs="Times New Roman"/>
          <w:b/>
          <w:bCs/>
          <w:i/>
        </w:rPr>
        <w:t>Zakres częstotliwości pól elektromagnetycznych, dla których określa</w:t>
      </w:r>
      <w:r w:rsidR="004A03A4" w:rsidRPr="00561E67">
        <w:rPr>
          <w:rFonts w:ascii="Times New Roman" w:hAnsi="Times New Roman" w:cs="Times New Roman"/>
          <w:i/>
        </w:rPr>
        <w:t xml:space="preserve"> </w:t>
      </w:r>
      <w:r w:rsidRPr="00561E67">
        <w:rPr>
          <w:rFonts w:ascii="Times New Roman" w:hAnsi="Times New Roman" w:cs="Times New Roman"/>
          <w:b/>
          <w:bCs/>
          <w:i/>
        </w:rPr>
        <w:t>się parametry fizyczne charakteryzujące oddziaływanie pól elektroma</w:t>
      </w:r>
      <w:r w:rsidRPr="00561E67">
        <w:rPr>
          <w:rFonts w:ascii="Times New Roman" w:hAnsi="Times New Roman" w:cs="Times New Roman"/>
          <w:b/>
          <w:bCs/>
          <w:i/>
        </w:rPr>
        <w:softHyphen/>
        <w:t>gnetycznych na środowisko, dla terenów przeznaczonych pod zabu</w:t>
      </w:r>
      <w:r w:rsidRPr="00561E67">
        <w:rPr>
          <w:rFonts w:ascii="Times New Roman" w:hAnsi="Times New Roman" w:cs="Times New Roman"/>
          <w:b/>
          <w:bCs/>
          <w:i/>
        </w:rPr>
        <w:softHyphen/>
        <w:t>dowę mieszkaniową oraz dopuszczalne poziomy pól elektromagne</w:t>
      </w:r>
      <w:r w:rsidRPr="00561E67">
        <w:rPr>
          <w:rFonts w:ascii="Times New Roman" w:hAnsi="Times New Roman" w:cs="Times New Roman"/>
          <w:b/>
          <w:bCs/>
          <w:i/>
        </w:rPr>
        <w:softHyphen/>
        <w:t>tycznych, charakteryzowane przez dopuszczalne wartości parametrów fizycznych, dla terenów przeznaczonych pod zabudowę mieszkaniową</w:t>
      </w:r>
    </w:p>
    <w:tbl>
      <w:tblPr>
        <w:tblpPr w:leftFromText="180" w:rightFromText="180" w:vertAnchor="text" w:horzAnchor="margin" w:tblpXSpec="center"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1"/>
        <w:gridCol w:w="2089"/>
        <w:gridCol w:w="2222"/>
        <w:gridCol w:w="1377"/>
      </w:tblGrid>
      <w:tr w:rsidR="0086537A" w:rsidRPr="00561E67" w:rsidTr="00C17C33">
        <w:trPr>
          <w:trHeight w:val="551"/>
        </w:trPr>
        <w:tc>
          <w:tcPr>
            <w:tcW w:w="2871" w:type="dxa"/>
          </w:tcPr>
          <w:p w:rsidR="0086537A" w:rsidRPr="00561E67" w:rsidRDefault="0086537A" w:rsidP="0086537A">
            <w:pPr>
              <w:tabs>
                <w:tab w:val="left" w:pos="1896"/>
              </w:tabs>
              <w:jc w:val="right"/>
              <w:rPr>
                <w:rFonts w:ascii="Times New Roman" w:hAnsi="Times New Roman" w:cs="Times New Roman"/>
                <w:b/>
                <w:bCs/>
              </w:rPr>
            </w:pPr>
            <w:r w:rsidRPr="00561E67">
              <w:rPr>
                <w:rFonts w:ascii="Times New Roman" w:hAnsi="Times New Roman" w:cs="Times New Roman"/>
                <w:b/>
                <w:bCs/>
              </w:rPr>
              <w:t>Parametr fizyczny</w:t>
            </w:r>
          </w:p>
          <w:p w:rsidR="0086537A" w:rsidRPr="00561E67" w:rsidRDefault="0086537A" w:rsidP="0086537A">
            <w:pPr>
              <w:tabs>
                <w:tab w:val="left" w:pos="1896"/>
              </w:tabs>
              <w:jc w:val="both"/>
              <w:rPr>
                <w:rFonts w:ascii="Times New Roman" w:hAnsi="Times New Roman" w:cs="Times New Roman"/>
                <w:b/>
                <w:bCs/>
                <w:sz w:val="8"/>
                <w:szCs w:val="8"/>
              </w:rPr>
            </w:pPr>
          </w:p>
          <w:p w:rsidR="0086537A" w:rsidRPr="00561E67" w:rsidRDefault="0086537A" w:rsidP="0086537A">
            <w:pPr>
              <w:tabs>
                <w:tab w:val="left" w:pos="1896"/>
              </w:tabs>
              <w:jc w:val="both"/>
              <w:rPr>
                <w:rFonts w:ascii="Times New Roman" w:hAnsi="Times New Roman" w:cs="Times New Roman"/>
                <w:b/>
                <w:bCs/>
              </w:rPr>
            </w:pPr>
            <w:r w:rsidRPr="00561E67">
              <w:rPr>
                <w:rFonts w:ascii="Times New Roman" w:hAnsi="Times New Roman" w:cs="Times New Roman"/>
                <w:b/>
                <w:bCs/>
              </w:rPr>
              <w:t>Zakres częstotliwości</w:t>
            </w:r>
          </w:p>
          <w:p w:rsidR="0086537A" w:rsidRPr="00561E67" w:rsidRDefault="0086537A" w:rsidP="008A7258">
            <w:pPr>
              <w:tabs>
                <w:tab w:val="left" w:pos="1896"/>
              </w:tabs>
              <w:jc w:val="both"/>
              <w:rPr>
                <w:rFonts w:ascii="Times New Roman" w:hAnsi="Times New Roman" w:cs="Times New Roman"/>
                <w:b/>
                <w:bCs/>
              </w:rPr>
            </w:pPr>
            <w:r w:rsidRPr="00561E67">
              <w:rPr>
                <w:rFonts w:ascii="Times New Roman" w:hAnsi="Times New Roman" w:cs="Times New Roman"/>
                <w:b/>
                <w:bCs/>
              </w:rPr>
              <w:t>pola elektromagnetycznego</w:t>
            </w:r>
          </w:p>
        </w:tc>
        <w:tc>
          <w:tcPr>
            <w:tcW w:w="0" w:type="auto"/>
            <w:vAlign w:val="center"/>
          </w:tcPr>
          <w:p w:rsidR="0086537A" w:rsidRPr="00561E67" w:rsidRDefault="0086537A" w:rsidP="0086537A">
            <w:pPr>
              <w:tabs>
                <w:tab w:val="left" w:pos="1896"/>
              </w:tabs>
              <w:jc w:val="center"/>
              <w:rPr>
                <w:rFonts w:ascii="Times New Roman" w:hAnsi="Times New Roman" w:cs="Times New Roman"/>
                <w:b/>
                <w:bCs/>
              </w:rPr>
            </w:pPr>
            <w:r w:rsidRPr="00561E67">
              <w:rPr>
                <w:rFonts w:ascii="Times New Roman" w:hAnsi="Times New Roman" w:cs="Times New Roman"/>
                <w:b/>
                <w:bCs/>
              </w:rPr>
              <w:t>Składowa elektryczna</w:t>
            </w:r>
          </w:p>
        </w:tc>
        <w:tc>
          <w:tcPr>
            <w:tcW w:w="0" w:type="auto"/>
            <w:vAlign w:val="center"/>
          </w:tcPr>
          <w:p w:rsidR="0086537A" w:rsidRPr="00561E67" w:rsidRDefault="0086537A" w:rsidP="0086537A">
            <w:pPr>
              <w:tabs>
                <w:tab w:val="left" w:pos="1896"/>
              </w:tabs>
              <w:jc w:val="center"/>
              <w:rPr>
                <w:rFonts w:ascii="Times New Roman" w:hAnsi="Times New Roman" w:cs="Times New Roman"/>
                <w:b/>
                <w:bCs/>
              </w:rPr>
            </w:pPr>
            <w:r w:rsidRPr="00561E67">
              <w:rPr>
                <w:rFonts w:ascii="Times New Roman" w:hAnsi="Times New Roman" w:cs="Times New Roman"/>
                <w:b/>
                <w:bCs/>
              </w:rPr>
              <w:t>Składowa magnetyczna</w:t>
            </w:r>
          </w:p>
        </w:tc>
        <w:tc>
          <w:tcPr>
            <w:tcW w:w="0" w:type="auto"/>
            <w:vAlign w:val="center"/>
          </w:tcPr>
          <w:p w:rsidR="0086537A" w:rsidRPr="00561E67" w:rsidRDefault="0086537A" w:rsidP="0086537A">
            <w:pPr>
              <w:tabs>
                <w:tab w:val="left" w:pos="1896"/>
              </w:tabs>
              <w:jc w:val="center"/>
              <w:rPr>
                <w:rFonts w:ascii="Times New Roman" w:hAnsi="Times New Roman" w:cs="Times New Roman"/>
                <w:b/>
                <w:bCs/>
              </w:rPr>
            </w:pPr>
            <w:r w:rsidRPr="00561E67">
              <w:rPr>
                <w:rFonts w:ascii="Times New Roman" w:hAnsi="Times New Roman" w:cs="Times New Roman"/>
                <w:b/>
                <w:bCs/>
              </w:rPr>
              <w:t>Gęstość mocy</w:t>
            </w:r>
          </w:p>
        </w:tc>
      </w:tr>
      <w:tr w:rsidR="0086537A" w:rsidRPr="00561E67" w:rsidTr="00D373E4">
        <w:trPr>
          <w:trHeight w:val="321"/>
        </w:trPr>
        <w:tc>
          <w:tcPr>
            <w:tcW w:w="2871" w:type="dxa"/>
            <w:vAlign w:val="center"/>
          </w:tcPr>
          <w:p w:rsidR="0086537A" w:rsidRPr="00561E67" w:rsidRDefault="0086537A" w:rsidP="0086537A">
            <w:pPr>
              <w:tabs>
                <w:tab w:val="left" w:pos="1896"/>
              </w:tabs>
              <w:jc w:val="center"/>
              <w:rPr>
                <w:rFonts w:ascii="Times New Roman" w:hAnsi="Times New Roman" w:cs="Times New Roman"/>
                <w:bCs/>
              </w:rPr>
            </w:pPr>
            <w:r w:rsidRPr="00561E67">
              <w:rPr>
                <w:rFonts w:ascii="Times New Roman" w:hAnsi="Times New Roman" w:cs="Times New Roman"/>
                <w:bCs/>
              </w:rPr>
              <w:t>50 Hz</w:t>
            </w:r>
          </w:p>
        </w:tc>
        <w:tc>
          <w:tcPr>
            <w:tcW w:w="0" w:type="auto"/>
            <w:vAlign w:val="center"/>
          </w:tcPr>
          <w:p w:rsidR="0086537A" w:rsidRPr="00561E67" w:rsidRDefault="0086537A" w:rsidP="0086537A">
            <w:pPr>
              <w:tabs>
                <w:tab w:val="left" w:pos="1896"/>
              </w:tabs>
              <w:jc w:val="center"/>
              <w:rPr>
                <w:rFonts w:ascii="Times New Roman" w:hAnsi="Times New Roman" w:cs="Times New Roman"/>
                <w:bCs/>
              </w:rPr>
            </w:pPr>
            <w:r w:rsidRPr="00561E67">
              <w:rPr>
                <w:rFonts w:ascii="Times New Roman" w:hAnsi="Times New Roman" w:cs="Times New Roman"/>
                <w:bCs/>
              </w:rPr>
              <w:t>1kV/m</w:t>
            </w:r>
          </w:p>
        </w:tc>
        <w:tc>
          <w:tcPr>
            <w:tcW w:w="0" w:type="auto"/>
            <w:vAlign w:val="center"/>
          </w:tcPr>
          <w:p w:rsidR="0086537A" w:rsidRPr="00561E67" w:rsidRDefault="0086537A" w:rsidP="0086537A">
            <w:pPr>
              <w:tabs>
                <w:tab w:val="left" w:pos="1896"/>
              </w:tabs>
              <w:jc w:val="center"/>
              <w:rPr>
                <w:rFonts w:ascii="Times New Roman" w:hAnsi="Times New Roman" w:cs="Times New Roman"/>
                <w:bCs/>
              </w:rPr>
            </w:pPr>
            <w:r w:rsidRPr="00561E67">
              <w:rPr>
                <w:rFonts w:ascii="Times New Roman" w:hAnsi="Times New Roman" w:cs="Times New Roman"/>
                <w:bCs/>
              </w:rPr>
              <w:t>60 A/m</w:t>
            </w:r>
          </w:p>
        </w:tc>
        <w:tc>
          <w:tcPr>
            <w:tcW w:w="0" w:type="auto"/>
            <w:vAlign w:val="center"/>
          </w:tcPr>
          <w:p w:rsidR="0086537A" w:rsidRPr="00561E67" w:rsidRDefault="0086537A" w:rsidP="0086537A">
            <w:pPr>
              <w:tabs>
                <w:tab w:val="left" w:pos="1896"/>
              </w:tabs>
              <w:jc w:val="center"/>
              <w:rPr>
                <w:rFonts w:ascii="Times New Roman" w:hAnsi="Times New Roman" w:cs="Times New Roman"/>
                <w:bCs/>
              </w:rPr>
            </w:pPr>
            <w:r w:rsidRPr="00561E67">
              <w:rPr>
                <w:rFonts w:ascii="Times New Roman" w:hAnsi="Times New Roman" w:cs="Times New Roman"/>
                <w:bCs/>
              </w:rPr>
              <w:t>-</w:t>
            </w:r>
          </w:p>
        </w:tc>
      </w:tr>
    </w:tbl>
    <w:p w:rsidR="00F7403C" w:rsidRPr="00561E67" w:rsidRDefault="00F7403C" w:rsidP="00C17C33">
      <w:pPr>
        <w:shd w:val="clear" w:color="auto" w:fill="FFFFFF"/>
        <w:tabs>
          <w:tab w:val="left" w:pos="1896"/>
        </w:tabs>
        <w:rPr>
          <w:rFonts w:ascii="Times New Roman" w:hAnsi="Times New Roman" w:cs="Times New Roman"/>
          <w:b/>
          <w:bCs/>
          <w:sz w:val="8"/>
          <w:szCs w:val="8"/>
        </w:rPr>
      </w:pPr>
    </w:p>
    <w:p w:rsidR="00A23154" w:rsidRPr="00561E67" w:rsidRDefault="00A23154" w:rsidP="004A03A4">
      <w:pPr>
        <w:shd w:val="clear" w:color="auto" w:fill="FFFFFF"/>
        <w:tabs>
          <w:tab w:val="left" w:pos="1896"/>
        </w:tabs>
        <w:ind w:left="480"/>
        <w:rPr>
          <w:rFonts w:ascii="Times New Roman" w:hAnsi="Times New Roman" w:cs="Times New Roman"/>
          <w:b/>
          <w:bCs/>
          <w:sz w:val="4"/>
          <w:szCs w:val="4"/>
        </w:rPr>
      </w:pPr>
    </w:p>
    <w:p w:rsidR="00A23154" w:rsidRPr="00561E67" w:rsidRDefault="0086537A" w:rsidP="00CC7CC8">
      <w:pPr>
        <w:shd w:val="clear" w:color="auto" w:fill="FFFFFF"/>
        <w:tabs>
          <w:tab w:val="left" w:pos="1896"/>
        </w:tabs>
        <w:ind w:left="482" w:right="530"/>
        <w:jc w:val="center"/>
        <w:rPr>
          <w:rFonts w:ascii="Times New Roman" w:hAnsi="Times New Roman" w:cs="Times New Roman"/>
          <w:b/>
          <w:bCs/>
          <w:i/>
          <w:spacing w:val="-2"/>
        </w:rPr>
      </w:pPr>
      <w:r w:rsidRPr="00561E67">
        <w:rPr>
          <w:rFonts w:ascii="Times New Roman" w:hAnsi="Times New Roman" w:cs="Times New Roman"/>
          <w:b/>
          <w:bCs/>
          <w:i/>
          <w:spacing w:val="-2"/>
        </w:rPr>
        <w:t>Tabela</w:t>
      </w:r>
      <w:r w:rsidR="00D373E4" w:rsidRPr="00561E67">
        <w:rPr>
          <w:rFonts w:ascii="Times New Roman" w:hAnsi="Times New Roman" w:cs="Times New Roman"/>
          <w:b/>
          <w:bCs/>
          <w:i/>
          <w:spacing w:val="-2"/>
        </w:rPr>
        <w:t xml:space="preserve"> 2</w:t>
      </w:r>
      <w:r w:rsidRPr="00561E67">
        <w:rPr>
          <w:rFonts w:ascii="Times New Roman" w:hAnsi="Times New Roman" w:cs="Times New Roman"/>
          <w:b/>
          <w:bCs/>
          <w:i/>
          <w:spacing w:val="-2"/>
        </w:rPr>
        <w:t>.  Zakres częstotliwości pól elektromagnetycznych, dla których określa się parametry fizyczne charakteryzujące oddziaływanie pól elektromagnetycznych na środowisko, dla miejsc dostępnych dla ludności oraz dopuszczalne poziomy pól elektromagnetycznych, charakteryzowane przez dopuszczalne wartości parametrów fizycznych, dla miejsc dostępnych dla ludności</w:t>
      </w:r>
    </w:p>
    <w:p w:rsidR="00FF698E" w:rsidRPr="00561E67" w:rsidRDefault="00FF698E" w:rsidP="0086537A">
      <w:pPr>
        <w:rPr>
          <w:rFonts w:ascii="Times New Roman" w:hAnsi="Times New Roman" w:cs="Times New Roman"/>
          <w:sz w:val="2"/>
          <w:szCs w:val="2"/>
        </w:rPr>
      </w:pPr>
    </w:p>
    <w:tbl>
      <w:tblPr>
        <w:tblW w:w="8364" w:type="dxa"/>
        <w:tblInd w:w="607" w:type="dxa"/>
        <w:tblLayout w:type="fixed"/>
        <w:tblCellMar>
          <w:left w:w="40" w:type="dxa"/>
          <w:right w:w="40" w:type="dxa"/>
        </w:tblCellMar>
        <w:tblLook w:val="0000"/>
      </w:tblPr>
      <w:tblGrid>
        <w:gridCol w:w="284"/>
        <w:gridCol w:w="3969"/>
        <w:gridCol w:w="1559"/>
        <w:gridCol w:w="1418"/>
        <w:gridCol w:w="1134"/>
      </w:tblGrid>
      <w:tr w:rsidR="0086537A" w:rsidRPr="00561E67" w:rsidTr="00060554">
        <w:trPr>
          <w:trHeight w:val="622"/>
        </w:trPr>
        <w:tc>
          <w:tcPr>
            <w:tcW w:w="4253" w:type="dxa"/>
            <w:gridSpan w:val="2"/>
            <w:tcBorders>
              <w:top w:val="single" w:sz="6" w:space="0" w:color="auto"/>
              <w:left w:val="single" w:sz="6" w:space="0" w:color="auto"/>
              <w:right w:val="single" w:sz="6" w:space="0" w:color="auto"/>
            </w:tcBorders>
            <w:shd w:val="clear" w:color="auto" w:fill="FFFFFF"/>
            <w:vAlign w:val="center"/>
          </w:tcPr>
          <w:p w:rsidR="0086537A" w:rsidRPr="00561E67" w:rsidRDefault="0086537A" w:rsidP="0086537A">
            <w:pPr>
              <w:shd w:val="clear" w:color="auto" w:fill="FFFFFF"/>
              <w:jc w:val="right"/>
              <w:rPr>
                <w:rFonts w:ascii="Times New Roman" w:hAnsi="Times New Roman" w:cs="Times New Roman"/>
                <w:b/>
              </w:rPr>
            </w:pPr>
            <w:r w:rsidRPr="00561E67">
              <w:rPr>
                <w:rFonts w:ascii="Times New Roman" w:hAnsi="Times New Roman" w:cs="Times New Roman"/>
                <w:b/>
              </w:rPr>
              <w:t>Parametr fizyczny</w:t>
            </w:r>
          </w:p>
          <w:p w:rsidR="0086537A" w:rsidRPr="00561E67" w:rsidRDefault="0086537A" w:rsidP="0086537A">
            <w:pPr>
              <w:shd w:val="clear" w:color="auto" w:fill="FFFFFF"/>
              <w:rPr>
                <w:rFonts w:ascii="Times New Roman" w:hAnsi="Times New Roman" w:cs="Times New Roman"/>
                <w:b/>
                <w:spacing w:val="-1"/>
              </w:rPr>
            </w:pPr>
            <w:r w:rsidRPr="00561E67">
              <w:rPr>
                <w:rFonts w:ascii="Times New Roman" w:hAnsi="Times New Roman" w:cs="Times New Roman"/>
                <w:b/>
                <w:spacing w:val="-1"/>
              </w:rPr>
              <w:t xml:space="preserve">Zakres częstotliwości </w:t>
            </w:r>
          </w:p>
          <w:p w:rsidR="0086537A" w:rsidRPr="00561E67" w:rsidRDefault="0086537A" w:rsidP="0086537A">
            <w:pPr>
              <w:shd w:val="clear" w:color="auto" w:fill="FFFFFF"/>
              <w:rPr>
                <w:rFonts w:ascii="Times New Roman" w:hAnsi="Times New Roman" w:cs="Times New Roman"/>
                <w:b/>
              </w:rPr>
            </w:pPr>
            <w:r w:rsidRPr="00561E67">
              <w:rPr>
                <w:rFonts w:ascii="Times New Roman" w:hAnsi="Times New Roman" w:cs="Times New Roman"/>
                <w:b/>
                <w:spacing w:val="-1"/>
              </w:rPr>
              <w:t>pola elektromagnetycznego</w:t>
            </w:r>
          </w:p>
        </w:tc>
        <w:tc>
          <w:tcPr>
            <w:tcW w:w="1559" w:type="dxa"/>
            <w:tcBorders>
              <w:top w:val="single" w:sz="6" w:space="0" w:color="auto"/>
              <w:left w:val="single" w:sz="6" w:space="0" w:color="auto"/>
              <w:right w:val="single" w:sz="6" w:space="0" w:color="auto"/>
            </w:tcBorders>
            <w:shd w:val="clear" w:color="auto" w:fill="FFFFFF"/>
            <w:vAlign w:val="center"/>
          </w:tcPr>
          <w:p w:rsidR="0086537A" w:rsidRPr="00561E67" w:rsidRDefault="0086537A" w:rsidP="0086537A">
            <w:pPr>
              <w:shd w:val="clear" w:color="auto" w:fill="FFFFFF"/>
              <w:ind w:left="86" w:right="82"/>
              <w:jc w:val="center"/>
              <w:rPr>
                <w:rFonts w:ascii="Times New Roman" w:hAnsi="Times New Roman" w:cs="Times New Roman"/>
                <w:b/>
              </w:rPr>
            </w:pPr>
            <w:r w:rsidRPr="00561E67">
              <w:rPr>
                <w:rFonts w:ascii="Times New Roman" w:hAnsi="Times New Roman" w:cs="Times New Roman"/>
                <w:b/>
              </w:rPr>
              <w:t>Składowa elektryczna</w:t>
            </w:r>
          </w:p>
        </w:tc>
        <w:tc>
          <w:tcPr>
            <w:tcW w:w="1418" w:type="dxa"/>
            <w:tcBorders>
              <w:top w:val="single" w:sz="6" w:space="0" w:color="auto"/>
              <w:left w:val="single" w:sz="6" w:space="0" w:color="auto"/>
              <w:right w:val="single" w:sz="6" w:space="0" w:color="auto"/>
            </w:tcBorders>
            <w:shd w:val="clear" w:color="auto" w:fill="FFFFFF"/>
            <w:vAlign w:val="center"/>
          </w:tcPr>
          <w:p w:rsidR="0086537A" w:rsidRPr="00561E67" w:rsidRDefault="0086537A" w:rsidP="0086537A">
            <w:pPr>
              <w:shd w:val="clear" w:color="auto" w:fill="FFFFFF"/>
              <w:ind w:left="149" w:right="154"/>
              <w:jc w:val="center"/>
              <w:rPr>
                <w:rFonts w:ascii="Times New Roman" w:hAnsi="Times New Roman" w:cs="Times New Roman"/>
                <w:b/>
              </w:rPr>
            </w:pPr>
            <w:r w:rsidRPr="00561E67">
              <w:rPr>
                <w:rFonts w:ascii="Times New Roman" w:hAnsi="Times New Roman" w:cs="Times New Roman"/>
                <w:b/>
              </w:rPr>
              <w:t xml:space="preserve">Składowa </w:t>
            </w:r>
            <w:r w:rsidRPr="00561E67">
              <w:rPr>
                <w:rFonts w:ascii="Times New Roman" w:hAnsi="Times New Roman" w:cs="Times New Roman"/>
                <w:b/>
                <w:spacing w:val="-1"/>
              </w:rPr>
              <w:t>magnetyczna</w:t>
            </w:r>
          </w:p>
        </w:tc>
        <w:tc>
          <w:tcPr>
            <w:tcW w:w="1134" w:type="dxa"/>
            <w:tcBorders>
              <w:top w:val="single" w:sz="6" w:space="0" w:color="auto"/>
              <w:left w:val="single" w:sz="6" w:space="0" w:color="auto"/>
              <w:right w:val="single" w:sz="6" w:space="0" w:color="auto"/>
            </w:tcBorders>
            <w:shd w:val="clear" w:color="auto" w:fill="FFFFFF"/>
            <w:vAlign w:val="center"/>
          </w:tcPr>
          <w:p w:rsidR="0086537A" w:rsidRPr="00561E67" w:rsidRDefault="0086537A" w:rsidP="0086537A">
            <w:pPr>
              <w:jc w:val="center"/>
              <w:rPr>
                <w:rFonts w:ascii="Times New Roman" w:hAnsi="Times New Roman" w:cs="Times New Roman"/>
                <w:b/>
              </w:rPr>
            </w:pPr>
            <w:r w:rsidRPr="00561E67">
              <w:rPr>
                <w:rFonts w:ascii="Times New Roman" w:hAnsi="Times New Roman" w:cs="Times New Roman"/>
                <w:b/>
              </w:rPr>
              <w:t>Gęstość mocy</w:t>
            </w:r>
          </w:p>
        </w:tc>
      </w:tr>
      <w:tr w:rsidR="00FF698E" w:rsidRPr="00561E67" w:rsidTr="00060554">
        <w:trPr>
          <w:trHeight w:hRule="exact" w:val="307"/>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1.</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0 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10 kV/m</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2500 A/m</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r>
      <w:tr w:rsidR="00FF698E" w:rsidRPr="00561E67" w:rsidTr="00060554">
        <w:trPr>
          <w:trHeight w:hRule="exact" w:val="307"/>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2.</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0 - 0,5 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2500 A/m</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r>
      <w:tr w:rsidR="00FF698E" w:rsidRPr="00561E67" w:rsidTr="00060554">
        <w:trPr>
          <w:trHeight w:hRule="exact" w:val="307"/>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3.</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0,5 - 50 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10 kV/m</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60 A/m</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r>
      <w:tr w:rsidR="00FF698E" w:rsidRPr="00561E67" w:rsidTr="00060554">
        <w:trPr>
          <w:trHeight w:hRule="exact" w:val="307"/>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4.</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0,05 - 1 kHz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3/f A/m</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r>
      <w:tr w:rsidR="00FF698E" w:rsidRPr="00561E67" w:rsidTr="00060554">
        <w:trPr>
          <w:trHeight w:hRule="exact" w:val="307"/>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5.</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0,001 - 3 MHz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20 V/m</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3 A/m</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r>
      <w:tr w:rsidR="00FF698E" w:rsidRPr="00561E67" w:rsidTr="00F160F6">
        <w:trPr>
          <w:trHeight w:hRule="exact" w:val="370"/>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6.</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3 - 300 MHz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7 V/m</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r>
      <w:tr w:rsidR="00FF698E" w:rsidRPr="00561E67" w:rsidTr="00060554">
        <w:trPr>
          <w:trHeight w:hRule="exact" w:val="346"/>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7.</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300 MHz - 300 GHz</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7 V/m</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F698E" w:rsidRPr="00561E67" w:rsidRDefault="00FF698E" w:rsidP="0086537A">
            <w:pPr>
              <w:shd w:val="clear" w:color="auto" w:fill="FFFFFF"/>
              <w:jc w:val="center"/>
              <w:rPr>
                <w:rFonts w:ascii="Times New Roman" w:hAnsi="Times New Roman" w:cs="Times New Roman"/>
              </w:rPr>
            </w:pPr>
            <w:r w:rsidRPr="00561E67">
              <w:rPr>
                <w:rFonts w:ascii="Times New Roman" w:hAnsi="Times New Roman" w:cs="Times New Roman"/>
              </w:rPr>
              <w:t>0,1 W/m</w:t>
            </w:r>
            <w:r w:rsidRPr="00561E67">
              <w:rPr>
                <w:rFonts w:ascii="Times New Roman" w:hAnsi="Times New Roman" w:cs="Times New Roman"/>
                <w:vertAlign w:val="superscript"/>
              </w:rPr>
              <w:t>2</w:t>
            </w:r>
          </w:p>
        </w:tc>
      </w:tr>
    </w:tbl>
    <w:p w:rsidR="00A23154" w:rsidRPr="00561E67" w:rsidRDefault="00A23154" w:rsidP="00060554">
      <w:pPr>
        <w:shd w:val="clear" w:color="auto" w:fill="FFFFFF"/>
        <w:ind w:right="542"/>
        <w:jc w:val="both"/>
        <w:rPr>
          <w:rFonts w:ascii="Times New Roman" w:hAnsi="Times New Roman" w:cs="Times New Roman"/>
          <w:sz w:val="8"/>
          <w:szCs w:val="8"/>
        </w:rPr>
      </w:pPr>
    </w:p>
    <w:p w:rsidR="0086538F" w:rsidRPr="00561E67" w:rsidRDefault="00DB6CA0" w:rsidP="00CC7CC8">
      <w:pPr>
        <w:shd w:val="clear" w:color="auto" w:fill="FFFFFF"/>
        <w:tabs>
          <w:tab w:val="left" w:pos="9356"/>
        </w:tabs>
        <w:ind w:left="482" w:right="-37"/>
        <w:contextualSpacing/>
        <w:jc w:val="both"/>
        <w:rPr>
          <w:rFonts w:ascii="Times New Roman" w:hAnsi="Times New Roman" w:cs="Times New Roman"/>
          <w:sz w:val="22"/>
          <w:szCs w:val="22"/>
        </w:rPr>
      </w:pPr>
      <w:r w:rsidRPr="00561E67">
        <w:rPr>
          <w:rFonts w:ascii="Times New Roman" w:hAnsi="Times New Roman" w:cs="Times New Roman"/>
          <w:sz w:val="22"/>
          <w:szCs w:val="22"/>
        </w:rPr>
        <w:t>Zgodnie z ustaleniami pl</w:t>
      </w:r>
      <w:r w:rsidR="00AE0EF5" w:rsidRPr="00561E67">
        <w:rPr>
          <w:rFonts w:ascii="Times New Roman" w:hAnsi="Times New Roman" w:cs="Times New Roman"/>
          <w:sz w:val="22"/>
          <w:szCs w:val="22"/>
        </w:rPr>
        <w:t xml:space="preserve">anu na terenach mieszkaniowych i </w:t>
      </w:r>
      <w:r w:rsidRPr="00561E67">
        <w:rPr>
          <w:rFonts w:ascii="Times New Roman" w:hAnsi="Times New Roman" w:cs="Times New Roman"/>
          <w:sz w:val="22"/>
          <w:szCs w:val="22"/>
        </w:rPr>
        <w:t xml:space="preserve">mieszkaniowo – usługowych obowiązuje </w:t>
      </w:r>
      <w:r w:rsidRPr="00561E67">
        <w:rPr>
          <w:rFonts w:ascii="Times New Roman" w:hAnsi="Times New Roman" w:cs="Times New Roman"/>
          <w:sz w:val="22"/>
          <w:szCs w:val="22"/>
        </w:rPr>
        <w:lastRenderedPageBreak/>
        <w:t xml:space="preserve">zakaz lokalizacji przedsięwzięć mogących zawsze i potencjalnie znacząco oddziaływać na środowisko. </w:t>
      </w:r>
      <w:r w:rsidR="006F0C7A" w:rsidRPr="00561E67">
        <w:rPr>
          <w:rFonts w:ascii="Times New Roman" w:hAnsi="Times New Roman" w:cs="Times New Roman"/>
          <w:sz w:val="22"/>
          <w:szCs w:val="22"/>
        </w:rPr>
        <w:t xml:space="preserve">Ponadto na terenach tych dopuszczono realizację infrastruktury telekomunikacyjnej w rozumieniu art. 2 </w:t>
      </w:r>
      <w:r w:rsidR="005C4439" w:rsidRPr="00561E67">
        <w:rPr>
          <w:rFonts w:ascii="Times New Roman" w:hAnsi="Times New Roman" w:cs="Times New Roman"/>
          <w:sz w:val="22"/>
          <w:szCs w:val="22"/>
        </w:rPr>
        <w:t>pkt</w:t>
      </w:r>
      <w:r w:rsidR="006F0C7A" w:rsidRPr="00561E67">
        <w:rPr>
          <w:rFonts w:ascii="Times New Roman" w:hAnsi="Times New Roman" w:cs="Times New Roman"/>
          <w:sz w:val="22"/>
          <w:szCs w:val="22"/>
        </w:rPr>
        <w:t xml:space="preserve"> 4 ustawy z dnia 7 maja 2010 r. o wspieraniu rozwoju usług i sieci telekomunikacyjnych (t. jedn. Dz.U. z 201</w:t>
      </w:r>
      <w:r w:rsidR="005C4439" w:rsidRPr="00561E67">
        <w:rPr>
          <w:rFonts w:ascii="Times New Roman" w:hAnsi="Times New Roman" w:cs="Times New Roman"/>
          <w:sz w:val="22"/>
          <w:szCs w:val="22"/>
        </w:rPr>
        <w:t>5</w:t>
      </w:r>
      <w:r w:rsidR="006F0C7A" w:rsidRPr="00561E67">
        <w:rPr>
          <w:rFonts w:ascii="Times New Roman" w:hAnsi="Times New Roman" w:cs="Times New Roman"/>
          <w:sz w:val="22"/>
          <w:szCs w:val="22"/>
        </w:rPr>
        <w:t xml:space="preserve">, poz. </w:t>
      </w:r>
      <w:r w:rsidR="005C4439" w:rsidRPr="00561E67">
        <w:rPr>
          <w:rFonts w:ascii="Times New Roman" w:hAnsi="Times New Roman" w:cs="Times New Roman"/>
          <w:sz w:val="22"/>
          <w:szCs w:val="22"/>
        </w:rPr>
        <w:t>880</w:t>
      </w:r>
      <w:r w:rsidR="006F0C7A" w:rsidRPr="00561E67">
        <w:rPr>
          <w:rFonts w:ascii="Times New Roman" w:hAnsi="Times New Roman" w:cs="Times New Roman"/>
          <w:sz w:val="22"/>
          <w:szCs w:val="22"/>
        </w:rPr>
        <w:t xml:space="preserve"> z późn. zm.).</w:t>
      </w:r>
    </w:p>
    <w:p w:rsidR="0086538F" w:rsidRPr="00561E67" w:rsidRDefault="00DB6CA0" w:rsidP="00CC7CC8">
      <w:pPr>
        <w:shd w:val="clear" w:color="auto" w:fill="FFFFFF"/>
        <w:tabs>
          <w:tab w:val="left" w:pos="9356"/>
        </w:tabs>
        <w:ind w:left="482" w:right="-37"/>
        <w:contextualSpacing/>
        <w:jc w:val="both"/>
        <w:rPr>
          <w:rFonts w:ascii="Times New Roman" w:hAnsi="Times New Roman" w:cs="Times New Roman"/>
          <w:sz w:val="22"/>
          <w:szCs w:val="22"/>
        </w:rPr>
      </w:pPr>
      <w:r w:rsidRPr="00561E67">
        <w:rPr>
          <w:rFonts w:ascii="Times New Roman" w:hAnsi="Times New Roman" w:cs="Times New Roman"/>
          <w:sz w:val="22"/>
          <w:szCs w:val="22"/>
        </w:rPr>
        <w:t>Na terenach usługowych</w:t>
      </w:r>
      <w:r w:rsidR="006F0C7A" w:rsidRPr="00561E67">
        <w:rPr>
          <w:rFonts w:ascii="Times New Roman" w:hAnsi="Times New Roman" w:cs="Times New Roman"/>
          <w:sz w:val="22"/>
          <w:szCs w:val="22"/>
        </w:rPr>
        <w:t xml:space="preserve"> </w:t>
      </w:r>
      <w:r w:rsidR="00A36097" w:rsidRPr="00561E67">
        <w:rPr>
          <w:rFonts w:ascii="Times New Roman" w:hAnsi="Times New Roman" w:cs="Times New Roman"/>
          <w:sz w:val="22"/>
          <w:szCs w:val="22"/>
        </w:rPr>
        <w:t xml:space="preserve">i produkcyjnych </w:t>
      </w:r>
      <w:r w:rsidR="006F0C7A" w:rsidRPr="00561E67">
        <w:rPr>
          <w:rFonts w:ascii="Times New Roman" w:hAnsi="Times New Roman" w:cs="Times New Roman"/>
          <w:sz w:val="22"/>
          <w:szCs w:val="22"/>
        </w:rPr>
        <w:t>plan</w:t>
      </w:r>
      <w:r w:rsidRPr="00561E67">
        <w:rPr>
          <w:rFonts w:ascii="Times New Roman" w:hAnsi="Times New Roman" w:cs="Times New Roman"/>
          <w:sz w:val="22"/>
          <w:szCs w:val="22"/>
        </w:rPr>
        <w:t xml:space="preserve"> </w:t>
      </w:r>
      <w:r w:rsidR="006F0C7A" w:rsidRPr="00561E67">
        <w:rPr>
          <w:rFonts w:ascii="Times New Roman" w:hAnsi="Times New Roman" w:cs="Times New Roman"/>
          <w:sz w:val="22"/>
          <w:szCs w:val="22"/>
        </w:rPr>
        <w:t>umożliwia</w:t>
      </w:r>
      <w:r w:rsidRPr="00561E67">
        <w:rPr>
          <w:rFonts w:ascii="Times New Roman" w:hAnsi="Times New Roman" w:cs="Times New Roman"/>
          <w:sz w:val="22"/>
          <w:szCs w:val="22"/>
        </w:rPr>
        <w:t xml:space="preserve"> realizację inwestycji mogących potencjalnie znacząco oddziaływać </w:t>
      </w:r>
      <w:r w:rsidR="00A36097" w:rsidRPr="00561E67">
        <w:rPr>
          <w:rFonts w:ascii="Times New Roman" w:hAnsi="Times New Roman" w:cs="Times New Roman"/>
          <w:sz w:val="22"/>
          <w:szCs w:val="22"/>
        </w:rPr>
        <w:t>na środowisko.</w:t>
      </w:r>
      <w:r w:rsidRPr="00561E67">
        <w:rPr>
          <w:rFonts w:ascii="Times New Roman" w:hAnsi="Times New Roman" w:cs="Times New Roman"/>
          <w:sz w:val="22"/>
          <w:szCs w:val="22"/>
        </w:rPr>
        <w:t xml:space="preserve"> Jednocześnie plan dopuszcza na całym obszarze realizację </w:t>
      </w:r>
      <w:r w:rsidR="005D5675" w:rsidRPr="00561E67">
        <w:rPr>
          <w:rFonts w:ascii="Times New Roman" w:hAnsi="Times New Roman" w:cs="Times New Roman"/>
          <w:sz w:val="22"/>
          <w:szCs w:val="22"/>
        </w:rPr>
        <w:t>inwestycji celu publicznego z zak</w:t>
      </w:r>
      <w:r w:rsidR="00A36097" w:rsidRPr="00561E67">
        <w:rPr>
          <w:rFonts w:ascii="Times New Roman" w:hAnsi="Times New Roman" w:cs="Times New Roman"/>
          <w:sz w:val="22"/>
          <w:szCs w:val="22"/>
        </w:rPr>
        <w:t xml:space="preserve">resu infrastruktury technicznej </w:t>
      </w:r>
      <w:r w:rsidR="005D5675" w:rsidRPr="00561E67">
        <w:rPr>
          <w:rFonts w:ascii="Times New Roman" w:hAnsi="Times New Roman" w:cs="Times New Roman"/>
          <w:sz w:val="22"/>
          <w:szCs w:val="22"/>
        </w:rPr>
        <w:t>i liniowej</w:t>
      </w:r>
      <w:r w:rsidRPr="00561E67">
        <w:rPr>
          <w:rFonts w:ascii="Times New Roman" w:hAnsi="Times New Roman" w:cs="Times New Roman"/>
          <w:sz w:val="22"/>
          <w:szCs w:val="22"/>
        </w:rPr>
        <w:t>.</w:t>
      </w:r>
    </w:p>
    <w:p w:rsidR="00A36097" w:rsidRPr="00561E67" w:rsidRDefault="00A36097" w:rsidP="00CC7CC8">
      <w:pPr>
        <w:shd w:val="clear" w:color="auto" w:fill="FFFFFF"/>
        <w:tabs>
          <w:tab w:val="left" w:pos="9356"/>
        </w:tabs>
        <w:ind w:left="482" w:right="-37"/>
        <w:contextualSpacing/>
        <w:jc w:val="both"/>
        <w:rPr>
          <w:rFonts w:ascii="Times New Roman" w:hAnsi="Times New Roman" w:cs="Times New Roman"/>
          <w:sz w:val="22"/>
          <w:szCs w:val="22"/>
        </w:rPr>
      </w:pPr>
      <w:r w:rsidRPr="00561E67">
        <w:rPr>
          <w:rFonts w:ascii="Times New Roman" w:hAnsi="Times New Roman" w:cs="Times New Roman"/>
          <w:sz w:val="22"/>
          <w:szCs w:val="22"/>
        </w:rPr>
        <w:t>Tym samym projekt planu dopuszcza na części terenów lokalizacje instalacji radiokomunikacyjnych, radionawigacyjnych i radiolokacyjnych, z wyłączeniem radiolinii, emitu</w:t>
      </w:r>
      <w:r w:rsidR="00827DCA">
        <w:rPr>
          <w:rFonts w:ascii="Times New Roman" w:hAnsi="Times New Roman" w:cs="Times New Roman"/>
          <w:sz w:val="22"/>
          <w:szCs w:val="22"/>
        </w:rPr>
        <w:t xml:space="preserve">jących pola elektromagnetyczne </w:t>
      </w:r>
      <w:r w:rsidRPr="00561E67">
        <w:rPr>
          <w:rFonts w:ascii="Times New Roman" w:hAnsi="Times New Roman" w:cs="Times New Roman"/>
          <w:sz w:val="22"/>
          <w:szCs w:val="22"/>
        </w:rPr>
        <w:t>o częstotliwościach od 0,03 MHz do 300 000 MHz, w których równoważna moc promieniowana izotropowo wyznaczona dla pojedynczej anteny wynosi od 15 W do 10 000 W,  zgo</w:t>
      </w:r>
      <w:r w:rsidR="00827DCA">
        <w:rPr>
          <w:rFonts w:ascii="Times New Roman" w:hAnsi="Times New Roman" w:cs="Times New Roman"/>
          <w:sz w:val="22"/>
          <w:szCs w:val="22"/>
        </w:rPr>
        <w:t xml:space="preserve">dnie z zapisami rozporządzenia </w:t>
      </w:r>
      <w:r w:rsidRPr="00561E67">
        <w:rPr>
          <w:rFonts w:ascii="Times New Roman" w:hAnsi="Times New Roman" w:cs="Times New Roman"/>
          <w:sz w:val="22"/>
          <w:szCs w:val="22"/>
        </w:rPr>
        <w:t xml:space="preserve">z dnia 9 listopada 2010 r. </w:t>
      </w:r>
      <w:r w:rsidRPr="00561E67">
        <w:rPr>
          <w:rFonts w:ascii="Times New Roman" w:hAnsi="Times New Roman" w:cs="Times New Roman"/>
          <w:i/>
          <w:sz w:val="22"/>
          <w:szCs w:val="22"/>
        </w:rPr>
        <w:t>w sprawie przedsięwzięć mogących znacząco oddziaływać na środowisko</w:t>
      </w:r>
      <w:r w:rsidRPr="00561E67">
        <w:rPr>
          <w:rFonts w:ascii="Times New Roman" w:hAnsi="Times New Roman" w:cs="Times New Roman"/>
          <w:sz w:val="22"/>
          <w:szCs w:val="22"/>
        </w:rPr>
        <w:t>. Na etapie lokalizacji oraz budowy tego rodzaju obiektów inwestor jest lub może być zobowiązany przez odpowiedni organ ochrony środowiska do sporządzenia raportu o oddziaływaniu na środowisko.</w:t>
      </w:r>
    </w:p>
    <w:p w:rsidR="0086538F" w:rsidRPr="00561E67" w:rsidRDefault="00FF698E" w:rsidP="00CC7CC8">
      <w:pPr>
        <w:shd w:val="clear" w:color="auto" w:fill="FFFFFF"/>
        <w:tabs>
          <w:tab w:val="left" w:pos="9356"/>
        </w:tabs>
        <w:ind w:left="482" w:right="-37"/>
        <w:contextualSpacing/>
        <w:jc w:val="both"/>
        <w:rPr>
          <w:rFonts w:ascii="Times New Roman" w:hAnsi="Times New Roman" w:cs="Times New Roman"/>
          <w:sz w:val="22"/>
          <w:szCs w:val="22"/>
        </w:rPr>
      </w:pPr>
      <w:r w:rsidRPr="00561E67">
        <w:rPr>
          <w:rFonts w:ascii="Times New Roman" w:hAnsi="Times New Roman" w:cs="Times New Roman"/>
          <w:sz w:val="22"/>
          <w:szCs w:val="22"/>
        </w:rPr>
        <w:t>Oddanie do użytkowania stacji bazowej wymaga uzyskania pozwolenia na emitowanie pól elektromagnetycznych do środowiska, na podstawie przeprowadzonych wstępnych pomia</w:t>
      </w:r>
      <w:r w:rsidRPr="00561E67">
        <w:rPr>
          <w:rFonts w:ascii="Times New Roman" w:hAnsi="Times New Roman" w:cs="Times New Roman"/>
          <w:sz w:val="22"/>
          <w:szCs w:val="22"/>
        </w:rPr>
        <w:softHyphen/>
        <w:t>rów wielkości emisji z instalacji.</w:t>
      </w:r>
      <w:r w:rsidR="00060554" w:rsidRPr="00561E67">
        <w:rPr>
          <w:rFonts w:ascii="Times New Roman" w:hAnsi="Times New Roman" w:cs="Times New Roman"/>
        </w:rPr>
        <w:t xml:space="preserve"> </w:t>
      </w:r>
      <w:r w:rsidRPr="00561E67">
        <w:rPr>
          <w:rFonts w:ascii="Times New Roman" w:hAnsi="Times New Roman" w:cs="Times New Roman"/>
          <w:sz w:val="22"/>
          <w:szCs w:val="22"/>
        </w:rPr>
        <w:t xml:space="preserve">Poziom pól elektromagnetycznych nie może przekraczać wartości dopuszczalnych </w:t>
      </w:r>
      <w:r w:rsidR="00060554" w:rsidRPr="00561E67">
        <w:rPr>
          <w:rFonts w:ascii="Times New Roman" w:hAnsi="Times New Roman" w:cs="Times New Roman"/>
          <w:sz w:val="22"/>
          <w:szCs w:val="22"/>
        </w:rPr>
        <w:t>okre</w:t>
      </w:r>
      <w:r w:rsidRPr="00561E67">
        <w:rPr>
          <w:rFonts w:ascii="Times New Roman" w:hAnsi="Times New Roman" w:cs="Times New Roman"/>
          <w:sz w:val="22"/>
          <w:szCs w:val="22"/>
        </w:rPr>
        <w:t>ślonych w obowiązujących przepisach szczególnych, przy czym dla te</w:t>
      </w:r>
      <w:r w:rsidR="00AE0EF5" w:rsidRPr="00561E67">
        <w:rPr>
          <w:rFonts w:ascii="Times New Roman" w:hAnsi="Times New Roman" w:cs="Times New Roman"/>
          <w:sz w:val="22"/>
          <w:szCs w:val="22"/>
        </w:rPr>
        <w:t xml:space="preserve">renów oznaczonych symbolami </w:t>
      </w:r>
      <w:r w:rsidR="007257AF" w:rsidRPr="00561E67">
        <w:rPr>
          <w:rFonts w:ascii="Times New Roman" w:hAnsi="Times New Roman" w:cs="Times New Roman"/>
          <w:sz w:val="22"/>
          <w:szCs w:val="22"/>
        </w:rPr>
        <w:t xml:space="preserve">MW, MWU, </w:t>
      </w:r>
      <w:r w:rsidR="00AE0EF5" w:rsidRPr="00561E67">
        <w:rPr>
          <w:rFonts w:ascii="Times New Roman" w:hAnsi="Times New Roman" w:cs="Times New Roman"/>
          <w:sz w:val="22"/>
          <w:szCs w:val="22"/>
        </w:rPr>
        <w:t>MN</w:t>
      </w:r>
      <w:r w:rsidR="007257AF" w:rsidRPr="00561E67">
        <w:rPr>
          <w:rFonts w:ascii="Times New Roman" w:hAnsi="Times New Roman" w:cs="Times New Roman"/>
          <w:sz w:val="22"/>
          <w:szCs w:val="22"/>
        </w:rPr>
        <w:t xml:space="preserve">U </w:t>
      </w:r>
      <w:r w:rsidRPr="00561E67">
        <w:rPr>
          <w:rFonts w:ascii="Times New Roman" w:hAnsi="Times New Roman" w:cs="Times New Roman"/>
          <w:sz w:val="22"/>
          <w:szCs w:val="22"/>
        </w:rPr>
        <w:t xml:space="preserve">obowiązują poziomy pól elektromagnetycznych jak dla terenów przeznaczonych pod zabudowę mieszkaniową (tabela nr </w:t>
      </w:r>
      <w:r w:rsidR="00060554" w:rsidRPr="00561E67">
        <w:rPr>
          <w:rFonts w:ascii="Times New Roman" w:hAnsi="Times New Roman" w:cs="Times New Roman"/>
          <w:sz w:val="22"/>
          <w:szCs w:val="22"/>
        </w:rPr>
        <w:t>1</w:t>
      </w:r>
      <w:r w:rsidRPr="00561E67">
        <w:rPr>
          <w:rFonts w:ascii="Times New Roman" w:hAnsi="Times New Roman" w:cs="Times New Roman"/>
          <w:sz w:val="22"/>
          <w:szCs w:val="22"/>
        </w:rPr>
        <w:t>) a dla pozostał</w:t>
      </w:r>
      <w:r w:rsidR="00060554" w:rsidRPr="00561E67">
        <w:rPr>
          <w:rFonts w:ascii="Times New Roman" w:hAnsi="Times New Roman" w:cs="Times New Roman"/>
          <w:sz w:val="22"/>
          <w:szCs w:val="22"/>
        </w:rPr>
        <w:t>ych te</w:t>
      </w:r>
      <w:r w:rsidRPr="00561E67">
        <w:rPr>
          <w:rFonts w:ascii="Times New Roman" w:hAnsi="Times New Roman" w:cs="Times New Roman"/>
          <w:sz w:val="22"/>
          <w:szCs w:val="22"/>
        </w:rPr>
        <w:t xml:space="preserve">renów w granicach planu jak dla miejsc dostępnych dla ludzi (tabela nr </w:t>
      </w:r>
      <w:r w:rsidR="00060554" w:rsidRPr="00561E67">
        <w:rPr>
          <w:rFonts w:ascii="Times New Roman" w:hAnsi="Times New Roman" w:cs="Times New Roman"/>
          <w:sz w:val="22"/>
          <w:szCs w:val="22"/>
        </w:rPr>
        <w:t>2</w:t>
      </w:r>
      <w:r w:rsidRPr="00561E67">
        <w:rPr>
          <w:rFonts w:ascii="Times New Roman" w:hAnsi="Times New Roman" w:cs="Times New Roman"/>
          <w:sz w:val="22"/>
          <w:szCs w:val="22"/>
        </w:rPr>
        <w:t>).</w:t>
      </w:r>
      <w:r w:rsidR="00060554" w:rsidRPr="00561E67">
        <w:rPr>
          <w:rFonts w:ascii="Times New Roman" w:hAnsi="Times New Roman" w:cs="Times New Roman"/>
          <w:sz w:val="22"/>
          <w:szCs w:val="22"/>
        </w:rPr>
        <w:t xml:space="preserve"> </w:t>
      </w:r>
      <w:r w:rsidR="00D373E4" w:rsidRPr="00561E67">
        <w:rPr>
          <w:rFonts w:ascii="Times New Roman" w:hAnsi="Times New Roman" w:cs="Times New Roman"/>
          <w:sz w:val="22"/>
          <w:szCs w:val="22"/>
        </w:rPr>
        <w:t xml:space="preserve">Mając na względzie istniejące regulacje prawne, wymagające zachowania odpowiednich stref bezpieczeństwa, w których przekroczone są natężenia pola elektromagnetycznego bezpieczne dla stałego pobytu ludzi, można przewidywać, że promieniowanie elektromagnetyczne pochodzące od sieci </w:t>
      </w:r>
      <w:r w:rsidR="009A2213" w:rsidRPr="00561E67">
        <w:rPr>
          <w:rFonts w:ascii="Times New Roman" w:hAnsi="Times New Roman" w:cs="Times New Roman"/>
          <w:sz w:val="22"/>
          <w:szCs w:val="22"/>
        </w:rPr>
        <w:t>i urządzeń dopuszczonych planem</w:t>
      </w:r>
      <w:r w:rsidR="00D373E4" w:rsidRPr="00561E67">
        <w:rPr>
          <w:rFonts w:ascii="Times New Roman" w:hAnsi="Times New Roman" w:cs="Times New Roman"/>
          <w:sz w:val="22"/>
          <w:szCs w:val="22"/>
        </w:rPr>
        <w:t xml:space="preserve"> nie będzie w istotny sposób oddziaływać na środowisko naturalne oraz zdrowie ludzi.  </w:t>
      </w:r>
    </w:p>
    <w:p w:rsidR="00FF698E" w:rsidRPr="00561E67" w:rsidRDefault="00FF698E" w:rsidP="00CC7CC8">
      <w:pPr>
        <w:tabs>
          <w:tab w:val="left" w:pos="284"/>
          <w:tab w:val="left" w:pos="426"/>
        </w:tabs>
        <w:contextualSpacing/>
        <w:rPr>
          <w:rFonts w:ascii="Times New Roman" w:hAnsi="Times New Roman" w:cs="Times New Roman"/>
          <w:b/>
          <w:sz w:val="12"/>
          <w:szCs w:val="12"/>
        </w:rPr>
      </w:pPr>
    </w:p>
    <w:p w:rsidR="00AE0EF5" w:rsidRPr="00561E67" w:rsidRDefault="00162D4E" w:rsidP="00470FDB">
      <w:pPr>
        <w:numPr>
          <w:ilvl w:val="1"/>
          <w:numId w:val="31"/>
        </w:numPr>
        <w:tabs>
          <w:tab w:val="left" w:pos="284"/>
          <w:tab w:val="left" w:pos="426"/>
        </w:tabs>
        <w:ind w:left="284" w:hanging="284"/>
        <w:contextualSpacing/>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t>Odpady</w:t>
      </w:r>
    </w:p>
    <w:p w:rsidR="00AE0EF5" w:rsidRPr="00561E67" w:rsidRDefault="00AE0EF5" w:rsidP="00CC7CC8">
      <w:pPr>
        <w:pStyle w:val="NormalnyWeb"/>
        <w:spacing w:before="0" w:beforeAutospacing="0" w:after="0" w:afterAutospacing="0"/>
        <w:ind w:left="426"/>
        <w:contextualSpacing/>
        <w:jc w:val="both"/>
        <w:rPr>
          <w:sz w:val="22"/>
          <w:szCs w:val="22"/>
          <w:lang w:val="pl-PL"/>
        </w:rPr>
      </w:pPr>
      <w:r w:rsidRPr="00561E67">
        <w:rPr>
          <w:sz w:val="22"/>
          <w:szCs w:val="22"/>
          <w:lang w:val="pl-PL"/>
        </w:rPr>
        <w:t>Z dniem 1 stycznia 2012 r., t.j. od momentu wejścia w życie nowelizacji ustawy o odpadach, przestały obowiązywać gminne plany gospodarki odpadami. Pozostały wyłącznie Krajowy Plan Gospodarki Odpadami oraz Wojewódzkie Plany Gospodarki Odpadami.</w:t>
      </w:r>
    </w:p>
    <w:p w:rsidR="00AE0EF5" w:rsidRPr="00561E67" w:rsidRDefault="00AE0EF5" w:rsidP="00C87430">
      <w:pPr>
        <w:pStyle w:val="NormalnyWeb"/>
        <w:spacing w:before="0" w:beforeAutospacing="0" w:after="0" w:afterAutospacing="0"/>
        <w:ind w:left="426"/>
        <w:contextualSpacing/>
        <w:jc w:val="both"/>
        <w:rPr>
          <w:sz w:val="22"/>
          <w:szCs w:val="22"/>
          <w:lang w:val="pl-PL"/>
        </w:rPr>
      </w:pPr>
      <w:r w:rsidRPr="00561E67">
        <w:rPr>
          <w:sz w:val="22"/>
          <w:szCs w:val="22"/>
          <w:lang w:val="pl-PL"/>
        </w:rPr>
        <w:t>Do końca 2011 r. gospodarka odpadami gminy odbywała się w oparciu o „</w:t>
      </w:r>
      <w:r w:rsidRPr="00561E67">
        <w:rPr>
          <w:rFonts w:eastAsia="Calibri"/>
          <w:sz w:val="22"/>
          <w:szCs w:val="22"/>
          <w:lang w:val="pl-PL"/>
        </w:rPr>
        <w:t>Aktualizację Planu</w:t>
      </w:r>
      <w:r w:rsidRPr="00561E67">
        <w:rPr>
          <w:sz w:val="22"/>
          <w:szCs w:val="22"/>
          <w:lang w:val="pl-PL"/>
        </w:rPr>
        <w:t xml:space="preserve"> </w:t>
      </w:r>
      <w:r w:rsidRPr="00561E67">
        <w:rPr>
          <w:rFonts w:eastAsia="Calibri"/>
          <w:sz w:val="22"/>
          <w:szCs w:val="22"/>
          <w:lang w:val="pl-PL"/>
        </w:rPr>
        <w:t>Gospodarki Odpadami dla Miasta</w:t>
      </w:r>
      <w:r w:rsidR="00CC7CC8" w:rsidRPr="00561E67">
        <w:rPr>
          <w:rFonts w:eastAsia="Calibri"/>
          <w:sz w:val="22"/>
          <w:szCs w:val="22"/>
          <w:lang w:val="pl-PL"/>
        </w:rPr>
        <w:t xml:space="preserve"> i Gminy Toszek</w:t>
      </w:r>
      <w:r w:rsidRPr="00561E67">
        <w:rPr>
          <w:rFonts w:eastAsia="Calibri"/>
          <w:sz w:val="22"/>
          <w:szCs w:val="22"/>
          <w:lang w:val="pl-PL"/>
        </w:rPr>
        <w:t>” Zgodnie z tym dokumentem w gminie rozwijano system selektywnego zbierania odpadów, którego celem było przyczynienie się do poprawy stanu czystości powierzchni ziemi i wyeliminowania przenikania zanieczyszczeń do gruntu, w tym do pokrywy glebowej.</w:t>
      </w:r>
    </w:p>
    <w:p w:rsidR="00AE0EF5" w:rsidRPr="00561E67" w:rsidRDefault="00AE0EF5" w:rsidP="00C87430">
      <w:pPr>
        <w:pStyle w:val="NormalnyWeb"/>
        <w:spacing w:before="0" w:beforeAutospacing="0" w:after="0" w:afterAutospacing="0"/>
        <w:ind w:left="426"/>
        <w:contextualSpacing/>
        <w:jc w:val="both"/>
        <w:rPr>
          <w:sz w:val="22"/>
          <w:szCs w:val="22"/>
          <w:lang w:val="pl-PL"/>
        </w:rPr>
      </w:pPr>
      <w:r w:rsidRPr="00561E67">
        <w:rPr>
          <w:sz w:val="22"/>
          <w:szCs w:val="22"/>
          <w:lang w:val="pl-PL"/>
        </w:rPr>
        <w:t>W nowych regulacjach pozostała niezmieniona rola Krajowego Planu Gospodarki Odpadami, jako dokumentu realizującego politykę ekologiczną państwa i jego nadrzędna rola dla wojewódzkich planów gospodarki odpadami. Wojewódzkie plany gospodarki odpadami muszą być zbieżne z KPGO i uwzględniać odpady wytworzone na obszarze, dla którego tworzony jest plan oraz przywożonych na ten obszar obejmujących odpady komunalne, odpady ulegające biodegradacji, odpady opakowaniowe i odpady niebezpieczne.</w:t>
      </w:r>
    </w:p>
    <w:p w:rsidR="00AE0EF5" w:rsidRPr="00561E67" w:rsidRDefault="00AE0EF5" w:rsidP="00C87430">
      <w:pPr>
        <w:tabs>
          <w:tab w:val="left" w:pos="426"/>
        </w:tabs>
        <w:ind w:left="426"/>
        <w:contextualSpacing/>
        <w:jc w:val="both"/>
        <w:rPr>
          <w:rFonts w:ascii="Times New Roman" w:eastAsia="Calibri" w:hAnsi="Times New Roman" w:cs="Times New Roman"/>
          <w:sz w:val="22"/>
          <w:szCs w:val="22"/>
          <w:lang w:eastAsia="en-US"/>
        </w:rPr>
      </w:pPr>
      <w:r w:rsidRPr="00561E67">
        <w:rPr>
          <w:rFonts w:ascii="Times New Roman" w:eastAsia="Calibri" w:hAnsi="Times New Roman" w:cs="Times New Roman"/>
          <w:sz w:val="22"/>
          <w:szCs w:val="22"/>
          <w:lang w:eastAsia="en-US"/>
        </w:rPr>
        <w:t xml:space="preserve">Mając na względzie strukturę funkcjonalną terenów, wyznaczoną w projekcie planu zagospodarowania przestrzennego, odpady wytwarzane będą na przeważającym obszarze objętym planem. Odpady komunalne będą pochodzić z terenów mieszkaniowych, jak i z terenów usług oraz usług i produkcji, w składzie których mogą znajdować się odpady klasyfikowane jako niebezpieczne. </w:t>
      </w:r>
      <w:r w:rsidRPr="00561E67">
        <w:rPr>
          <w:rFonts w:ascii="Times New Roman" w:hAnsi="Times New Roman" w:cs="Times New Roman"/>
          <w:sz w:val="22"/>
          <w:szCs w:val="22"/>
        </w:rPr>
        <w:t>Gospodarowanie odpadami odbywa się w oparciu o zorganizowany zbiorczy system gospodarki odpadami.</w:t>
      </w:r>
      <w:r w:rsidRPr="00561E67">
        <w:rPr>
          <w:rFonts w:ascii="Times New Roman" w:eastAsia="Calibri" w:hAnsi="Times New Roman" w:cs="Times New Roman"/>
          <w:sz w:val="22"/>
          <w:szCs w:val="22"/>
          <w:lang w:eastAsia="en-US"/>
        </w:rPr>
        <w:t xml:space="preserve"> Można założyć, że przyjęty w gminie system zbierania, gromadzenia, transportu,</w:t>
      </w:r>
      <w:r w:rsidRPr="00561E67">
        <w:rPr>
          <w:rFonts w:ascii="Times New Roman" w:hAnsi="Times New Roman" w:cs="Times New Roman"/>
          <w:sz w:val="22"/>
          <w:szCs w:val="22"/>
        </w:rPr>
        <w:t xml:space="preserve"> </w:t>
      </w:r>
      <w:r w:rsidRPr="00561E67">
        <w:rPr>
          <w:rFonts w:ascii="Times New Roman" w:eastAsia="Calibri" w:hAnsi="Times New Roman" w:cs="Times New Roman"/>
          <w:sz w:val="22"/>
          <w:szCs w:val="22"/>
          <w:lang w:eastAsia="en-US"/>
        </w:rPr>
        <w:t>odzysku i unieszkodliwiania odpadów spowoduje zauważalną poprawę ekologicznych warunków życia jego mieszkańców i wpłynie korzystnie na stan środowiska.</w:t>
      </w:r>
    </w:p>
    <w:p w:rsidR="009B22BD" w:rsidRDefault="009B22BD" w:rsidP="00C87430">
      <w:pPr>
        <w:contextualSpacing/>
        <w:jc w:val="both"/>
        <w:rPr>
          <w:rFonts w:ascii="Times New Roman" w:eastAsia="Calibri" w:hAnsi="Times New Roman" w:cs="Times New Roman"/>
          <w:sz w:val="16"/>
          <w:szCs w:val="16"/>
          <w:lang w:eastAsia="en-US"/>
        </w:rPr>
      </w:pPr>
    </w:p>
    <w:p w:rsidR="00641945" w:rsidRPr="00561E67" w:rsidRDefault="00641945" w:rsidP="00C87430">
      <w:pPr>
        <w:contextualSpacing/>
        <w:jc w:val="both"/>
        <w:rPr>
          <w:rFonts w:ascii="Times New Roman" w:eastAsia="Calibri" w:hAnsi="Times New Roman" w:cs="Times New Roman"/>
          <w:sz w:val="16"/>
          <w:szCs w:val="16"/>
          <w:lang w:eastAsia="en-US"/>
        </w:rPr>
      </w:pPr>
    </w:p>
    <w:p w:rsidR="00F0713C" w:rsidRPr="00561E67" w:rsidRDefault="00F0713C" w:rsidP="00470FDB">
      <w:pPr>
        <w:numPr>
          <w:ilvl w:val="1"/>
          <w:numId w:val="31"/>
        </w:numPr>
        <w:tabs>
          <w:tab w:val="left" w:pos="284"/>
          <w:tab w:val="left" w:pos="426"/>
        </w:tabs>
        <w:ind w:left="284" w:hanging="284"/>
        <w:contextualSpacing/>
        <w:rPr>
          <w:rFonts w:ascii="Times New Roman" w:hAnsi="Times New Roman" w:cs="Times New Roman"/>
          <w:b/>
          <w:sz w:val="22"/>
          <w:szCs w:val="22"/>
        </w:rPr>
      </w:pPr>
      <w:r w:rsidRPr="00561E67">
        <w:rPr>
          <w:rFonts w:ascii="Times New Roman" w:eastAsia="Calibri" w:hAnsi="Times New Roman" w:cs="Times New Roman"/>
          <w:b/>
          <w:sz w:val="22"/>
          <w:szCs w:val="22"/>
          <w:lang w:eastAsia="en-US"/>
        </w:rPr>
        <w:lastRenderedPageBreak/>
        <w:t xml:space="preserve">Zasoby przyrodnicze </w:t>
      </w:r>
    </w:p>
    <w:p w:rsidR="009B22BD" w:rsidRPr="00561E67" w:rsidRDefault="00F0713C" w:rsidP="00C87430">
      <w:pPr>
        <w:tabs>
          <w:tab w:val="left" w:pos="284"/>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Ustalenia miejscowego planu utrzymują </w:t>
      </w:r>
      <w:r w:rsidR="00D636F2" w:rsidRPr="00561E67">
        <w:rPr>
          <w:rFonts w:ascii="Times New Roman" w:hAnsi="Times New Roman" w:cs="Times New Roman"/>
          <w:sz w:val="22"/>
          <w:szCs w:val="22"/>
        </w:rPr>
        <w:t xml:space="preserve">w dużej mierze </w:t>
      </w:r>
      <w:r w:rsidRPr="00561E67">
        <w:rPr>
          <w:rFonts w:ascii="Times New Roman" w:hAnsi="Times New Roman" w:cs="Times New Roman"/>
          <w:sz w:val="22"/>
          <w:szCs w:val="22"/>
        </w:rPr>
        <w:t>istniejące elementy systemu przyrodniczego</w:t>
      </w:r>
      <w:r w:rsidR="007257AF" w:rsidRPr="00561E67">
        <w:rPr>
          <w:rFonts w:ascii="Times New Roman" w:hAnsi="Times New Roman" w:cs="Times New Roman"/>
          <w:sz w:val="22"/>
          <w:szCs w:val="22"/>
        </w:rPr>
        <w:t xml:space="preserve"> obszaru </w:t>
      </w:r>
      <w:r w:rsidR="00DB3EC2" w:rsidRPr="00561E67">
        <w:rPr>
          <w:rFonts w:ascii="Times New Roman" w:hAnsi="Times New Roman" w:cs="Times New Roman"/>
          <w:sz w:val="22"/>
          <w:szCs w:val="22"/>
        </w:rPr>
        <w:t xml:space="preserve">opracowania obejmujące tereny </w:t>
      </w:r>
      <w:r w:rsidR="007257AF" w:rsidRPr="00561E67">
        <w:rPr>
          <w:rFonts w:ascii="Times New Roman" w:hAnsi="Times New Roman" w:cs="Times New Roman"/>
          <w:sz w:val="22"/>
          <w:szCs w:val="22"/>
        </w:rPr>
        <w:t>Z</w:t>
      </w:r>
      <w:r w:rsidR="00C87430" w:rsidRPr="00561E67">
        <w:rPr>
          <w:rFonts w:ascii="Times New Roman" w:hAnsi="Times New Roman" w:cs="Times New Roman"/>
          <w:sz w:val="22"/>
          <w:szCs w:val="22"/>
        </w:rPr>
        <w:t>Ł</w:t>
      </w:r>
      <w:r w:rsidR="007257AF" w:rsidRPr="00561E67">
        <w:rPr>
          <w:rFonts w:ascii="Times New Roman" w:eastAsia="Calibri" w:hAnsi="Times New Roman" w:cs="Times New Roman"/>
          <w:sz w:val="22"/>
          <w:szCs w:val="22"/>
          <w:lang w:eastAsia="en-US"/>
        </w:rPr>
        <w:t xml:space="preserve">. </w:t>
      </w:r>
    </w:p>
    <w:p w:rsidR="00FE761A" w:rsidRPr="00561E67" w:rsidRDefault="007F1AE4" w:rsidP="00C87430">
      <w:pPr>
        <w:tabs>
          <w:tab w:val="left" w:pos="284"/>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Funkcja mieszkaniowa na obszarze objętym projektem planu jest utrwalona, stanowiąc uzupełnienie                               i kontynuację istniejących zespołów zabudowy wzdłuż dróg, w związku z czym jej rozwój nie spowoduje znaczących oddziaływań.</w:t>
      </w:r>
    </w:p>
    <w:p w:rsidR="007F1AE4" w:rsidRPr="00561E67" w:rsidRDefault="00F0713C" w:rsidP="00C87430">
      <w:pPr>
        <w:tabs>
          <w:tab w:val="left" w:pos="284"/>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Wpływ zabudowy części terenu na warunki przyrodnicze dotyczy przede wszystkim:</w:t>
      </w:r>
    </w:p>
    <w:p w:rsidR="007F1AE4" w:rsidRPr="00561E67" w:rsidRDefault="00F0713C" w:rsidP="00470FDB">
      <w:pPr>
        <w:numPr>
          <w:ilvl w:val="0"/>
          <w:numId w:val="36"/>
        </w:numPr>
        <w:tabs>
          <w:tab w:val="left" w:pos="284"/>
          <w:tab w:val="left" w:pos="426"/>
        </w:tabs>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zmian w lokalnym obiegu wody – zmniejszenie zasilania przez pokrycie terenu materiałami nieprzepuszczalnymi, odprowadzanie wód kanalizacją,</w:t>
      </w:r>
    </w:p>
    <w:p w:rsidR="007F1AE4" w:rsidRPr="00561E67" w:rsidRDefault="00F0713C" w:rsidP="00470FDB">
      <w:pPr>
        <w:numPr>
          <w:ilvl w:val="0"/>
          <w:numId w:val="36"/>
        </w:numPr>
        <w:tabs>
          <w:tab w:val="left" w:pos="284"/>
          <w:tab w:val="left" w:pos="426"/>
        </w:tabs>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dodatkowej dostawy energii ze źródeł sztucznych (wypromieniowywanie ciepła z budynków w sezonie grzewczym) </w:t>
      </w:r>
    </w:p>
    <w:p w:rsidR="00F0713C" w:rsidRPr="00561E67" w:rsidRDefault="00F0713C" w:rsidP="00470FDB">
      <w:pPr>
        <w:numPr>
          <w:ilvl w:val="0"/>
          <w:numId w:val="36"/>
        </w:numPr>
        <w:tabs>
          <w:tab w:val="left" w:pos="284"/>
          <w:tab w:val="left" w:pos="426"/>
        </w:tabs>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wprowadzenia źródeł uciążliwości – emisja zanieczys</w:t>
      </w:r>
      <w:r w:rsidR="007F1AE4" w:rsidRPr="00561E67">
        <w:rPr>
          <w:rFonts w:ascii="Times New Roman" w:hAnsi="Times New Roman" w:cs="Times New Roman"/>
          <w:sz w:val="22"/>
          <w:szCs w:val="22"/>
        </w:rPr>
        <w:t>zczeń pyłowo – gazowych, powstawa</w:t>
      </w:r>
      <w:r w:rsidRPr="00561E67">
        <w:rPr>
          <w:rFonts w:ascii="Times New Roman" w:hAnsi="Times New Roman" w:cs="Times New Roman"/>
          <w:sz w:val="22"/>
          <w:szCs w:val="22"/>
        </w:rPr>
        <w:t>nie ścieków socjalnych, technologicznych i potencjal</w:t>
      </w:r>
      <w:r w:rsidR="007F1AE4" w:rsidRPr="00561E67">
        <w:rPr>
          <w:rFonts w:ascii="Times New Roman" w:hAnsi="Times New Roman" w:cs="Times New Roman"/>
          <w:sz w:val="22"/>
          <w:szCs w:val="22"/>
        </w:rPr>
        <w:t>nie zanieczyszczonych wód opado</w:t>
      </w:r>
      <w:r w:rsidRPr="00561E67">
        <w:rPr>
          <w:rFonts w:ascii="Times New Roman" w:hAnsi="Times New Roman" w:cs="Times New Roman"/>
          <w:sz w:val="22"/>
          <w:szCs w:val="22"/>
        </w:rPr>
        <w:t>wych. Zasięg i natężenie tych oddziaływań będzie uzależnio</w:t>
      </w:r>
      <w:r w:rsidR="007F1AE4" w:rsidRPr="00561E67">
        <w:rPr>
          <w:rFonts w:ascii="Times New Roman" w:hAnsi="Times New Roman" w:cs="Times New Roman"/>
          <w:sz w:val="22"/>
          <w:szCs w:val="22"/>
        </w:rPr>
        <w:t>ne od specyfiki i skali realizo</w:t>
      </w:r>
      <w:r w:rsidRPr="00561E67">
        <w:rPr>
          <w:rFonts w:ascii="Times New Roman" w:hAnsi="Times New Roman" w:cs="Times New Roman"/>
          <w:sz w:val="22"/>
          <w:szCs w:val="22"/>
        </w:rPr>
        <w:t>wanych przedsięwzięć inwestycyjnych; podstawowym wa</w:t>
      </w:r>
      <w:r w:rsidR="007F1AE4" w:rsidRPr="00561E67">
        <w:rPr>
          <w:rFonts w:ascii="Times New Roman" w:hAnsi="Times New Roman" w:cs="Times New Roman"/>
          <w:sz w:val="22"/>
          <w:szCs w:val="22"/>
        </w:rPr>
        <w:t>runkiem ograniczania niekorzyst</w:t>
      </w:r>
      <w:r w:rsidRPr="00561E67">
        <w:rPr>
          <w:rFonts w:ascii="Times New Roman" w:hAnsi="Times New Roman" w:cs="Times New Roman"/>
          <w:sz w:val="22"/>
          <w:szCs w:val="22"/>
        </w:rPr>
        <w:t>nego wpływu będą odpowiednie rozwiązania infrastruktu</w:t>
      </w:r>
      <w:r w:rsidR="007F1AE4" w:rsidRPr="00561E67">
        <w:rPr>
          <w:rFonts w:ascii="Times New Roman" w:hAnsi="Times New Roman" w:cs="Times New Roman"/>
          <w:sz w:val="22"/>
          <w:szCs w:val="22"/>
        </w:rPr>
        <w:t>ralne szczególnie w zakresie go</w:t>
      </w:r>
      <w:r w:rsidRPr="00561E67">
        <w:rPr>
          <w:rFonts w:ascii="Times New Roman" w:hAnsi="Times New Roman" w:cs="Times New Roman"/>
          <w:sz w:val="22"/>
          <w:szCs w:val="22"/>
        </w:rPr>
        <w:t>spodarki ściekowej i gospodarki odpadami.</w:t>
      </w:r>
    </w:p>
    <w:p w:rsidR="007C44F1" w:rsidRPr="00561E67" w:rsidRDefault="007C44F1" w:rsidP="00C87430">
      <w:pPr>
        <w:tabs>
          <w:tab w:val="left" w:pos="284"/>
          <w:tab w:val="left" w:pos="426"/>
        </w:tabs>
        <w:ind w:left="426"/>
        <w:contextualSpacing/>
        <w:jc w:val="both"/>
        <w:rPr>
          <w:rFonts w:ascii="Times New Roman" w:hAnsi="Times New Roman" w:cs="Times New Roman"/>
          <w:sz w:val="8"/>
          <w:szCs w:val="8"/>
        </w:rPr>
      </w:pPr>
    </w:p>
    <w:p w:rsidR="007C44F1" w:rsidRPr="00561E67" w:rsidRDefault="007C44F1" w:rsidP="00C87430">
      <w:pPr>
        <w:tabs>
          <w:tab w:val="left" w:pos="284"/>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Dla ochrony istniejących zasobów przyrodniczych najistotniejsze rozwiązania planu dotyczą: </w:t>
      </w:r>
    </w:p>
    <w:p w:rsidR="007C44F1" w:rsidRPr="00561E67" w:rsidRDefault="007C44F1" w:rsidP="00470FDB">
      <w:pPr>
        <w:numPr>
          <w:ilvl w:val="0"/>
          <w:numId w:val="36"/>
        </w:numPr>
        <w:tabs>
          <w:tab w:val="left" w:pos="284"/>
          <w:tab w:val="left" w:pos="426"/>
        </w:tabs>
        <w:ind w:left="709" w:hanging="283"/>
        <w:contextualSpacing/>
        <w:jc w:val="both"/>
        <w:rPr>
          <w:rFonts w:ascii="Times New Roman" w:hAnsi="Times New Roman" w:cs="Times New Roman"/>
          <w:sz w:val="22"/>
          <w:szCs w:val="22"/>
        </w:rPr>
      </w:pPr>
      <w:r w:rsidRPr="00561E67">
        <w:rPr>
          <w:rFonts w:ascii="Times New Roman" w:hAnsi="Times New Roman" w:cs="Times New Roman"/>
          <w:sz w:val="22"/>
        </w:rPr>
        <w:t>zagospodarowania terenów użytków zielonych oraz zieleni naturalnej stanowiącej zadrzewienia i zakrzewienia;</w:t>
      </w:r>
    </w:p>
    <w:p w:rsidR="007F1AE4" w:rsidRPr="00561E67" w:rsidRDefault="007F1AE4" w:rsidP="00C87430">
      <w:pPr>
        <w:tabs>
          <w:tab w:val="left" w:pos="284"/>
          <w:tab w:val="left" w:pos="426"/>
        </w:tabs>
        <w:ind w:left="426"/>
        <w:contextualSpacing/>
        <w:jc w:val="both"/>
        <w:rPr>
          <w:rFonts w:ascii="Times New Roman" w:hAnsi="Times New Roman" w:cs="Times New Roman"/>
          <w:sz w:val="8"/>
          <w:szCs w:val="8"/>
        </w:rPr>
      </w:pPr>
    </w:p>
    <w:p w:rsidR="007C44F1" w:rsidRPr="00561E67" w:rsidRDefault="007C44F1" w:rsidP="00C87430">
      <w:pPr>
        <w:tabs>
          <w:tab w:val="left" w:pos="284"/>
          <w:tab w:val="left" w:pos="426"/>
        </w:tabs>
        <w:contextualSpacing/>
        <w:jc w:val="both"/>
        <w:rPr>
          <w:rFonts w:ascii="Times New Roman" w:hAnsi="Times New Roman" w:cs="Times New Roman"/>
          <w:sz w:val="8"/>
          <w:szCs w:val="8"/>
        </w:rPr>
      </w:pPr>
    </w:p>
    <w:p w:rsidR="007F1AE4" w:rsidRPr="00561E67" w:rsidRDefault="007F1AE4" w:rsidP="00470FDB">
      <w:pPr>
        <w:numPr>
          <w:ilvl w:val="1"/>
          <w:numId w:val="31"/>
        </w:numPr>
        <w:tabs>
          <w:tab w:val="left" w:pos="284"/>
          <w:tab w:val="left" w:pos="426"/>
        </w:tabs>
        <w:ind w:left="284" w:hanging="284"/>
        <w:contextualSpacing/>
        <w:rPr>
          <w:rFonts w:ascii="Times New Roman" w:hAnsi="Times New Roman" w:cs="Times New Roman"/>
          <w:b/>
          <w:sz w:val="22"/>
          <w:szCs w:val="22"/>
        </w:rPr>
      </w:pPr>
      <w:r w:rsidRPr="00561E67">
        <w:rPr>
          <w:rFonts w:ascii="Times New Roman" w:eastAsia="Calibri" w:hAnsi="Times New Roman" w:cs="Times New Roman"/>
          <w:b/>
          <w:sz w:val="22"/>
          <w:szCs w:val="22"/>
          <w:lang w:val="en-US" w:eastAsia="en-US"/>
        </w:rPr>
        <w:t>Krajobraz</w:t>
      </w:r>
    </w:p>
    <w:p w:rsidR="00967559" w:rsidRPr="00561E67" w:rsidRDefault="003664CE" w:rsidP="00C87430">
      <w:pPr>
        <w:tabs>
          <w:tab w:val="left" w:pos="284"/>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Realizacja ustaleń planu nie wpłynie na wytworzenie b</w:t>
      </w:r>
      <w:r w:rsidR="00AC0A6E" w:rsidRPr="00561E67">
        <w:rPr>
          <w:rFonts w:ascii="Times New Roman" w:hAnsi="Times New Roman" w:cs="Times New Roman"/>
          <w:sz w:val="22"/>
          <w:szCs w:val="22"/>
        </w:rPr>
        <w:t>arier i fragmentacji środowiska.</w:t>
      </w:r>
      <w:r w:rsidR="00967559" w:rsidRPr="00561E67">
        <w:rPr>
          <w:rFonts w:ascii="Times New Roman" w:hAnsi="Times New Roman" w:cs="Times New Roman"/>
          <w:sz w:val="22"/>
          <w:szCs w:val="22"/>
        </w:rPr>
        <w:t xml:space="preserve"> </w:t>
      </w:r>
      <w:r w:rsidRPr="00561E67">
        <w:rPr>
          <w:rFonts w:ascii="Times New Roman" w:hAnsi="Times New Roman" w:cs="Times New Roman"/>
          <w:sz w:val="22"/>
          <w:szCs w:val="22"/>
        </w:rPr>
        <w:t>Nowoprojektowane tereny</w:t>
      </w:r>
      <w:r w:rsidR="00AC0A6E" w:rsidRPr="00561E67">
        <w:rPr>
          <w:rFonts w:ascii="Times New Roman" w:hAnsi="Times New Roman" w:cs="Times New Roman"/>
          <w:sz w:val="22"/>
          <w:szCs w:val="22"/>
        </w:rPr>
        <w:t xml:space="preserve"> </w:t>
      </w:r>
      <w:r w:rsidRPr="00561E67">
        <w:rPr>
          <w:rFonts w:ascii="Times New Roman" w:hAnsi="Times New Roman" w:cs="Times New Roman"/>
          <w:sz w:val="22"/>
          <w:szCs w:val="22"/>
        </w:rPr>
        <w:t>mieszkaniowo</w:t>
      </w:r>
      <w:r w:rsidR="00967559" w:rsidRPr="00561E67">
        <w:rPr>
          <w:rFonts w:ascii="Times New Roman" w:hAnsi="Times New Roman" w:cs="Times New Roman"/>
          <w:sz w:val="22"/>
          <w:szCs w:val="22"/>
        </w:rPr>
        <w:t xml:space="preserve"> </w:t>
      </w:r>
      <w:r w:rsidR="00AC0A6E" w:rsidRPr="00561E67">
        <w:rPr>
          <w:rFonts w:ascii="Times New Roman" w:hAnsi="Times New Roman" w:cs="Times New Roman"/>
          <w:sz w:val="22"/>
          <w:szCs w:val="22"/>
        </w:rPr>
        <w:t>–</w:t>
      </w:r>
      <w:r w:rsidR="00967559" w:rsidRPr="00561E67">
        <w:rPr>
          <w:rFonts w:ascii="Times New Roman" w:hAnsi="Times New Roman" w:cs="Times New Roman"/>
          <w:sz w:val="22"/>
          <w:szCs w:val="22"/>
        </w:rPr>
        <w:t xml:space="preserve"> </w:t>
      </w:r>
      <w:r w:rsidRPr="00561E67">
        <w:rPr>
          <w:rFonts w:ascii="Times New Roman" w:hAnsi="Times New Roman" w:cs="Times New Roman"/>
          <w:sz w:val="22"/>
          <w:szCs w:val="22"/>
        </w:rPr>
        <w:t>u</w:t>
      </w:r>
      <w:r w:rsidR="00AC0A6E" w:rsidRPr="00561E67">
        <w:rPr>
          <w:rFonts w:ascii="Times New Roman" w:hAnsi="Times New Roman" w:cs="Times New Roman"/>
          <w:sz w:val="22"/>
          <w:szCs w:val="22"/>
        </w:rPr>
        <w:t xml:space="preserve">sługowe </w:t>
      </w:r>
      <w:r w:rsidRPr="00561E67">
        <w:rPr>
          <w:rFonts w:ascii="Times New Roman" w:hAnsi="Times New Roman" w:cs="Times New Roman"/>
          <w:sz w:val="22"/>
          <w:szCs w:val="22"/>
        </w:rPr>
        <w:t xml:space="preserve">stanowią </w:t>
      </w:r>
      <w:r w:rsidR="00967559" w:rsidRPr="00561E67">
        <w:rPr>
          <w:rFonts w:ascii="Times New Roman" w:hAnsi="Times New Roman" w:cs="Times New Roman"/>
          <w:sz w:val="22"/>
          <w:szCs w:val="22"/>
        </w:rPr>
        <w:t xml:space="preserve">logiczną kontynuację </w:t>
      </w:r>
      <w:r w:rsidR="00AC0A6E" w:rsidRPr="00561E67">
        <w:rPr>
          <w:rFonts w:ascii="Times New Roman" w:hAnsi="Times New Roman" w:cs="Times New Roman"/>
          <w:sz w:val="22"/>
          <w:szCs w:val="22"/>
        </w:rPr>
        <w:t xml:space="preserve">lub uzupełnienie </w:t>
      </w:r>
      <w:r w:rsidR="00967559" w:rsidRPr="00561E67">
        <w:rPr>
          <w:rFonts w:ascii="Times New Roman" w:hAnsi="Times New Roman" w:cs="Times New Roman"/>
          <w:sz w:val="22"/>
          <w:szCs w:val="22"/>
        </w:rPr>
        <w:t>istniejącej zabudowy</w:t>
      </w:r>
      <w:r w:rsidRPr="00561E67">
        <w:rPr>
          <w:rFonts w:ascii="Times New Roman" w:hAnsi="Times New Roman" w:cs="Times New Roman"/>
          <w:sz w:val="22"/>
          <w:szCs w:val="22"/>
        </w:rPr>
        <w:t>, co</w:t>
      </w:r>
      <w:r w:rsidR="00967559" w:rsidRPr="00561E67">
        <w:rPr>
          <w:rFonts w:ascii="Times New Roman" w:hAnsi="Times New Roman" w:cs="Times New Roman"/>
          <w:sz w:val="22"/>
          <w:szCs w:val="22"/>
        </w:rPr>
        <w:t xml:space="preserve"> w efekcie pozwali na racjonalne zagospodarowanie i uporządkowanie przestrzeni</w:t>
      </w:r>
      <w:r w:rsidR="00DA7427" w:rsidRPr="00561E67">
        <w:rPr>
          <w:rFonts w:ascii="Times New Roman" w:hAnsi="Times New Roman" w:cs="Times New Roman"/>
          <w:sz w:val="22"/>
          <w:szCs w:val="22"/>
        </w:rPr>
        <w:t xml:space="preserve">. </w:t>
      </w:r>
      <w:r w:rsidR="00967559" w:rsidRPr="00561E67">
        <w:rPr>
          <w:rFonts w:ascii="Times New Roman" w:hAnsi="Times New Roman" w:cs="Times New Roman"/>
          <w:sz w:val="22"/>
          <w:szCs w:val="22"/>
        </w:rPr>
        <w:t>Celem ochrony walorów kra</w:t>
      </w:r>
      <w:r w:rsidRPr="00561E67">
        <w:rPr>
          <w:rFonts w:ascii="Times New Roman" w:hAnsi="Times New Roman" w:cs="Times New Roman"/>
          <w:sz w:val="22"/>
          <w:szCs w:val="22"/>
        </w:rPr>
        <w:t>jobrazowych</w:t>
      </w:r>
      <w:r w:rsidR="00967559" w:rsidRPr="00561E67">
        <w:rPr>
          <w:rFonts w:ascii="Times New Roman" w:hAnsi="Times New Roman" w:cs="Times New Roman"/>
          <w:sz w:val="22"/>
          <w:szCs w:val="22"/>
        </w:rPr>
        <w:t xml:space="preserve"> obszaru należy </w:t>
      </w:r>
      <w:r w:rsidR="00AC0A6E" w:rsidRPr="00561E67">
        <w:rPr>
          <w:rFonts w:ascii="Times New Roman" w:hAnsi="Times New Roman" w:cs="Times New Roman"/>
          <w:sz w:val="22"/>
          <w:szCs w:val="22"/>
        </w:rPr>
        <w:t xml:space="preserve">dbać o </w:t>
      </w:r>
      <w:r w:rsidR="00AC0A6E" w:rsidRPr="00561E67">
        <w:rPr>
          <w:rFonts w:ascii="Times New Roman" w:hAnsi="Times New Roman" w:cs="Times New Roman"/>
          <w:bCs/>
          <w:sz w:val="22"/>
          <w:szCs w:val="22"/>
        </w:rPr>
        <w:t>zachowanie układu przestrzennego w zakresie rozplanowania układu komunikacyjnego, linii zabudowy, kompozycji zieleni,</w:t>
      </w:r>
      <w:r w:rsidR="00DA7427" w:rsidRPr="00561E67">
        <w:rPr>
          <w:rFonts w:ascii="Times New Roman" w:hAnsi="Times New Roman" w:cs="Times New Roman"/>
          <w:bCs/>
          <w:sz w:val="22"/>
          <w:szCs w:val="22"/>
        </w:rPr>
        <w:t xml:space="preserve"> a także </w:t>
      </w:r>
      <w:r w:rsidR="00DA7427" w:rsidRPr="00561E67">
        <w:rPr>
          <w:rFonts w:ascii="Times New Roman" w:hAnsi="Times New Roman" w:cs="Times New Roman"/>
          <w:sz w:val="22"/>
          <w:szCs w:val="22"/>
        </w:rPr>
        <w:t>dostosowania skali i formy nowoprojektowanej i modernizowanej zabudowy, w zakresie rozplanowania, skali i bryły i użytych materiałów</w:t>
      </w:r>
      <w:r w:rsidR="00DA7427" w:rsidRPr="00561E67">
        <w:rPr>
          <w:rFonts w:ascii="Times New Roman" w:hAnsi="Times New Roman" w:cs="Times New Roman"/>
          <w:bCs/>
          <w:sz w:val="22"/>
          <w:szCs w:val="22"/>
        </w:rPr>
        <w:t>.</w:t>
      </w:r>
      <w:r w:rsidR="002B1875" w:rsidRPr="00561E67">
        <w:rPr>
          <w:rFonts w:ascii="Times New Roman" w:hAnsi="Times New Roman" w:cs="Times New Roman"/>
          <w:sz w:val="22"/>
          <w:szCs w:val="22"/>
        </w:rPr>
        <w:t xml:space="preserve"> </w:t>
      </w:r>
      <w:r w:rsidR="00DA7427" w:rsidRPr="00561E67">
        <w:rPr>
          <w:rFonts w:ascii="Times New Roman" w:hAnsi="Times New Roman" w:cs="Times New Roman"/>
          <w:sz w:val="22"/>
          <w:szCs w:val="22"/>
        </w:rPr>
        <w:t xml:space="preserve">Nowoprojektowane </w:t>
      </w:r>
      <w:r w:rsidRPr="00561E67">
        <w:rPr>
          <w:rFonts w:ascii="Times New Roman" w:hAnsi="Times New Roman" w:cs="Times New Roman"/>
          <w:sz w:val="22"/>
          <w:szCs w:val="22"/>
        </w:rPr>
        <w:t>obiekty</w:t>
      </w:r>
      <w:r w:rsidR="00DA7427" w:rsidRPr="00561E67">
        <w:rPr>
          <w:rFonts w:ascii="Times New Roman" w:hAnsi="Times New Roman" w:cs="Times New Roman"/>
          <w:sz w:val="22"/>
          <w:szCs w:val="22"/>
        </w:rPr>
        <w:t xml:space="preserve"> usługowe, produkcyjne i składowo – magazynowe </w:t>
      </w:r>
      <w:r w:rsidRPr="00561E67">
        <w:rPr>
          <w:rFonts w:ascii="Times New Roman" w:hAnsi="Times New Roman" w:cs="Times New Roman"/>
          <w:sz w:val="22"/>
          <w:szCs w:val="22"/>
        </w:rPr>
        <w:t xml:space="preserve"> dla zminimalizowania negatywn</w:t>
      </w:r>
      <w:r w:rsidR="00967559" w:rsidRPr="00561E67">
        <w:rPr>
          <w:rFonts w:ascii="Times New Roman" w:hAnsi="Times New Roman" w:cs="Times New Roman"/>
          <w:sz w:val="22"/>
          <w:szCs w:val="22"/>
        </w:rPr>
        <w:t>ych skutków, winny się charakte</w:t>
      </w:r>
      <w:r w:rsidRPr="00561E67">
        <w:rPr>
          <w:rFonts w:ascii="Times New Roman" w:hAnsi="Times New Roman" w:cs="Times New Roman"/>
          <w:sz w:val="22"/>
          <w:szCs w:val="22"/>
        </w:rPr>
        <w:t xml:space="preserve">ryzować dbałością o estetykę zagospodarowania terenu. </w:t>
      </w:r>
    </w:p>
    <w:p w:rsidR="00A22D47" w:rsidRPr="00561E67" w:rsidRDefault="00A22D47" w:rsidP="00C87430">
      <w:pPr>
        <w:tabs>
          <w:tab w:val="left" w:pos="284"/>
          <w:tab w:val="left" w:pos="426"/>
        </w:tabs>
        <w:ind w:left="426"/>
        <w:contextualSpacing/>
        <w:jc w:val="both"/>
        <w:rPr>
          <w:rFonts w:ascii="Times New Roman" w:hAnsi="Times New Roman" w:cs="Times New Roman"/>
          <w:sz w:val="22"/>
          <w:szCs w:val="22"/>
        </w:rPr>
      </w:pPr>
    </w:p>
    <w:p w:rsidR="00A22D47" w:rsidRPr="00561E67" w:rsidRDefault="00A22D47" w:rsidP="00A22D47">
      <w:pPr>
        <w:tabs>
          <w:tab w:val="left" w:pos="284"/>
          <w:tab w:val="left" w:pos="426"/>
        </w:tabs>
        <w:ind w:left="426"/>
        <w:contextualSpacing/>
        <w:jc w:val="both"/>
        <w:rPr>
          <w:rFonts w:ascii="Times New Roman" w:hAnsi="Times New Roman" w:cs="Times New Roman"/>
          <w:color w:val="0070C0"/>
          <w:sz w:val="22"/>
          <w:szCs w:val="22"/>
        </w:rPr>
      </w:pPr>
    </w:p>
    <w:p w:rsidR="00A22D47" w:rsidRPr="00561E67" w:rsidRDefault="00A22D47" w:rsidP="00A22D47">
      <w:pPr>
        <w:pStyle w:val="Akapitzlist"/>
        <w:widowControl/>
        <w:numPr>
          <w:ilvl w:val="1"/>
          <w:numId w:val="31"/>
        </w:numPr>
        <w:rPr>
          <w:rFonts w:ascii="Times New Roman" w:eastAsia="Calibri" w:hAnsi="Times New Roman" w:cs="Times New Roman"/>
        </w:rPr>
      </w:pPr>
      <w:r w:rsidRPr="00561E67">
        <w:rPr>
          <w:rFonts w:ascii="Times New Roman" w:eastAsia="Calibri" w:hAnsi="Times New Roman" w:cs="Times New Roman"/>
          <w:b/>
          <w:bCs/>
        </w:rPr>
        <w:t xml:space="preserve">Przewidywane znaczące oddziaływania ma środowisko w aspekcie projektowanego miejscowego planu zagospodarowania przestrzennego </w:t>
      </w:r>
    </w:p>
    <w:p w:rsidR="00A22D47" w:rsidRPr="00561E67" w:rsidRDefault="00A22D47" w:rsidP="00A22D47">
      <w:pPr>
        <w:widowControl/>
        <w:rPr>
          <w:rFonts w:ascii="Times New Roman" w:eastAsia="Calibri" w:hAnsi="Times New Roman" w:cs="Times New Roman"/>
        </w:rPr>
      </w:pPr>
    </w:p>
    <w:p w:rsidR="00A22D47" w:rsidRPr="00561E67" w:rsidRDefault="00A22D47" w:rsidP="00A22D47">
      <w:pPr>
        <w:tabs>
          <w:tab w:val="left" w:pos="284"/>
          <w:tab w:val="left" w:pos="426"/>
        </w:tabs>
        <w:ind w:left="426"/>
        <w:contextualSpacing/>
        <w:jc w:val="both"/>
        <w:rPr>
          <w:rFonts w:ascii="Times New Roman" w:eastAsia="Calibri" w:hAnsi="Times New Roman" w:cs="Times New Roman"/>
          <w:sz w:val="22"/>
          <w:szCs w:val="22"/>
        </w:rPr>
      </w:pPr>
      <w:r w:rsidRPr="00561E67">
        <w:rPr>
          <w:rFonts w:ascii="Times New Roman" w:eastAsia="Calibri" w:hAnsi="Times New Roman" w:cs="Times New Roman"/>
          <w:sz w:val="22"/>
          <w:szCs w:val="22"/>
        </w:rPr>
        <w:t>Poniżej wymienione zostały przeznaczenia miejscowego planu zagospodarowania przestrzennego oraz potencjalnych oddziaływań (ewentualnych zagrożeń) dla środowiska wg poszczególnych elementów środowiska:</w:t>
      </w:r>
    </w:p>
    <w:p w:rsidR="00A22D47" w:rsidRPr="00561E67" w:rsidRDefault="00A22D47" w:rsidP="00A22D47">
      <w:pPr>
        <w:tabs>
          <w:tab w:val="left" w:pos="284"/>
          <w:tab w:val="left" w:pos="426"/>
        </w:tabs>
        <w:ind w:left="426"/>
        <w:contextualSpacing/>
        <w:jc w:val="both"/>
        <w:rPr>
          <w:rFonts w:ascii="Times New Roman" w:eastAsia="Calibri" w:hAnsi="Times New Roman" w:cs="Times New Roman"/>
        </w:rPr>
      </w:pPr>
    </w:p>
    <w:p w:rsidR="001F7F9E" w:rsidRPr="00561E67" w:rsidRDefault="001F7F9E" w:rsidP="001F7F9E">
      <w:pPr>
        <w:jc w:val="both"/>
        <w:rPr>
          <w:rFonts w:ascii="Times New Roman" w:hAnsi="Times New Roman" w:cs="Times New Roman"/>
          <w:sz w:val="18"/>
          <w:szCs w:val="22"/>
        </w:rPr>
      </w:pPr>
      <w:r w:rsidRPr="00561E67">
        <w:rPr>
          <w:rFonts w:ascii="Times New Roman" w:hAnsi="Times New Roman" w:cs="Times New Roman"/>
          <w:sz w:val="18"/>
          <w:szCs w:val="22"/>
        </w:rPr>
        <w:t xml:space="preserve">Tabela.3. </w:t>
      </w: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618"/>
        <w:gridCol w:w="619"/>
        <w:gridCol w:w="618"/>
        <w:gridCol w:w="619"/>
        <w:gridCol w:w="618"/>
        <w:gridCol w:w="619"/>
        <w:gridCol w:w="618"/>
        <w:gridCol w:w="619"/>
        <w:gridCol w:w="618"/>
        <w:gridCol w:w="619"/>
        <w:gridCol w:w="619"/>
        <w:gridCol w:w="619"/>
      </w:tblGrid>
      <w:tr w:rsidR="001F7F9E" w:rsidRPr="00561E67" w:rsidTr="007C0959">
        <w:trPr>
          <w:cantSplit/>
          <w:trHeight w:val="195"/>
        </w:trPr>
        <w:tc>
          <w:tcPr>
            <w:tcW w:w="2235" w:type="dxa"/>
            <w:vMerge w:val="restart"/>
            <w:shd w:val="clear" w:color="auto" w:fill="auto"/>
            <w:vAlign w:val="center"/>
          </w:tcPr>
          <w:p w:rsidR="001F7F9E" w:rsidRPr="00561E67" w:rsidRDefault="001F7F9E" w:rsidP="007C0959">
            <w:pPr>
              <w:pStyle w:val="Bezodstpw"/>
              <w:jc w:val="center"/>
              <w:rPr>
                <w:rFonts w:ascii="Times New Roman" w:hAnsi="Times New Roman"/>
                <w:b/>
                <w:sz w:val="18"/>
                <w:szCs w:val="18"/>
                <w:lang w:val="pl-PL"/>
              </w:rPr>
            </w:pPr>
            <w:r w:rsidRPr="00561E67">
              <w:rPr>
                <w:rFonts w:ascii="Times New Roman" w:hAnsi="Times New Roman"/>
                <w:b/>
                <w:sz w:val="18"/>
                <w:szCs w:val="18"/>
                <w:lang w:val="pl-PL"/>
              </w:rPr>
              <w:t>Przeznaczenie w miejscowym planie zagospodarowania przestrzennego</w:t>
            </w:r>
          </w:p>
        </w:tc>
        <w:tc>
          <w:tcPr>
            <w:tcW w:w="7423" w:type="dxa"/>
            <w:gridSpan w:val="12"/>
          </w:tcPr>
          <w:p w:rsidR="001F7F9E" w:rsidRPr="00561E67" w:rsidRDefault="001F7F9E" w:rsidP="007C0959">
            <w:pPr>
              <w:jc w:val="center"/>
              <w:rPr>
                <w:rFonts w:ascii="Times New Roman" w:hAnsi="Times New Roman" w:cs="Times New Roman"/>
                <w:b/>
                <w:sz w:val="18"/>
                <w:szCs w:val="18"/>
              </w:rPr>
            </w:pPr>
            <w:r w:rsidRPr="00561E67">
              <w:rPr>
                <w:rFonts w:ascii="Times New Roman" w:eastAsia="Calibri" w:hAnsi="Times New Roman" w:cs="Times New Roman"/>
                <w:b/>
                <w:sz w:val="18"/>
                <w:szCs w:val="18"/>
              </w:rPr>
              <w:t>poszczególne elementy środowiska</w:t>
            </w:r>
          </w:p>
        </w:tc>
      </w:tr>
      <w:tr w:rsidR="001F7F9E" w:rsidRPr="00561E67" w:rsidTr="007C0959">
        <w:trPr>
          <w:cantSplit/>
          <w:trHeight w:val="1459"/>
        </w:trPr>
        <w:tc>
          <w:tcPr>
            <w:tcW w:w="2235" w:type="dxa"/>
            <w:vMerge/>
            <w:shd w:val="clear" w:color="auto" w:fill="auto"/>
            <w:vAlign w:val="center"/>
          </w:tcPr>
          <w:p w:rsidR="001F7F9E" w:rsidRPr="00561E67" w:rsidRDefault="001F7F9E" w:rsidP="007C0959">
            <w:pPr>
              <w:pStyle w:val="Bezodstpw"/>
              <w:jc w:val="both"/>
              <w:rPr>
                <w:rFonts w:ascii="Times New Roman" w:hAnsi="Times New Roman"/>
                <w:b/>
                <w:sz w:val="18"/>
                <w:szCs w:val="18"/>
                <w:lang w:val="pl-PL"/>
              </w:rPr>
            </w:pPr>
          </w:p>
        </w:tc>
        <w:tc>
          <w:tcPr>
            <w:tcW w:w="618"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Ludzie</w:t>
            </w:r>
          </w:p>
        </w:tc>
        <w:tc>
          <w:tcPr>
            <w:tcW w:w="619"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Różnorodność biologiczna</w:t>
            </w:r>
          </w:p>
        </w:tc>
        <w:tc>
          <w:tcPr>
            <w:tcW w:w="618"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Fauna</w:t>
            </w:r>
          </w:p>
        </w:tc>
        <w:tc>
          <w:tcPr>
            <w:tcW w:w="619"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Flora</w:t>
            </w:r>
          </w:p>
        </w:tc>
        <w:tc>
          <w:tcPr>
            <w:tcW w:w="618"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Powierzchnia ziemi</w:t>
            </w:r>
          </w:p>
        </w:tc>
        <w:tc>
          <w:tcPr>
            <w:tcW w:w="619" w:type="dxa"/>
            <w:textDirection w:val="btL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Krajobraz</w:t>
            </w:r>
          </w:p>
        </w:tc>
        <w:tc>
          <w:tcPr>
            <w:tcW w:w="618" w:type="dxa"/>
            <w:textDirection w:val="btL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Zasoby naturalne</w:t>
            </w:r>
          </w:p>
        </w:tc>
        <w:tc>
          <w:tcPr>
            <w:tcW w:w="619" w:type="dxa"/>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Zasoby wodne</w:t>
            </w:r>
          </w:p>
        </w:tc>
        <w:tc>
          <w:tcPr>
            <w:tcW w:w="618"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Powietrze</w:t>
            </w:r>
          </w:p>
        </w:tc>
        <w:tc>
          <w:tcPr>
            <w:tcW w:w="619"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Klimat</w:t>
            </w:r>
          </w:p>
        </w:tc>
        <w:tc>
          <w:tcPr>
            <w:tcW w:w="619" w:type="dxa"/>
            <w:shd w:val="clear" w:color="auto" w:fill="auto"/>
            <w:textDirection w:val="btLr"/>
            <w:vAlign w:val="cente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Zabytki</w:t>
            </w:r>
          </w:p>
        </w:tc>
        <w:tc>
          <w:tcPr>
            <w:tcW w:w="619" w:type="dxa"/>
            <w:textDirection w:val="btLr"/>
          </w:tcPr>
          <w:p w:rsidR="001F7F9E" w:rsidRPr="00561E67" w:rsidRDefault="001F7F9E" w:rsidP="007C0959">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Dobra materialne</w:t>
            </w:r>
          </w:p>
        </w:tc>
      </w:tr>
      <w:tr w:rsidR="001F7F9E" w:rsidRPr="00561E67" w:rsidTr="007C0959">
        <w:trPr>
          <w:trHeight w:val="283"/>
        </w:trPr>
        <w:tc>
          <w:tcPr>
            <w:tcW w:w="2235" w:type="dxa"/>
            <w:shd w:val="clear" w:color="auto" w:fill="auto"/>
            <w:vAlign w:val="center"/>
          </w:tcPr>
          <w:p w:rsidR="001F7F9E" w:rsidRPr="00561E67" w:rsidRDefault="008B0A15" w:rsidP="007C0959">
            <w:pPr>
              <w:pStyle w:val="Bezodstpw"/>
              <w:jc w:val="both"/>
              <w:rPr>
                <w:rFonts w:ascii="Times New Roman" w:hAnsi="Times New Roman"/>
                <w:sz w:val="18"/>
                <w:szCs w:val="18"/>
                <w:lang w:val="pl-PL"/>
              </w:rPr>
            </w:pPr>
            <w:r w:rsidRPr="008B0A15">
              <w:rPr>
                <w:rFonts w:ascii="Times New Roman" w:hAnsi="Times New Roman"/>
                <w:sz w:val="18"/>
                <w:szCs w:val="18"/>
                <w:lang w:val="pl-PL"/>
              </w:rPr>
              <w:t>MN/UHD/RZM</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8" w:type="dxa"/>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9" w:type="dxa"/>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9"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shd w:val="clear" w:color="auto" w:fill="auto"/>
            <w:vAlign w:val="center"/>
          </w:tcPr>
          <w:p w:rsidR="001F7F9E" w:rsidRPr="00561E67" w:rsidRDefault="00827DCA" w:rsidP="007C0959">
            <w:pPr>
              <w:pStyle w:val="Bezodstpw"/>
              <w:jc w:val="center"/>
              <w:rPr>
                <w:rFonts w:ascii="Times New Roman" w:hAnsi="Times New Roman"/>
                <w:sz w:val="18"/>
                <w:szCs w:val="18"/>
                <w:lang w:val="pl-PL"/>
              </w:rPr>
            </w:pPr>
            <w:r>
              <w:rPr>
                <w:rFonts w:ascii="Times New Roman" w:hAnsi="Times New Roman"/>
                <w:sz w:val="18"/>
                <w:szCs w:val="18"/>
                <w:lang w:val="pl-PL"/>
              </w:rPr>
              <w:t>0</w:t>
            </w:r>
          </w:p>
        </w:tc>
        <w:tc>
          <w:tcPr>
            <w:tcW w:w="619" w:type="dxa"/>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r>
      <w:tr w:rsidR="001F7F9E" w:rsidRPr="00561E67" w:rsidTr="007C0959">
        <w:trPr>
          <w:trHeight w:val="283"/>
        </w:trPr>
        <w:tc>
          <w:tcPr>
            <w:tcW w:w="2235" w:type="dxa"/>
            <w:shd w:val="clear" w:color="auto" w:fill="auto"/>
            <w:vAlign w:val="center"/>
          </w:tcPr>
          <w:p w:rsidR="001F7F9E" w:rsidRPr="00561E67" w:rsidRDefault="001F7F9E" w:rsidP="007C0959">
            <w:pPr>
              <w:pStyle w:val="Bezodstpw"/>
              <w:jc w:val="both"/>
              <w:rPr>
                <w:rFonts w:ascii="Times New Roman" w:hAnsi="Times New Roman"/>
                <w:sz w:val="18"/>
                <w:szCs w:val="18"/>
                <w:lang w:val="pl-PL"/>
              </w:rPr>
            </w:pPr>
            <w:r w:rsidRPr="00561E67">
              <w:rPr>
                <w:rFonts w:ascii="Times New Roman" w:hAnsi="Times New Roman"/>
                <w:sz w:val="18"/>
                <w:szCs w:val="18"/>
                <w:lang w:val="pl-PL"/>
              </w:rPr>
              <w:t>R</w:t>
            </w:r>
            <w:r w:rsidR="001C4813">
              <w:rPr>
                <w:rFonts w:ascii="Times New Roman" w:hAnsi="Times New Roman"/>
                <w:sz w:val="18"/>
                <w:szCs w:val="18"/>
                <w:lang w:val="pl-PL"/>
              </w:rPr>
              <w:t>Z</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9"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9" w:type="dxa"/>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8" w:type="dxa"/>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9" w:type="dxa"/>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0</w:t>
            </w:r>
          </w:p>
        </w:tc>
        <w:tc>
          <w:tcPr>
            <w:tcW w:w="618"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shd w:val="clear" w:color="auto" w:fill="auto"/>
            <w:vAlign w:val="center"/>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c>
          <w:tcPr>
            <w:tcW w:w="619" w:type="dxa"/>
            <w:shd w:val="clear" w:color="auto" w:fill="auto"/>
            <w:vAlign w:val="center"/>
          </w:tcPr>
          <w:p w:rsidR="001F7F9E" w:rsidRPr="00561E67" w:rsidRDefault="00827DCA" w:rsidP="007C0959">
            <w:pPr>
              <w:pStyle w:val="Bezodstpw"/>
              <w:jc w:val="center"/>
              <w:rPr>
                <w:rFonts w:ascii="Times New Roman" w:hAnsi="Times New Roman"/>
                <w:sz w:val="18"/>
                <w:szCs w:val="18"/>
                <w:lang w:val="pl-PL"/>
              </w:rPr>
            </w:pPr>
            <w:r>
              <w:rPr>
                <w:rFonts w:ascii="Times New Roman" w:hAnsi="Times New Roman"/>
                <w:sz w:val="18"/>
                <w:szCs w:val="18"/>
                <w:lang w:val="pl-PL"/>
              </w:rPr>
              <w:t>0</w:t>
            </w:r>
          </w:p>
        </w:tc>
        <w:tc>
          <w:tcPr>
            <w:tcW w:w="619" w:type="dxa"/>
          </w:tcPr>
          <w:p w:rsidR="001F7F9E" w:rsidRPr="00561E67" w:rsidRDefault="001F7F9E" w:rsidP="007C0959">
            <w:pPr>
              <w:pStyle w:val="Bezodstpw"/>
              <w:jc w:val="center"/>
              <w:rPr>
                <w:rFonts w:ascii="Times New Roman" w:hAnsi="Times New Roman"/>
                <w:sz w:val="18"/>
                <w:szCs w:val="18"/>
                <w:lang w:val="pl-PL"/>
              </w:rPr>
            </w:pPr>
            <w:r w:rsidRPr="00561E67">
              <w:rPr>
                <w:rFonts w:ascii="Times New Roman" w:hAnsi="Times New Roman"/>
                <w:sz w:val="18"/>
                <w:szCs w:val="18"/>
                <w:lang w:val="pl-PL"/>
              </w:rPr>
              <w:t>+</w:t>
            </w:r>
          </w:p>
        </w:tc>
      </w:tr>
    </w:tbl>
    <w:p w:rsidR="001F7F9E" w:rsidRPr="00561E67" w:rsidRDefault="001F7F9E" w:rsidP="00A22D47">
      <w:pPr>
        <w:tabs>
          <w:tab w:val="left" w:pos="284"/>
          <w:tab w:val="left" w:pos="426"/>
        </w:tabs>
        <w:ind w:left="426"/>
        <w:contextualSpacing/>
        <w:jc w:val="both"/>
        <w:rPr>
          <w:rFonts w:ascii="Times New Roman" w:eastAsia="Calibri" w:hAnsi="Times New Roman" w:cs="Times New Roman"/>
        </w:rPr>
      </w:pPr>
    </w:p>
    <w:p w:rsidR="00A22D47" w:rsidRPr="00561E67" w:rsidRDefault="00A22D47" w:rsidP="00A22D47">
      <w:pPr>
        <w:widowControl/>
        <w:rPr>
          <w:rFonts w:ascii="Times New Roman" w:eastAsia="Calibri" w:hAnsi="Times New Roman" w:cs="Times New Roman"/>
        </w:rPr>
      </w:pPr>
      <w:r w:rsidRPr="00561E67">
        <w:rPr>
          <w:rFonts w:ascii="Times New Roman" w:eastAsia="Calibri" w:hAnsi="Times New Roman" w:cs="Times New Roman"/>
        </w:rPr>
        <w:lastRenderedPageBreak/>
        <w:t xml:space="preserve">Objaśnienie: </w:t>
      </w:r>
    </w:p>
    <w:p w:rsidR="00A22D47" w:rsidRPr="00561E67" w:rsidRDefault="00A22D47" w:rsidP="00A22D47">
      <w:pPr>
        <w:widowControl/>
        <w:spacing w:after="112"/>
        <w:rPr>
          <w:rFonts w:ascii="Times New Roman" w:eastAsia="Calibri" w:hAnsi="Times New Roman" w:cs="Times New Roman"/>
        </w:rPr>
      </w:pPr>
      <w:r w:rsidRPr="00561E67">
        <w:rPr>
          <w:rFonts w:ascii="Times New Roman" w:eastAsia="Calibri" w:hAnsi="Times New Roman" w:cs="Times New Roman"/>
        </w:rPr>
        <w:t xml:space="preserve">- utrzymują istniejące środowisko 0 </w:t>
      </w:r>
    </w:p>
    <w:p w:rsidR="00A22D47" w:rsidRPr="00561E67" w:rsidRDefault="00A22D47" w:rsidP="00A22D47">
      <w:pPr>
        <w:widowControl/>
        <w:spacing w:after="112"/>
        <w:rPr>
          <w:rFonts w:ascii="Times New Roman" w:eastAsia="Calibri" w:hAnsi="Times New Roman" w:cs="Times New Roman"/>
        </w:rPr>
      </w:pPr>
      <w:r w:rsidRPr="00561E67">
        <w:rPr>
          <w:rFonts w:ascii="Times New Roman" w:eastAsia="Calibri" w:hAnsi="Times New Roman" w:cs="Times New Roman"/>
        </w:rPr>
        <w:t xml:space="preserve">- pogarszają istniejące środowisko – </w:t>
      </w:r>
    </w:p>
    <w:p w:rsidR="00A22D47" w:rsidRPr="00561E67" w:rsidRDefault="00A22D47" w:rsidP="00A22D47">
      <w:pPr>
        <w:widowControl/>
        <w:rPr>
          <w:rFonts w:ascii="Times New Roman" w:eastAsia="Calibri" w:hAnsi="Times New Roman" w:cs="Times New Roman"/>
        </w:rPr>
      </w:pPr>
      <w:r w:rsidRPr="00561E67">
        <w:rPr>
          <w:rFonts w:ascii="Times New Roman" w:eastAsia="Calibri" w:hAnsi="Times New Roman" w:cs="Times New Roman"/>
        </w:rPr>
        <w:t xml:space="preserve">- poprawiają istniejące środowisko + </w:t>
      </w:r>
    </w:p>
    <w:p w:rsidR="00A22D47" w:rsidRPr="00561E67" w:rsidRDefault="00A22D47" w:rsidP="00A22D47">
      <w:pPr>
        <w:tabs>
          <w:tab w:val="left" w:pos="284"/>
          <w:tab w:val="left" w:pos="426"/>
        </w:tabs>
        <w:ind w:left="426"/>
        <w:contextualSpacing/>
        <w:jc w:val="both"/>
        <w:rPr>
          <w:rFonts w:ascii="Times New Roman" w:hAnsi="Times New Roman" w:cs="Times New Roman"/>
        </w:rPr>
      </w:pPr>
    </w:p>
    <w:p w:rsidR="00A22D47" w:rsidRPr="00561E67" w:rsidRDefault="00A22D47" w:rsidP="00A22D47">
      <w:pPr>
        <w:jc w:val="both"/>
        <w:rPr>
          <w:rFonts w:ascii="Times New Roman" w:hAnsi="Times New Roman" w:cs="Times New Roman"/>
          <w:b/>
        </w:rPr>
      </w:pPr>
      <w:r w:rsidRPr="00561E67">
        <w:rPr>
          <w:rFonts w:ascii="Times New Roman" w:hAnsi="Times New Roman" w:cs="Times New Roman"/>
          <w:b/>
        </w:rPr>
        <w:t>Charakter przewidywanych oddziaływań</w:t>
      </w:r>
    </w:p>
    <w:p w:rsidR="00A22D47" w:rsidRPr="00561E67" w:rsidRDefault="00A22D47" w:rsidP="00A22D47">
      <w:pPr>
        <w:jc w:val="both"/>
        <w:rPr>
          <w:rFonts w:ascii="Times New Roman" w:hAnsi="Times New Roman" w:cs="Times New Roman"/>
        </w:rPr>
      </w:pPr>
    </w:p>
    <w:p w:rsidR="00A22D47" w:rsidRPr="00561E67" w:rsidRDefault="00A22D47" w:rsidP="00A22D47">
      <w:pPr>
        <w:jc w:val="both"/>
        <w:rPr>
          <w:rFonts w:ascii="Times New Roman" w:hAnsi="Times New Roman" w:cs="Times New Roman"/>
        </w:rPr>
      </w:pPr>
      <w:r w:rsidRPr="00561E67">
        <w:rPr>
          <w:rFonts w:ascii="Times New Roman" w:hAnsi="Times New Roman" w:cs="Times New Roman"/>
        </w:rPr>
        <w:t xml:space="preserve">Przewidywane rodzaje oddziaływań realizacji ustaleń miejscowego planu na poszczególne komponenty </w:t>
      </w:r>
    </w:p>
    <w:p w:rsidR="00A22D47" w:rsidRPr="00561E67" w:rsidRDefault="00A22D47" w:rsidP="00A22D47">
      <w:pPr>
        <w:jc w:val="both"/>
        <w:rPr>
          <w:rFonts w:ascii="Times New Roman" w:hAnsi="Times New Roman" w:cs="Times New Roman"/>
        </w:rPr>
      </w:pPr>
      <w:r w:rsidRPr="00561E67">
        <w:rPr>
          <w:rFonts w:ascii="Times New Roman" w:hAnsi="Times New Roman" w:cs="Times New Roman"/>
        </w:rPr>
        <w:t xml:space="preserve">środowiska przedstawiono w poniższej macierzy. Czynnikami wpływającymi na charakter oddziaływań (ich trwałość i natężenie), będą m.in.: </w:t>
      </w:r>
    </w:p>
    <w:p w:rsidR="00A22D47" w:rsidRPr="00561E67" w:rsidRDefault="00A22D47" w:rsidP="00A22D47">
      <w:pPr>
        <w:widowControl/>
        <w:numPr>
          <w:ilvl w:val="0"/>
          <w:numId w:val="102"/>
        </w:numPr>
        <w:autoSpaceDE/>
        <w:autoSpaceDN/>
        <w:adjustRightInd/>
        <w:jc w:val="both"/>
        <w:rPr>
          <w:rFonts w:ascii="Times New Roman" w:hAnsi="Times New Roman" w:cs="Times New Roman"/>
        </w:rPr>
      </w:pPr>
      <w:r w:rsidRPr="00561E67">
        <w:rPr>
          <w:rFonts w:ascii="Times New Roman" w:hAnsi="Times New Roman" w:cs="Times New Roman"/>
        </w:rPr>
        <w:t>stopień realizacji przeznaczeń terenów,</w:t>
      </w:r>
    </w:p>
    <w:p w:rsidR="00A22D47" w:rsidRPr="00561E67" w:rsidRDefault="00A22D47" w:rsidP="00A22D47">
      <w:pPr>
        <w:widowControl/>
        <w:numPr>
          <w:ilvl w:val="0"/>
          <w:numId w:val="102"/>
        </w:numPr>
        <w:autoSpaceDE/>
        <w:autoSpaceDN/>
        <w:adjustRightInd/>
        <w:jc w:val="both"/>
        <w:rPr>
          <w:rFonts w:ascii="Times New Roman" w:hAnsi="Times New Roman" w:cs="Times New Roman"/>
        </w:rPr>
      </w:pPr>
      <w:r w:rsidRPr="00561E67">
        <w:rPr>
          <w:rFonts w:ascii="Times New Roman" w:hAnsi="Times New Roman" w:cs="Times New Roman"/>
        </w:rPr>
        <w:t xml:space="preserve">charakter przyszłych inwestycji, </w:t>
      </w:r>
    </w:p>
    <w:p w:rsidR="00A22D47" w:rsidRPr="00561E67" w:rsidRDefault="00A22D47" w:rsidP="00A22D47">
      <w:pPr>
        <w:widowControl/>
        <w:numPr>
          <w:ilvl w:val="0"/>
          <w:numId w:val="102"/>
        </w:numPr>
        <w:autoSpaceDE/>
        <w:autoSpaceDN/>
        <w:adjustRightInd/>
        <w:jc w:val="both"/>
        <w:rPr>
          <w:rFonts w:ascii="Times New Roman" w:hAnsi="Times New Roman" w:cs="Times New Roman"/>
        </w:rPr>
      </w:pPr>
      <w:r w:rsidRPr="00561E67">
        <w:rPr>
          <w:rFonts w:ascii="Times New Roman" w:hAnsi="Times New Roman" w:cs="Times New Roman"/>
        </w:rPr>
        <w:t>szczegółowe rozwiązania techniczne i technologiczne.</w:t>
      </w:r>
    </w:p>
    <w:p w:rsidR="00A22D47" w:rsidRPr="00561E67" w:rsidRDefault="00A22D47" w:rsidP="00A22D47">
      <w:pPr>
        <w:jc w:val="both"/>
        <w:rPr>
          <w:rFonts w:ascii="Times New Roman" w:hAnsi="Times New Roman" w:cs="Times New Roman"/>
          <w:szCs w:val="22"/>
        </w:rPr>
      </w:pPr>
    </w:p>
    <w:p w:rsidR="00A22D47" w:rsidRPr="00561E67" w:rsidRDefault="00A22D47" w:rsidP="00A22D47">
      <w:pPr>
        <w:jc w:val="both"/>
        <w:rPr>
          <w:rFonts w:ascii="Times New Roman" w:hAnsi="Times New Roman" w:cs="Times New Roman"/>
          <w:sz w:val="18"/>
          <w:szCs w:val="22"/>
        </w:rPr>
      </w:pPr>
      <w:bookmarkStart w:id="1" w:name="_Toc316896069"/>
      <w:r w:rsidRPr="00561E67">
        <w:rPr>
          <w:rFonts w:ascii="Times New Roman" w:hAnsi="Times New Roman" w:cs="Times New Roman"/>
          <w:sz w:val="18"/>
          <w:szCs w:val="22"/>
        </w:rPr>
        <w:t>Tabela.4. Wzajemne powiązania poszczególnych elementów środowiska oraz oddziaływań</w:t>
      </w:r>
      <w:bookmarkEnd w:id="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618"/>
        <w:gridCol w:w="619"/>
        <w:gridCol w:w="618"/>
        <w:gridCol w:w="619"/>
        <w:gridCol w:w="618"/>
        <w:gridCol w:w="619"/>
        <w:gridCol w:w="618"/>
        <w:gridCol w:w="619"/>
        <w:gridCol w:w="618"/>
        <w:gridCol w:w="619"/>
        <w:gridCol w:w="619"/>
      </w:tblGrid>
      <w:tr w:rsidR="00A22D47" w:rsidRPr="00561E67" w:rsidTr="00A22D47">
        <w:trPr>
          <w:cantSplit/>
          <w:trHeight w:val="195"/>
        </w:trPr>
        <w:tc>
          <w:tcPr>
            <w:tcW w:w="2235" w:type="dxa"/>
            <w:vMerge w:val="restart"/>
            <w:shd w:val="clear" w:color="auto" w:fill="auto"/>
            <w:vAlign w:val="center"/>
          </w:tcPr>
          <w:p w:rsidR="00A22D47" w:rsidRPr="00561E67" w:rsidRDefault="00A22D47" w:rsidP="00A22D47">
            <w:pPr>
              <w:pStyle w:val="Bezodstpw"/>
              <w:jc w:val="center"/>
              <w:rPr>
                <w:rFonts w:ascii="Times New Roman" w:hAnsi="Times New Roman"/>
                <w:b/>
                <w:sz w:val="18"/>
                <w:szCs w:val="18"/>
                <w:lang w:val="pl-PL"/>
              </w:rPr>
            </w:pPr>
            <w:r w:rsidRPr="00561E67">
              <w:rPr>
                <w:rFonts w:ascii="Times New Roman" w:hAnsi="Times New Roman"/>
                <w:b/>
                <w:sz w:val="18"/>
                <w:szCs w:val="18"/>
                <w:lang w:val="pl-PL"/>
              </w:rPr>
              <w:t>Komponenty</w:t>
            </w:r>
          </w:p>
        </w:tc>
        <w:tc>
          <w:tcPr>
            <w:tcW w:w="6804" w:type="dxa"/>
            <w:gridSpan w:val="11"/>
            <w:vAlign w:val="center"/>
          </w:tcPr>
          <w:p w:rsidR="00A22D47" w:rsidRPr="00561E67" w:rsidRDefault="00A22D47" w:rsidP="00A22D47">
            <w:pPr>
              <w:pStyle w:val="Bezodstpw"/>
              <w:jc w:val="center"/>
              <w:rPr>
                <w:rFonts w:ascii="Times New Roman" w:hAnsi="Times New Roman"/>
                <w:b/>
                <w:sz w:val="18"/>
                <w:szCs w:val="18"/>
                <w:lang w:val="pl-PL"/>
              </w:rPr>
            </w:pPr>
            <w:r w:rsidRPr="00561E67">
              <w:rPr>
                <w:rFonts w:ascii="Times New Roman" w:hAnsi="Times New Roman"/>
                <w:b/>
                <w:sz w:val="18"/>
                <w:szCs w:val="18"/>
                <w:lang w:val="pl-PL"/>
              </w:rPr>
              <w:t>Oddziaływanie</w:t>
            </w:r>
          </w:p>
        </w:tc>
      </w:tr>
      <w:tr w:rsidR="00A22D47" w:rsidRPr="00561E67" w:rsidTr="00A22D47">
        <w:trPr>
          <w:cantSplit/>
          <w:trHeight w:val="1134"/>
        </w:trPr>
        <w:tc>
          <w:tcPr>
            <w:tcW w:w="2235" w:type="dxa"/>
            <w:vMerge/>
            <w:shd w:val="clear" w:color="auto" w:fill="auto"/>
            <w:vAlign w:val="center"/>
          </w:tcPr>
          <w:p w:rsidR="00A22D47" w:rsidRPr="00561E67" w:rsidRDefault="00A22D47" w:rsidP="00A22D47">
            <w:pPr>
              <w:pStyle w:val="Bezodstpw"/>
              <w:jc w:val="both"/>
              <w:rPr>
                <w:rFonts w:ascii="Times New Roman" w:hAnsi="Times New Roman"/>
                <w:b/>
                <w:sz w:val="18"/>
                <w:szCs w:val="18"/>
                <w:lang w:val="pl-PL"/>
              </w:rPr>
            </w:pPr>
          </w:p>
        </w:tc>
        <w:tc>
          <w:tcPr>
            <w:tcW w:w="618"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bez-pośrednie</w:t>
            </w:r>
          </w:p>
        </w:tc>
        <w:tc>
          <w:tcPr>
            <w:tcW w:w="619"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pośrednie</w:t>
            </w:r>
          </w:p>
        </w:tc>
        <w:tc>
          <w:tcPr>
            <w:tcW w:w="618"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wtórne</w:t>
            </w:r>
          </w:p>
        </w:tc>
        <w:tc>
          <w:tcPr>
            <w:tcW w:w="619"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skumulowane</w:t>
            </w:r>
          </w:p>
        </w:tc>
        <w:tc>
          <w:tcPr>
            <w:tcW w:w="618"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krótko-terminowe</w:t>
            </w:r>
          </w:p>
        </w:tc>
        <w:tc>
          <w:tcPr>
            <w:tcW w:w="619" w:type="dxa"/>
            <w:textDirection w:val="btL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średnioterminowe</w:t>
            </w:r>
          </w:p>
        </w:tc>
        <w:tc>
          <w:tcPr>
            <w:tcW w:w="618" w:type="dxa"/>
            <w:textDirection w:val="btL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długo-terminowe</w:t>
            </w:r>
          </w:p>
        </w:tc>
        <w:tc>
          <w:tcPr>
            <w:tcW w:w="619" w:type="dxa"/>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stałe</w:t>
            </w:r>
          </w:p>
        </w:tc>
        <w:tc>
          <w:tcPr>
            <w:tcW w:w="618"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chwilowe</w:t>
            </w:r>
          </w:p>
        </w:tc>
        <w:tc>
          <w:tcPr>
            <w:tcW w:w="619"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pozytywne</w:t>
            </w:r>
          </w:p>
        </w:tc>
        <w:tc>
          <w:tcPr>
            <w:tcW w:w="619" w:type="dxa"/>
            <w:shd w:val="clear" w:color="auto" w:fill="auto"/>
            <w:textDirection w:val="btLr"/>
            <w:vAlign w:val="center"/>
          </w:tcPr>
          <w:p w:rsidR="00A22D47" w:rsidRPr="00561E67" w:rsidRDefault="00A22D47" w:rsidP="00A22D47">
            <w:pPr>
              <w:pStyle w:val="Bezodstpw"/>
              <w:ind w:left="113" w:right="113"/>
              <w:jc w:val="both"/>
              <w:rPr>
                <w:rFonts w:ascii="Times New Roman" w:hAnsi="Times New Roman"/>
                <w:b/>
                <w:sz w:val="18"/>
                <w:szCs w:val="18"/>
                <w:lang w:val="pl-PL"/>
              </w:rPr>
            </w:pPr>
            <w:r w:rsidRPr="00561E67">
              <w:rPr>
                <w:rFonts w:ascii="Times New Roman" w:hAnsi="Times New Roman"/>
                <w:b/>
                <w:sz w:val="18"/>
                <w:szCs w:val="18"/>
                <w:lang w:val="pl-PL"/>
              </w:rPr>
              <w:t>negatywne</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Ludzie</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Różnorodność biologiczna</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Fauna</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Flora</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Powierzchnia ziemi</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Krajobraz</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Zasoby naturalne</w:t>
            </w:r>
          </w:p>
        </w:tc>
        <w:tc>
          <w:tcPr>
            <w:tcW w:w="618" w:type="dxa"/>
            <w:shd w:val="clear" w:color="auto" w:fill="auto"/>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0B31A9"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Zasoby wodne</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Powietrze</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Klimat</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 xml:space="preserve">Zabytki </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r>
      <w:tr w:rsidR="00A22D47" w:rsidRPr="00561E67" w:rsidTr="00A22D47">
        <w:trPr>
          <w:trHeight w:val="283"/>
        </w:trPr>
        <w:tc>
          <w:tcPr>
            <w:tcW w:w="2235" w:type="dxa"/>
            <w:shd w:val="clear" w:color="auto" w:fill="auto"/>
            <w:vAlign w:val="center"/>
          </w:tcPr>
          <w:p w:rsidR="00A22D47" w:rsidRPr="00561E67" w:rsidRDefault="00A22D47" w:rsidP="00A22D47">
            <w:pPr>
              <w:pStyle w:val="Bezodstpw"/>
              <w:jc w:val="both"/>
              <w:rPr>
                <w:rFonts w:ascii="Times New Roman" w:hAnsi="Times New Roman"/>
                <w:sz w:val="18"/>
                <w:szCs w:val="18"/>
                <w:lang w:val="pl-PL"/>
              </w:rPr>
            </w:pPr>
            <w:r w:rsidRPr="00561E67">
              <w:rPr>
                <w:rFonts w:ascii="Times New Roman" w:hAnsi="Times New Roman"/>
                <w:sz w:val="18"/>
                <w:szCs w:val="18"/>
                <w:lang w:val="pl-PL"/>
              </w:rPr>
              <w:t>Dobra materialne</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8"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c>
          <w:tcPr>
            <w:tcW w:w="619" w:type="dxa"/>
            <w:shd w:val="clear" w:color="auto" w:fill="auto"/>
            <w:vAlign w:val="center"/>
          </w:tcPr>
          <w:p w:rsidR="00A22D47" w:rsidRPr="00561E67" w:rsidRDefault="00A22D47" w:rsidP="00A22D47">
            <w:pPr>
              <w:pStyle w:val="Bezodstpw"/>
              <w:jc w:val="center"/>
              <w:rPr>
                <w:rFonts w:ascii="Times New Roman" w:hAnsi="Times New Roman"/>
                <w:sz w:val="18"/>
                <w:szCs w:val="18"/>
                <w:lang w:val="pl-PL"/>
              </w:rPr>
            </w:pPr>
            <w:r w:rsidRPr="00561E67">
              <w:rPr>
                <w:rFonts w:ascii="Times New Roman" w:hAnsi="Times New Roman"/>
                <w:sz w:val="18"/>
                <w:szCs w:val="18"/>
                <w:lang w:val="pl-PL"/>
              </w:rPr>
              <w:t>x</w:t>
            </w:r>
          </w:p>
        </w:tc>
      </w:tr>
    </w:tbl>
    <w:p w:rsidR="00A22D47" w:rsidRPr="00561E67" w:rsidRDefault="00A22D47" w:rsidP="00A22D47">
      <w:pPr>
        <w:pStyle w:val="Bezodstpw"/>
        <w:jc w:val="right"/>
        <w:rPr>
          <w:rFonts w:ascii="Times New Roman" w:hAnsi="Times New Roman"/>
          <w:color w:val="0070C0"/>
          <w:lang w:val="pl-PL"/>
        </w:rPr>
      </w:pPr>
    </w:p>
    <w:p w:rsidR="00A22D47" w:rsidRPr="00561E67" w:rsidRDefault="00A22D47" w:rsidP="00A22D47">
      <w:pPr>
        <w:jc w:val="both"/>
        <w:rPr>
          <w:rFonts w:ascii="Times New Roman" w:hAnsi="Times New Roman" w:cs="Times New Roman"/>
          <w:sz w:val="22"/>
          <w:szCs w:val="22"/>
        </w:rPr>
      </w:pPr>
      <w:r w:rsidRPr="00561E67">
        <w:rPr>
          <w:rFonts w:ascii="Times New Roman" w:hAnsi="Times New Roman" w:cs="Times New Roman"/>
          <w:sz w:val="22"/>
          <w:szCs w:val="22"/>
        </w:rPr>
        <w:t>Skala intensywności wyróżnia oddziaływania :</w:t>
      </w:r>
    </w:p>
    <w:p w:rsidR="00A22D47" w:rsidRPr="00561E67" w:rsidRDefault="00A22D47" w:rsidP="00A22D47">
      <w:pPr>
        <w:pStyle w:val="Bezodstpw"/>
        <w:numPr>
          <w:ilvl w:val="0"/>
          <w:numId w:val="103"/>
        </w:numPr>
        <w:jc w:val="both"/>
        <w:rPr>
          <w:rFonts w:ascii="Times New Roman" w:hAnsi="Times New Roman"/>
          <w:lang w:val="pl-PL"/>
        </w:rPr>
      </w:pPr>
      <w:r w:rsidRPr="00561E67">
        <w:rPr>
          <w:rFonts w:ascii="Times New Roman" w:hAnsi="Times New Roman"/>
          <w:lang w:val="pl-PL"/>
        </w:rPr>
        <w:t>słabe: oddziaływania takie można przewidzieć, często będą one jednak na progu wykrywalności i nie będą prowadzić do trwałych zmian w strukturze ani funkcjonowaniu odpowiednich przedmiotów oddziaływania;</w:t>
      </w:r>
    </w:p>
    <w:p w:rsidR="00A22D47" w:rsidRPr="00561E67" w:rsidRDefault="00A22D47" w:rsidP="00A22D47">
      <w:pPr>
        <w:pStyle w:val="Bezodstpw"/>
        <w:numPr>
          <w:ilvl w:val="0"/>
          <w:numId w:val="103"/>
        </w:numPr>
        <w:jc w:val="both"/>
        <w:rPr>
          <w:rFonts w:ascii="Times New Roman" w:hAnsi="Times New Roman"/>
          <w:lang w:val="pl-PL"/>
        </w:rPr>
      </w:pPr>
      <w:r w:rsidRPr="00561E67">
        <w:rPr>
          <w:rFonts w:ascii="Times New Roman" w:hAnsi="Times New Roman"/>
          <w:lang w:val="pl-PL"/>
        </w:rPr>
        <w:t>silne: oddziaływania wpływają w sposób negatywny i zauważalny na struktury i funkcjonowanie zasobów/przedmiotów oddziaływania.</w:t>
      </w:r>
    </w:p>
    <w:p w:rsidR="00A22D47" w:rsidRPr="00561E67" w:rsidRDefault="00A22D47" w:rsidP="00A22D47">
      <w:pPr>
        <w:pStyle w:val="Bezodstpw"/>
        <w:jc w:val="both"/>
        <w:rPr>
          <w:rFonts w:ascii="Times New Roman" w:hAnsi="Times New Roman"/>
          <w:color w:val="C00000"/>
          <w:lang w:val="pl-PL"/>
        </w:rPr>
      </w:pPr>
    </w:p>
    <w:p w:rsidR="00A22D47" w:rsidRPr="00561E67" w:rsidRDefault="00A22D47" w:rsidP="00A22D47">
      <w:pPr>
        <w:jc w:val="both"/>
        <w:rPr>
          <w:rFonts w:ascii="Times New Roman" w:hAnsi="Times New Roman" w:cs="Times New Roman"/>
          <w:sz w:val="22"/>
          <w:szCs w:val="22"/>
        </w:rPr>
      </w:pPr>
      <w:r w:rsidRPr="00561E67">
        <w:rPr>
          <w:rFonts w:ascii="Times New Roman" w:hAnsi="Times New Roman" w:cs="Times New Roman"/>
          <w:sz w:val="22"/>
          <w:szCs w:val="22"/>
        </w:rPr>
        <w:t>W przypadku realizacji przeznaczeń terenów scharakteryzowano głównie oddziaływania zarówno bezpośrednie jak i wtórne, w większości o charakterze średnio-, długoterminowym lub stałym. Realizacja funkcji i zadań, wraz z narzuconymi ograniczeniami powinna mieścić się w ustalonych przepisami standardach i nie prowadząc do negatywnych trwałych znaczących zmian w komponentach środowiska. Stałe przekształcenia związane są głównie z oddziaływaniem na krajobraz i wynikają z przewidywanej zmiany zagospodarowania terenu na obszarze planu.</w:t>
      </w:r>
    </w:p>
    <w:p w:rsidR="00A22D47" w:rsidRPr="00561E67" w:rsidRDefault="00A22D47" w:rsidP="00A22D47">
      <w:pPr>
        <w:jc w:val="both"/>
        <w:rPr>
          <w:rFonts w:ascii="Times New Roman" w:hAnsi="Times New Roman" w:cs="Times New Roman"/>
          <w:sz w:val="22"/>
          <w:szCs w:val="22"/>
        </w:rPr>
      </w:pPr>
      <w:r w:rsidRPr="00561E67">
        <w:rPr>
          <w:rFonts w:ascii="Times New Roman" w:hAnsi="Times New Roman" w:cs="Times New Roman"/>
          <w:sz w:val="22"/>
          <w:szCs w:val="22"/>
        </w:rPr>
        <w:t xml:space="preserve">Niezależnie od stopnia realizacji określonych zadań oraz stabilności komponentów środowiska, trudno jest przewidzieć oddziaływania w sposób pewny. Dokument nie rozstrzyga </w:t>
      </w:r>
      <w:r w:rsidR="000B31A9" w:rsidRPr="00561E67">
        <w:rPr>
          <w:rFonts w:ascii="Times New Roman" w:hAnsi="Times New Roman" w:cs="Times New Roman"/>
          <w:sz w:val="22"/>
          <w:szCs w:val="22"/>
        </w:rPr>
        <w:t xml:space="preserve">jaka będzie intensywność realizacji planu </w:t>
      </w:r>
      <w:r w:rsidRPr="00561E67">
        <w:rPr>
          <w:rFonts w:ascii="Times New Roman" w:hAnsi="Times New Roman" w:cs="Times New Roman"/>
          <w:sz w:val="22"/>
          <w:szCs w:val="22"/>
        </w:rPr>
        <w:t xml:space="preserve">i jakie rozwiązania techniczne i technologiczne zostaną zastosowane. Nie przewiduje się znaczącego </w:t>
      </w:r>
      <w:r w:rsidRPr="00561E67">
        <w:rPr>
          <w:rFonts w:ascii="Times New Roman" w:hAnsi="Times New Roman" w:cs="Times New Roman"/>
          <w:sz w:val="22"/>
          <w:szCs w:val="22"/>
        </w:rPr>
        <w:lastRenderedPageBreak/>
        <w:t>negatywnego oddziaływania na środowisko realizacji z</w:t>
      </w:r>
      <w:r w:rsidR="000B31A9" w:rsidRPr="00561E67">
        <w:rPr>
          <w:rFonts w:ascii="Times New Roman" w:hAnsi="Times New Roman" w:cs="Times New Roman"/>
          <w:sz w:val="22"/>
          <w:szCs w:val="22"/>
        </w:rPr>
        <w:t>apisów projektowanego dokumentu</w:t>
      </w:r>
      <w:r w:rsidRPr="00561E67">
        <w:rPr>
          <w:rFonts w:ascii="Times New Roman" w:hAnsi="Times New Roman" w:cs="Times New Roman"/>
          <w:sz w:val="22"/>
          <w:szCs w:val="22"/>
        </w:rPr>
        <w:t>.</w:t>
      </w:r>
    </w:p>
    <w:p w:rsidR="00A22D47" w:rsidRPr="00561E67" w:rsidRDefault="00A22D47" w:rsidP="00A22D47">
      <w:pPr>
        <w:jc w:val="both"/>
        <w:rPr>
          <w:rFonts w:ascii="Times New Roman" w:hAnsi="Times New Roman" w:cs="Times New Roman"/>
          <w:sz w:val="22"/>
          <w:szCs w:val="22"/>
        </w:rPr>
      </w:pPr>
      <w:r w:rsidRPr="00561E67">
        <w:rPr>
          <w:rFonts w:ascii="Times New Roman" w:hAnsi="Times New Roman" w:cs="Times New Roman"/>
          <w:sz w:val="22"/>
          <w:szCs w:val="22"/>
        </w:rPr>
        <w:t>Opisane rodzaje oddziaływań dla poszczególnych czynników oraz wzajemnych powiązań czynników, a także działania mające na celu minimalizacje negatywnego ich wpływu na środowisko pozwalają stwierdzić słabą intensywność oddziaływania dla realizacji funkcji określonych w planie.</w:t>
      </w:r>
    </w:p>
    <w:p w:rsidR="006C374F" w:rsidRPr="00561E67" w:rsidRDefault="006C374F" w:rsidP="00C87430">
      <w:pPr>
        <w:widowControl/>
        <w:autoSpaceDE/>
        <w:autoSpaceDN/>
        <w:adjustRightInd/>
        <w:ind w:left="426"/>
        <w:contextualSpacing/>
        <w:jc w:val="both"/>
        <w:rPr>
          <w:rFonts w:ascii="Times New Roman" w:hAnsi="Times New Roman" w:cs="Times New Roman"/>
          <w:sz w:val="16"/>
          <w:szCs w:val="16"/>
        </w:rPr>
      </w:pPr>
    </w:p>
    <w:p w:rsidR="00AE01C8" w:rsidRPr="00561E67" w:rsidRDefault="00AE01C8" w:rsidP="00470FDB">
      <w:pPr>
        <w:numPr>
          <w:ilvl w:val="0"/>
          <w:numId w:val="39"/>
        </w:numPr>
        <w:ind w:hanging="357"/>
        <w:contextualSpacing/>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ZAGRO</w:t>
      </w:r>
      <w:r w:rsidRPr="00561E67">
        <w:rPr>
          <w:rFonts w:ascii="Times New Roman" w:eastAsia="Arial,Bold" w:hAnsi="Times New Roman" w:cs="Times New Roman"/>
          <w:b/>
          <w:bCs/>
          <w:sz w:val="22"/>
          <w:szCs w:val="22"/>
          <w:lang w:eastAsia="en-US"/>
        </w:rPr>
        <w:t>Ż</w:t>
      </w:r>
      <w:r w:rsidRPr="00561E67">
        <w:rPr>
          <w:rFonts w:ascii="Times New Roman" w:eastAsia="Calibri" w:hAnsi="Times New Roman" w:cs="Times New Roman"/>
          <w:b/>
          <w:bCs/>
          <w:sz w:val="22"/>
          <w:szCs w:val="22"/>
          <w:lang w:eastAsia="en-US"/>
        </w:rPr>
        <w:t>ENIA ZWI</w:t>
      </w:r>
      <w:r w:rsidRPr="00561E67">
        <w:rPr>
          <w:rFonts w:ascii="Times New Roman" w:eastAsia="Arial,Bold" w:hAnsi="Times New Roman" w:cs="Times New Roman"/>
          <w:b/>
          <w:bCs/>
          <w:sz w:val="22"/>
          <w:szCs w:val="22"/>
          <w:lang w:eastAsia="en-US"/>
        </w:rPr>
        <w:t>Ą</w:t>
      </w:r>
      <w:r w:rsidRPr="00561E67">
        <w:rPr>
          <w:rFonts w:ascii="Times New Roman" w:eastAsia="Calibri" w:hAnsi="Times New Roman" w:cs="Times New Roman"/>
          <w:b/>
          <w:bCs/>
          <w:sz w:val="22"/>
          <w:szCs w:val="22"/>
          <w:lang w:eastAsia="en-US"/>
        </w:rPr>
        <w:t xml:space="preserve">ZANE Z USTALENIAMI PLANU </w:t>
      </w:r>
    </w:p>
    <w:p w:rsidR="00265FD0" w:rsidRPr="00561E67" w:rsidRDefault="00265FD0" w:rsidP="00C87430">
      <w:pPr>
        <w:ind w:left="379"/>
        <w:contextualSpacing/>
        <w:jc w:val="both"/>
        <w:rPr>
          <w:rFonts w:ascii="Times New Roman" w:eastAsia="Calibri" w:hAnsi="Times New Roman" w:cs="Times New Roman"/>
          <w:b/>
          <w:bCs/>
          <w:sz w:val="8"/>
          <w:szCs w:val="8"/>
          <w:lang w:eastAsia="en-US"/>
        </w:rPr>
      </w:pPr>
    </w:p>
    <w:p w:rsidR="00A15372" w:rsidRPr="00561E67" w:rsidRDefault="00A15372" w:rsidP="00C87430">
      <w:pPr>
        <w:ind w:left="379"/>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Zaproponowane ustalenia planu minimalizują negatywne oddziaływanie na środowisko obszaru. </w:t>
      </w:r>
      <w:r w:rsidR="009260DE" w:rsidRPr="00561E67">
        <w:rPr>
          <w:rFonts w:ascii="Times New Roman" w:eastAsia="Calibri" w:hAnsi="Times New Roman" w:cs="Times New Roman"/>
          <w:bCs/>
          <w:sz w:val="22"/>
          <w:szCs w:val="22"/>
          <w:lang w:eastAsia="en-US"/>
        </w:rPr>
        <w:t>Ź</w:t>
      </w:r>
      <w:r w:rsidRPr="00561E67">
        <w:rPr>
          <w:rFonts w:ascii="Times New Roman" w:eastAsia="Calibri" w:hAnsi="Times New Roman" w:cs="Times New Roman"/>
          <w:bCs/>
          <w:sz w:val="22"/>
          <w:szCs w:val="22"/>
          <w:lang w:eastAsia="en-US"/>
        </w:rPr>
        <w:t>ródłem ewentualnych zagrożeń może być niepełna realizacja ustaleń planu, wpływających na komponenty środowiska.</w:t>
      </w:r>
    </w:p>
    <w:p w:rsidR="00A15372" w:rsidRPr="00561E67" w:rsidRDefault="009260DE" w:rsidP="00470FDB">
      <w:pPr>
        <w:numPr>
          <w:ilvl w:val="0"/>
          <w:numId w:val="40"/>
        </w:numPr>
        <w:tabs>
          <w:tab w:val="left" w:pos="284"/>
        </w:tabs>
        <w:ind w:left="426" w:hanging="284"/>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Tereny komunikac</w:t>
      </w:r>
      <w:r w:rsidRPr="00561E67">
        <w:rPr>
          <w:rFonts w:ascii="Times New Roman" w:eastAsia="Calibri" w:hAnsi="Times New Roman" w:cs="Times New Roman"/>
          <w:bCs/>
          <w:sz w:val="22"/>
          <w:szCs w:val="22"/>
          <w:lang w:eastAsia="en-US"/>
        </w:rPr>
        <w:t xml:space="preserve">ji – </w:t>
      </w:r>
      <w:r w:rsidR="00A8135E" w:rsidRPr="00561E67">
        <w:rPr>
          <w:rFonts w:ascii="Times New Roman" w:eastAsia="Calibri" w:hAnsi="Times New Roman" w:cs="Times New Roman"/>
          <w:bCs/>
          <w:sz w:val="22"/>
          <w:szCs w:val="22"/>
          <w:lang w:eastAsia="en-US"/>
        </w:rPr>
        <w:t xml:space="preserve">istnieje </w:t>
      </w:r>
      <w:r w:rsidR="007A7606" w:rsidRPr="00561E67">
        <w:rPr>
          <w:rFonts w:ascii="Times New Roman" w:eastAsia="Calibri" w:hAnsi="Times New Roman" w:cs="Times New Roman"/>
          <w:bCs/>
          <w:sz w:val="22"/>
          <w:szCs w:val="22"/>
          <w:lang w:eastAsia="en-US"/>
        </w:rPr>
        <w:t>możliwość niewprowadzenia</w:t>
      </w:r>
      <w:r w:rsidR="00FF5924" w:rsidRPr="00561E67">
        <w:rPr>
          <w:rFonts w:ascii="Times New Roman" w:eastAsia="Calibri" w:hAnsi="Times New Roman" w:cs="Times New Roman"/>
          <w:bCs/>
          <w:sz w:val="22"/>
          <w:szCs w:val="22"/>
          <w:lang w:eastAsia="en-US"/>
        </w:rPr>
        <w:t xml:space="preserve"> nowych i </w:t>
      </w:r>
      <w:r w:rsidR="007A7606" w:rsidRPr="00561E67">
        <w:rPr>
          <w:rFonts w:ascii="Times New Roman" w:eastAsia="Calibri" w:hAnsi="Times New Roman" w:cs="Times New Roman"/>
          <w:bCs/>
          <w:sz w:val="22"/>
          <w:szCs w:val="22"/>
          <w:lang w:eastAsia="en-US"/>
        </w:rPr>
        <w:t>nie</w:t>
      </w:r>
      <w:r w:rsidR="00FF5924" w:rsidRPr="00561E67">
        <w:rPr>
          <w:rFonts w:ascii="Times New Roman" w:eastAsia="Calibri" w:hAnsi="Times New Roman" w:cs="Times New Roman"/>
          <w:bCs/>
          <w:sz w:val="22"/>
          <w:szCs w:val="22"/>
          <w:lang w:eastAsia="en-US"/>
        </w:rPr>
        <w:t>zmodernizowani</w:t>
      </w:r>
      <w:r w:rsidR="007A7606" w:rsidRPr="00561E67">
        <w:rPr>
          <w:rFonts w:ascii="Times New Roman" w:eastAsia="Calibri" w:hAnsi="Times New Roman" w:cs="Times New Roman"/>
          <w:bCs/>
          <w:sz w:val="22"/>
          <w:szCs w:val="22"/>
          <w:lang w:eastAsia="en-US"/>
        </w:rPr>
        <w:t>a</w:t>
      </w:r>
      <w:r w:rsidR="00FF5924" w:rsidRPr="00561E67">
        <w:rPr>
          <w:rFonts w:ascii="Times New Roman" w:eastAsia="Calibri" w:hAnsi="Times New Roman" w:cs="Times New Roman"/>
          <w:bCs/>
          <w:sz w:val="22"/>
          <w:szCs w:val="22"/>
          <w:lang w:eastAsia="en-US"/>
        </w:rPr>
        <w:t xml:space="preserve"> istniejących tras</w:t>
      </w:r>
      <w:r w:rsidR="007A7606" w:rsidRPr="00561E67">
        <w:rPr>
          <w:rFonts w:ascii="Times New Roman" w:eastAsia="Calibri" w:hAnsi="Times New Roman" w:cs="Times New Roman"/>
          <w:bCs/>
          <w:sz w:val="22"/>
          <w:szCs w:val="22"/>
          <w:lang w:eastAsia="en-US"/>
        </w:rPr>
        <w:t xml:space="preserve"> komunikacyjnych </w:t>
      </w:r>
      <w:r w:rsidR="00A8135E" w:rsidRPr="00561E67">
        <w:rPr>
          <w:rFonts w:ascii="Times New Roman" w:eastAsia="Calibri" w:hAnsi="Times New Roman" w:cs="Times New Roman"/>
          <w:bCs/>
          <w:sz w:val="22"/>
          <w:szCs w:val="22"/>
          <w:lang w:eastAsia="en-US"/>
        </w:rPr>
        <w:t>oraz</w:t>
      </w:r>
      <w:r w:rsidR="00FF5924" w:rsidRPr="00561E67">
        <w:rPr>
          <w:rFonts w:ascii="Times New Roman" w:eastAsia="Calibri" w:hAnsi="Times New Roman" w:cs="Times New Roman"/>
          <w:bCs/>
          <w:sz w:val="22"/>
          <w:szCs w:val="22"/>
          <w:lang w:eastAsia="en-US"/>
        </w:rPr>
        <w:t xml:space="preserve"> </w:t>
      </w:r>
      <w:r w:rsidR="007A7606" w:rsidRPr="00561E67">
        <w:rPr>
          <w:rFonts w:ascii="Times New Roman" w:eastAsia="Calibri" w:hAnsi="Times New Roman" w:cs="Times New Roman"/>
          <w:bCs/>
          <w:sz w:val="22"/>
          <w:szCs w:val="22"/>
          <w:lang w:eastAsia="en-US"/>
        </w:rPr>
        <w:t>nie</w:t>
      </w:r>
      <w:r w:rsidR="00FF5924" w:rsidRPr="00561E67">
        <w:rPr>
          <w:rFonts w:ascii="Times New Roman" w:eastAsia="Calibri" w:hAnsi="Times New Roman" w:cs="Times New Roman"/>
          <w:bCs/>
          <w:sz w:val="22"/>
          <w:szCs w:val="22"/>
          <w:lang w:eastAsia="en-US"/>
        </w:rPr>
        <w:t xml:space="preserve">wyposażenia terenów w kanalizację deszczową </w:t>
      </w:r>
      <w:r w:rsidR="007A7606" w:rsidRPr="00561E67">
        <w:rPr>
          <w:rFonts w:ascii="Times New Roman" w:eastAsia="Calibri" w:hAnsi="Times New Roman" w:cs="Times New Roman"/>
          <w:bCs/>
          <w:sz w:val="22"/>
          <w:szCs w:val="22"/>
          <w:lang w:eastAsia="en-US"/>
        </w:rPr>
        <w:t xml:space="preserve">– nie </w:t>
      </w:r>
      <w:r w:rsidR="00FF5924" w:rsidRPr="00561E67">
        <w:rPr>
          <w:rFonts w:ascii="Times New Roman" w:eastAsia="Calibri" w:hAnsi="Times New Roman" w:cs="Times New Roman"/>
          <w:bCs/>
          <w:sz w:val="22"/>
          <w:szCs w:val="22"/>
          <w:lang w:eastAsia="en-US"/>
        </w:rPr>
        <w:t xml:space="preserve">przyczyni się do </w:t>
      </w:r>
      <w:r w:rsidR="007A7606" w:rsidRPr="00561E67">
        <w:rPr>
          <w:rFonts w:ascii="Times New Roman" w:eastAsia="Calibri" w:hAnsi="Times New Roman" w:cs="Times New Roman"/>
          <w:bCs/>
          <w:sz w:val="22"/>
          <w:szCs w:val="22"/>
          <w:lang w:eastAsia="en-US"/>
        </w:rPr>
        <w:t>poprawy stanu środowiska oraz nie wpłynie na ograniczenie przekraczania</w:t>
      </w:r>
      <w:r w:rsidR="00FF5924"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dopuszczalnych poziomów natę</w:t>
      </w:r>
      <w:r w:rsidRPr="00561E67">
        <w:rPr>
          <w:rFonts w:ascii="Times New Roman" w:eastAsia="Calibri" w:hAnsi="Times New Roman" w:cs="Times New Roman"/>
          <w:bCs/>
          <w:sz w:val="22"/>
          <w:szCs w:val="22"/>
          <w:lang w:eastAsia="en-US"/>
        </w:rPr>
        <w:t>ż</w:t>
      </w:r>
      <w:r w:rsidR="00A15372" w:rsidRPr="00561E67">
        <w:rPr>
          <w:rFonts w:ascii="Times New Roman" w:eastAsia="Calibri" w:hAnsi="Times New Roman" w:cs="Times New Roman"/>
          <w:bCs/>
          <w:sz w:val="22"/>
          <w:szCs w:val="22"/>
          <w:lang w:eastAsia="en-US"/>
        </w:rPr>
        <w:t>enia hałasu</w:t>
      </w:r>
      <w:r w:rsidR="007A7606" w:rsidRPr="00561E67">
        <w:rPr>
          <w:rFonts w:ascii="Times New Roman" w:eastAsia="Calibri" w:hAnsi="Times New Roman" w:cs="Times New Roman"/>
          <w:bCs/>
          <w:sz w:val="22"/>
          <w:szCs w:val="22"/>
          <w:lang w:eastAsia="en-US"/>
        </w:rPr>
        <w:t xml:space="preserve"> na terenach sąsiednich i zabudowy mieszkaniowej.</w:t>
      </w:r>
    </w:p>
    <w:p w:rsidR="00A8135E" w:rsidRPr="00561E67" w:rsidRDefault="00A8135E" w:rsidP="00470FDB">
      <w:pPr>
        <w:numPr>
          <w:ilvl w:val="0"/>
          <w:numId w:val="40"/>
        </w:numPr>
        <w:tabs>
          <w:tab w:val="left" w:pos="284"/>
        </w:tabs>
        <w:ind w:left="426" w:hanging="284"/>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  </w:t>
      </w:r>
      <w:r w:rsidR="00BB61D2" w:rsidRPr="00561E67">
        <w:rPr>
          <w:rFonts w:ascii="Times New Roman" w:eastAsia="Calibri" w:hAnsi="Times New Roman" w:cs="Times New Roman"/>
          <w:bCs/>
          <w:sz w:val="22"/>
          <w:szCs w:val="22"/>
          <w:lang w:eastAsia="en-US"/>
        </w:rPr>
        <w:t>Tereny zabudowy</w:t>
      </w:r>
      <w:r w:rsidRPr="00561E67">
        <w:rPr>
          <w:rFonts w:ascii="Times New Roman" w:eastAsia="Calibri" w:hAnsi="Times New Roman" w:cs="Times New Roman"/>
          <w:bCs/>
          <w:sz w:val="22"/>
          <w:szCs w:val="22"/>
          <w:lang w:eastAsia="en-US"/>
        </w:rPr>
        <w:t xml:space="preserve"> mieszkaniowo – usługowej </w:t>
      </w:r>
      <w:r w:rsidR="00A15372" w:rsidRPr="00561E67">
        <w:rPr>
          <w:rFonts w:ascii="Times New Roman" w:eastAsia="Calibri" w:hAnsi="Times New Roman" w:cs="Times New Roman"/>
          <w:bCs/>
          <w:sz w:val="22"/>
          <w:szCs w:val="22"/>
          <w:lang w:eastAsia="en-US"/>
        </w:rPr>
        <w:t xml:space="preserve">– </w:t>
      </w:r>
      <w:r w:rsidRPr="00561E67">
        <w:rPr>
          <w:rFonts w:ascii="Times New Roman" w:eastAsia="Calibri" w:hAnsi="Times New Roman" w:cs="Times New Roman"/>
          <w:bCs/>
          <w:sz w:val="22"/>
          <w:szCs w:val="22"/>
          <w:lang w:eastAsia="en-US"/>
        </w:rPr>
        <w:t xml:space="preserve">istnieje </w:t>
      </w:r>
      <w:r w:rsidR="00A15372" w:rsidRPr="00561E67">
        <w:rPr>
          <w:rFonts w:ascii="Times New Roman" w:eastAsia="Calibri" w:hAnsi="Times New Roman" w:cs="Times New Roman"/>
          <w:bCs/>
          <w:sz w:val="22"/>
          <w:szCs w:val="22"/>
          <w:lang w:eastAsia="en-US"/>
        </w:rPr>
        <w:t>prawdopodobieństwo długotrwałego procesu</w:t>
      </w:r>
      <w:r w:rsidRPr="00561E67">
        <w:rPr>
          <w:rFonts w:ascii="Times New Roman" w:eastAsia="Calibri" w:hAnsi="Times New Roman" w:cs="Times New Roman"/>
          <w:bCs/>
          <w:sz w:val="22"/>
          <w:szCs w:val="22"/>
          <w:lang w:eastAsia="en-US"/>
        </w:rPr>
        <w:t xml:space="preserve"> termomodernizacji budynków,</w:t>
      </w:r>
      <w:r w:rsidR="00A15372" w:rsidRPr="00561E67">
        <w:rPr>
          <w:rFonts w:ascii="Times New Roman" w:eastAsia="Calibri" w:hAnsi="Times New Roman" w:cs="Times New Roman"/>
          <w:bCs/>
          <w:sz w:val="22"/>
          <w:szCs w:val="22"/>
          <w:lang w:eastAsia="en-US"/>
        </w:rPr>
        <w:t xml:space="preserve"> wymiany</w:t>
      </w:r>
      <w:r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i modernizacji systemów</w:t>
      </w:r>
      <w:r w:rsidRPr="00561E67">
        <w:rPr>
          <w:rFonts w:ascii="Times New Roman" w:eastAsia="Calibri" w:hAnsi="Times New Roman" w:cs="Times New Roman"/>
          <w:bCs/>
          <w:sz w:val="22"/>
          <w:szCs w:val="22"/>
          <w:lang w:eastAsia="en-US"/>
        </w:rPr>
        <w:t xml:space="preserve"> grzewczych </w:t>
      </w:r>
      <w:r w:rsidR="00A15372" w:rsidRPr="00561E67">
        <w:rPr>
          <w:rFonts w:ascii="Times New Roman" w:eastAsia="Calibri" w:hAnsi="Times New Roman" w:cs="Times New Roman"/>
          <w:bCs/>
          <w:sz w:val="22"/>
          <w:szCs w:val="22"/>
          <w:lang w:eastAsia="en-US"/>
        </w:rPr>
        <w:t>i utrzymywanie się przekroczonych</w:t>
      </w:r>
      <w:r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dopuszczalnych natę</w:t>
      </w:r>
      <w:r w:rsidRPr="00561E67">
        <w:rPr>
          <w:rFonts w:ascii="Times New Roman" w:eastAsia="Calibri" w:hAnsi="Times New Roman" w:cs="Times New Roman"/>
          <w:bCs/>
          <w:sz w:val="22"/>
          <w:szCs w:val="22"/>
          <w:lang w:eastAsia="en-US"/>
        </w:rPr>
        <w:t>ż</w:t>
      </w:r>
      <w:r w:rsidR="00A15372" w:rsidRPr="00561E67">
        <w:rPr>
          <w:rFonts w:ascii="Times New Roman" w:eastAsia="Calibri" w:hAnsi="Times New Roman" w:cs="Times New Roman"/>
          <w:bCs/>
          <w:sz w:val="22"/>
          <w:szCs w:val="22"/>
          <w:lang w:eastAsia="en-US"/>
        </w:rPr>
        <w:t>eń zanieczyszczeń w atmosferze wywołanych niską emisją.</w:t>
      </w:r>
      <w:r w:rsidRPr="00561E67">
        <w:rPr>
          <w:rFonts w:ascii="Times New Roman" w:eastAsia="Calibri" w:hAnsi="Times New Roman" w:cs="Times New Roman"/>
          <w:bCs/>
          <w:sz w:val="22"/>
          <w:szCs w:val="22"/>
          <w:lang w:eastAsia="en-US"/>
        </w:rPr>
        <w:t xml:space="preserve"> Pewnym zagrożeniem wydaje się </w:t>
      </w:r>
      <w:r w:rsidR="00BB61D2" w:rsidRPr="00561E67">
        <w:rPr>
          <w:rFonts w:ascii="Times New Roman" w:eastAsia="Calibri" w:hAnsi="Times New Roman" w:cs="Times New Roman"/>
          <w:bCs/>
          <w:sz w:val="22"/>
          <w:szCs w:val="22"/>
          <w:lang w:eastAsia="en-US"/>
        </w:rPr>
        <w:t>przenikanie</w:t>
      </w:r>
      <w:r w:rsidRPr="00561E67">
        <w:rPr>
          <w:rFonts w:ascii="Times New Roman" w:eastAsia="Calibri" w:hAnsi="Times New Roman" w:cs="Times New Roman"/>
          <w:bCs/>
          <w:sz w:val="22"/>
          <w:szCs w:val="22"/>
          <w:lang w:eastAsia="en-US"/>
        </w:rPr>
        <w:t xml:space="preserve"> funkcji mieszkaniowych z usługowymi na jednym terenie</w:t>
      </w:r>
      <w:r w:rsidR="00A15372" w:rsidRPr="00561E67">
        <w:rPr>
          <w:rFonts w:ascii="Times New Roman" w:eastAsia="Calibri" w:hAnsi="Times New Roman" w:cs="Times New Roman"/>
          <w:bCs/>
          <w:sz w:val="22"/>
          <w:szCs w:val="22"/>
          <w:lang w:eastAsia="en-US"/>
        </w:rPr>
        <w:t>, bez istotnego ograniczenia rodzajowego i udziałowego</w:t>
      </w:r>
      <w:r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 xml:space="preserve">tych ostatnich. Wynika to jednak z </w:t>
      </w:r>
      <w:r w:rsidRPr="00561E67">
        <w:rPr>
          <w:rFonts w:ascii="Times New Roman" w:eastAsia="Calibri" w:hAnsi="Times New Roman" w:cs="Times New Roman"/>
          <w:bCs/>
          <w:sz w:val="22"/>
          <w:szCs w:val="22"/>
          <w:lang w:eastAsia="en-US"/>
        </w:rPr>
        <w:t>istniejącego zagospo</w:t>
      </w:r>
      <w:r w:rsidR="00BB61D2" w:rsidRPr="00561E67">
        <w:rPr>
          <w:rFonts w:ascii="Times New Roman" w:eastAsia="Calibri" w:hAnsi="Times New Roman" w:cs="Times New Roman"/>
          <w:bCs/>
          <w:sz w:val="22"/>
          <w:szCs w:val="22"/>
          <w:lang w:eastAsia="en-US"/>
        </w:rPr>
        <w:t xml:space="preserve">darowania i </w:t>
      </w:r>
      <w:r w:rsidRPr="00561E67">
        <w:rPr>
          <w:rFonts w:ascii="Times New Roman" w:eastAsia="Calibri" w:hAnsi="Times New Roman" w:cs="Times New Roman"/>
          <w:bCs/>
          <w:sz w:val="22"/>
          <w:szCs w:val="22"/>
          <w:lang w:eastAsia="en-US"/>
        </w:rPr>
        <w:t>użytkowania terenów, jak również wymogu spójności ustaleń planu z ustaleniami Studium.</w:t>
      </w:r>
    </w:p>
    <w:p w:rsidR="00194329" w:rsidRPr="00561E67" w:rsidRDefault="00C579E9" w:rsidP="00C87430">
      <w:pPr>
        <w:tabs>
          <w:tab w:val="left" w:pos="284"/>
        </w:tabs>
        <w:ind w:left="426"/>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Nowoproje</w:t>
      </w:r>
      <w:r w:rsidR="00A22D47" w:rsidRPr="00561E67">
        <w:rPr>
          <w:rFonts w:ascii="Times New Roman" w:eastAsia="Calibri" w:hAnsi="Times New Roman" w:cs="Times New Roman"/>
          <w:bCs/>
          <w:sz w:val="22"/>
          <w:szCs w:val="22"/>
          <w:lang w:eastAsia="en-US"/>
        </w:rPr>
        <w:t>ktowane zainwestowanie terenów</w:t>
      </w:r>
      <w:r w:rsidRPr="00561E67">
        <w:rPr>
          <w:rFonts w:ascii="Times New Roman" w:eastAsia="Calibri" w:hAnsi="Times New Roman" w:cs="Times New Roman"/>
          <w:bCs/>
          <w:sz w:val="22"/>
          <w:szCs w:val="22"/>
          <w:lang w:eastAsia="en-US"/>
        </w:rPr>
        <w:t xml:space="preserve">, może przyczynić się do pogorszenia stanu jakości środowiska, niemniej jednak jeśli inwestorzy ograniczą oddziaływanie inwestycji do granic swojej nieruchomości to można założyć, że efekt skumulowany nie będzie znaczący. </w:t>
      </w:r>
    </w:p>
    <w:p w:rsidR="00194329" w:rsidRPr="00561E67" w:rsidRDefault="00194329" w:rsidP="00C87430">
      <w:pPr>
        <w:tabs>
          <w:tab w:val="left" w:pos="284"/>
        </w:tabs>
        <w:ind w:left="426"/>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Reasumując, ewentualne zagrożenia dla środowiska wynikłe z realizacji ustaleń planu w zakresie kształtowania i porządkowania ładu przestrzennego, wyznaczenia znacznej ilości terenów </w:t>
      </w:r>
      <w:r w:rsidR="00DF5836" w:rsidRPr="00561E67">
        <w:rPr>
          <w:rFonts w:ascii="Times New Roman" w:eastAsia="Calibri" w:hAnsi="Times New Roman" w:cs="Times New Roman"/>
          <w:bCs/>
          <w:sz w:val="22"/>
          <w:szCs w:val="22"/>
          <w:lang w:eastAsia="en-US"/>
        </w:rPr>
        <w:t>mieszkaniowych</w:t>
      </w:r>
      <w:r w:rsidRPr="00561E67">
        <w:rPr>
          <w:rFonts w:ascii="Times New Roman" w:eastAsia="Calibri" w:hAnsi="Times New Roman" w:cs="Times New Roman"/>
          <w:bCs/>
          <w:sz w:val="22"/>
          <w:szCs w:val="22"/>
          <w:lang w:eastAsia="en-US"/>
        </w:rPr>
        <w:t>,  wyposażenia obszaru w infrastrukturę komunikacyjną i liniową – mogą przede wszystkim wynikać z niepełnego wdrożenia planu miejscowego oraz braku rozwiązań systemowych w tym zakresie. Zazwyczaj bowiem najczęstszymi przyczynami braku efektów lub wręcz pogorszenia się stanu istniejącego są:</w:t>
      </w:r>
    </w:p>
    <w:p w:rsidR="005F450A" w:rsidRPr="00561E67" w:rsidRDefault="005F450A" w:rsidP="00470FDB">
      <w:pPr>
        <w:numPr>
          <w:ilvl w:val="0"/>
          <w:numId w:val="41"/>
        </w:numPr>
        <w:tabs>
          <w:tab w:val="left" w:pos="709"/>
        </w:tabs>
        <w:ind w:left="709" w:hanging="283"/>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niewłaściwe proporcje ustalania powierzchni zabudowy do powierzchni biologicznie czynnej</w:t>
      </w:r>
    </w:p>
    <w:p w:rsidR="00A15372" w:rsidRPr="00561E67" w:rsidRDefault="005F450A" w:rsidP="00470FDB">
      <w:pPr>
        <w:numPr>
          <w:ilvl w:val="0"/>
          <w:numId w:val="41"/>
        </w:numPr>
        <w:tabs>
          <w:tab w:val="left" w:pos="709"/>
        </w:tabs>
        <w:ind w:left="709" w:hanging="283"/>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narastające</w:t>
      </w:r>
      <w:r w:rsidR="00A15372" w:rsidRPr="00561E67">
        <w:rPr>
          <w:rFonts w:ascii="Times New Roman" w:eastAsia="Calibri" w:hAnsi="Times New Roman" w:cs="Times New Roman"/>
          <w:bCs/>
          <w:sz w:val="22"/>
          <w:szCs w:val="22"/>
          <w:lang w:eastAsia="en-US"/>
        </w:rPr>
        <w:t xml:space="preserve"> dysproporcja między przyrostem substancji budowlanej, zwłaszcza mieszkaniowej</w:t>
      </w:r>
      <w:r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a poziomem wyposa</w:t>
      </w:r>
      <w:r w:rsidR="00194329" w:rsidRPr="00561E67">
        <w:rPr>
          <w:rFonts w:ascii="Times New Roman" w:eastAsia="Calibri" w:hAnsi="Times New Roman" w:cs="Times New Roman"/>
          <w:bCs/>
          <w:sz w:val="22"/>
          <w:szCs w:val="22"/>
          <w:lang w:eastAsia="en-US"/>
        </w:rPr>
        <w:t>ż</w:t>
      </w:r>
      <w:r w:rsidRPr="00561E67">
        <w:rPr>
          <w:rFonts w:ascii="Times New Roman" w:eastAsia="Calibri" w:hAnsi="Times New Roman" w:cs="Times New Roman"/>
          <w:bCs/>
          <w:sz w:val="22"/>
          <w:szCs w:val="22"/>
          <w:lang w:eastAsia="en-US"/>
        </w:rPr>
        <w:t xml:space="preserve">enia obszaru </w:t>
      </w:r>
      <w:r w:rsidR="00A15372" w:rsidRPr="00561E67">
        <w:rPr>
          <w:rFonts w:ascii="Times New Roman" w:eastAsia="Calibri" w:hAnsi="Times New Roman" w:cs="Times New Roman"/>
          <w:bCs/>
          <w:sz w:val="22"/>
          <w:szCs w:val="22"/>
          <w:lang w:eastAsia="en-US"/>
        </w:rPr>
        <w:t>w infrastrukturę komunikacyjną</w:t>
      </w:r>
      <w:r w:rsidR="00194329"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i kanalizacyjną,</w:t>
      </w:r>
    </w:p>
    <w:p w:rsidR="00A15372" w:rsidRPr="00561E67" w:rsidRDefault="00A15372" w:rsidP="00470FDB">
      <w:pPr>
        <w:numPr>
          <w:ilvl w:val="0"/>
          <w:numId w:val="41"/>
        </w:numPr>
        <w:tabs>
          <w:tab w:val="left" w:pos="709"/>
        </w:tabs>
        <w:ind w:left="709" w:hanging="283"/>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dowolna interpretacja ustaleń planu w polityce realizacyjnej, prowadząca </w:t>
      </w:r>
      <w:r w:rsidR="00194329" w:rsidRPr="00561E67">
        <w:rPr>
          <w:rFonts w:ascii="Times New Roman" w:eastAsia="Calibri" w:hAnsi="Times New Roman" w:cs="Times New Roman"/>
          <w:bCs/>
          <w:sz w:val="22"/>
          <w:szCs w:val="22"/>
          <w:lang w:eastAsia="en-US"/>
        </w:rPr>
        <w:t xml:space="preserve">w efekcie </w:t>
      </w:r>
      <w:r w:rsidRPr="00561E67">
        <w:rPr>
          <w:rFonts w:ascii="Times New Roman" w:eastAsia="Calibri" w:hAnsi="Times New Roman" w:cs="Times New Roman"/>
          <w:bCs/>
          <w:sz w:val="22"/>
          <w:szCs w:val="22"/>
          <w:lang w:eastAsia="en-US"/>
        </w:rPr>
        <w:t>do chaosu przestrzennego obszaru,</w:t>
      </w:r>
    </w:p>
    <w:p w:rsidR="00A15372" w:rsidRPr="00561E67" w:rsidRDefault="00A15372" w:rsidP="00470FDB">
      <w:pPr>
        <w:numPr>
          <w:ilvl w:val="0"/>
          <w:numId w:val="41"/>
        </w:numPr>
        <w:tabs>
          <w:tab w:val="left" w:pos="709"/>
        </w:tabs>
        <w:ind w:left="709" w:hanging="283"/>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brak realizacji ustaleń odnoszących się do ksz</w:t>
      </w:r>
      <w:r w:rsidR="005F450A" w:rsidRPr="00561E67">
        <w:rPr>
          <w:rFonts w:ascii="Times New Roman" w:eastAsia="Calibri" w:hAnsi="Times New Roman" w:cs="Times New Roman"/>
          <w:bCs/>
          <w:sz w:val="22"/>
          <w:szCs w:val="22"/>
          <w:lang w:eastAsia="en-US"/>
        </w:rPr>
        <w:t>tałtowania terenów otwartych i zielonych,</w:t>
      </w:r>
    </w:p>
    <w:p w:rsidR="00C579E9" w:rsidRPr="00561E67" w:rsidRDefault="00A15372" w:rsidP="00470FDB">
      <w:pPr>
        <w:numPr>
          <w:ilvl w:val="0"/>
          <w:numId w:val="41"/>
        </w:numPr>
        <w:tabs>
          <w:tab w:val="left" w:pos="709"/>
        </w:tabs>
        <w:ind w:left="709" w:hanging="283"/>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dopuszczenie do zaśmiecenia terenów</w:t>
      </w:r>
      <w:r w:rsidR="005F450A" w:rsidRPr="00561E67">
        <w:rPr>
          <w:rFonts w:ascii="Times New Roman" w:eastAsia="Calibri" w:hAnsi="Times New Roman" w:cs="Times New Roman"/>
          <w:bCs/>
          <w:sz w:val="22"/>
          <w:szCs w:val="22"/>
          <w:lang w:eastAsia="en-US"/>
        </w:rPr>
        <w:t>, będącego efektem</w:t>
      </w:r>
      <w:r w:rsidRPr="00561E67">
        <w:rPr>
          <w:rFonts w:ascii="Times New Roman" w:eastAsia="Calibri" w:hAnsi="Times New Roman" w:cs="Times New Roman"/>
          <w:bCs/>
          <w:sz w:val="22"/>
          <w:szCs w:val="22"/>
          <w:lang w:eastAsia="en-US"/>
        </w:rPr>
        <w:t xml:space="preserve"> </w:t>
      </w:r>
      <w:r w:rsidR="005F450A" w:rsidRPr="00561E67">
        <w:rPr>
          <w:rFonts w:ascii="Times New Roman" w:eastAsia="Calibri" w:hAnsi="Times New Roman" w:cs="Times New Roman"/>
          <w:bCs/>
          <w:sz w:val="22"/>
          <w:szCs w:val="22"/>
          <w:lang w:eastAsia="en-US"/>
        </w:rPr>
        <w:t xml:space="preserve">nieudolnego </w:t>
      </w:r>
      <w:r w:rsidRPr="00561E67">
        <w:rPr>
          <w:rFonts w:ascii="Times New Roman" w:eastAsia="Calibri" w:hAnsi="Times New Roman" w:cs="Times New Roman"/>
          <w:bCs/>
          <w:sz w:val="22"/>
          <w:szCs w:val="22"/>
          <w:lang w:eastAsia="en-US"/>
        </w:rPr>
        <w:t>systemu gospodarki odpadami.</w:t>
      </w:r>
    </w:p>
    <w:p w:rsidR="00603E91" w:rsidRPr="00561E67" w:rsidRDefault="00A325D8" w:rsidP="00C87430">
      <w:pPr>
        <w:tabs>
          <w:tab w:val="left" w:pos="426"/>
        </w:tabs>
        <w:ind w:left="379"/>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Zainwestowanie nowych terenów, w tym przekształcenie terenów rolnych w inwestycyjne, wiąże się z ubytkiem powierzchni biologicznie czynnej, jak również zmianą gospodarki ściekowej, wzrostem emisji zanieczyszczeń </w:t>
      </w:r>
      <w:r w:rsidRPr="00561E67">
        <w:rPr>
          <w:rFonts w:ascii="Times New Roman" w:eastAsia="Calibri" w:hAnsi="Times New Roman" w:cs="Times New Roman"/>
          <w:bCs/>
          <w:sz w:val="22"/>
          <w:szCs w:val="22"/>
          <w:lang w:eastAsia="en-US"/>
        </w:rPr>
        <w:br/>
        <w:t xml:space="preserve">i hałasu, jak również wytwarzanych odpadów. </w:t>
      </w:r>
      <w:r w:rsidR="00A15372" w:rsidRPr="00561E67">
        <w:rPr>
          <w:rFonts w:ascii="Times New Roman" w:eastAsia="Calibri" w:hAnsi="Times New Roman" w:cs="Times New Roman"/>
          <w:bCs/>
          <w:sz w:val="22"/>
          <w:szCs w:val="22"/>
          <w:lang w:eastAsia="en-US"/>
        </w:rPr>
        <w:t>Stąd szczególna rola samorządu lokalnego w konsekwentnej egzekucji przepisów obowiązującego</w:t>
      </w:r>
      <w:r w:rsidR="00FC3E0E" w:rsidRPr="00561E67">
        <w:rPr>
          <w:rFonts w:ascii="Times New Roman" w:eastAsia="Calibri" w:hAnsi="Times New Roman" w:cs="Times New Roman"/>
          <w:bCs/>
          <w:sz w:val="22"/>
          <w:szCs w:val="22"/>
          <w:lang w:eastAsia="en-US"/>
        </w:rPr>
        <w:t xml:space="preserve"> </w:t>
      </w:r>
      <w:r w:rsidRPr="00561E67">
        <w:rPr>
          <w:rFonts w:ascii="Times New Roman" w:eastAsia="Calibri" w:hAnsi="Times New Roman" w:cs="Times New Roman"/>
          <w:bCs/>
          <w:sz w:val="22"/>
          <w:szCs w:val="22"/>
          <w:lang w:eastAsia="en-US"/>
        </w:rPr>
        <w:t>prawa, w tym lokalnego</w:t>
      </w:r>
      <w:r w:rsidR="00201967" w:rsidRPr="00561E67">
        <w:rPr>
          <w:rFonts w:ascii="Times New Roman" w:eastAsia="Calibri" w:hAnsi="Times New Roman" w:cs="Times New Roman"/>
          <w:bCs/>
          <w:sz w:val="22"/>
          <w:szCs w:val="22"/>
          <w:lang w:eastAsia="en-US"/>
        </w:rPr>
        <w:t>,</w:t>
      </w:r>
      <w:r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jakim jest plan zagospodarowania przestrzennego. Pełna realizacja ustaleń</w:t>
      </w:r>
      <w:r w:rsidR="00FC3E0E"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planu, która będzie jednocześnie uwzględniać</w:t>
      </w:r>
      <w:r w:rsidR="00C24FC8">
        <w:rPr>
          <w:rFonts w:ascii="Times New Roman" w:eastAsia="Calibri" w:hAnsi="Times New Roman" w:cs="Times New Roman"/>
          <w:bCs/>
          <w:sz w:val="22"/>
          <w:szCs w:val="22"/>
          <w:lang w:eastAsia="en-US"/>
        </w:rPr>
        <w:t xml:space="preserve"> </w:t>
      </w:r>
      <w:r w:rsidR="00201967" w:rsidRPr="00561E67">
        <w:rPr>
          <w:rFonts w:ascii="Times New Roman" w:eastAsia="Calibri" w:hAnsi="Times New Roman" w:cs="Times New Roman"/>
          <w:bCs/>
          <w:sz w:val="22"/>
          <w:szCs w:val="22"/>
          <w:lang w:eastAsia="en-US"/>
        </w:rPr>
        <w:t>zarówno nakazy</w:t>
      </w:r>
      <w:r w:rsidRPr="00561E67">
        <w:rPr>
          <w:rFonts w:ascii="Times New Roman" w:eastAsia="Calibri" w:hAnsi="Times New Roman" w:cs="Times New Roman"/>
          <w:bCs/>
          <w:sz w:val="22"/>
          <w:szCs w:val="22"/>
          <w:lang w:eastAsia="en-US"/>
        </w:rPr>
        <w:t>,</w:t>
      </w:r>
      <w:r w:rsidR="00201967" w:rsidRPr="00561E67">
        <w:rPr>
          <w:rFonts w:ascii="Times New Roman" w:eastAsia="Calibri" w:hAnsi="Times New Roman" w:cs="Times New Roman"/>
          <w:bCs/>
          <w:sz w:val="22"/>
          <w:szCs w:val="22"/>
          <w:lang w:eastAsia="en-US"/>
        </w:rPr>
        <w:t xml:space="preserve"> jak i zakazy, jak też ogólne</w:t>
      </w:r>
      <w:r w:rsidR="00A15372" w:rsidRPr="00561E67">
        <w:rPr>
          <w:rFonts w:ascii="Times New Roman" w:eastAsia="Calibri" w:hAnsi="Times New Roman" w:cs="Times New Roman"/>
          <w:bCs/>
          <w:sz w:val="22"/>
          <w:szCs w:val="22"/>
          <w:lang w:eastAsia="en-US"/>
        </w:rPr>
        <w:t xml:space="preserve"> zasady </w:t>
      </w:r>
      <w:r w:rsidR="00201967" w:rsidRPr="00561E67">
        <w:rPr>
          <w:rFonts w:ascii="Times New Roman" w:eastAsia="Calibri" w:hAnsi="Times New Roman" w:cs="Times New Roman"/>
          <w:bCs/>
          <w:sz w:val="22"/>
          <w:szCs w:val="22"/>
          <w:lang w:eastAsia="en-US"/>
        </w:rPr>
        <w:t>zabudowy i zagospodarowania terenów</w:t>
      </w:r>
      <w:r w:rsidR="00A15372" w:rsidRPr="00561E67">
        <w:rPr>
          <w:rFonts w:ascii="Times New Roman" w:eastAsia="Calibri" w:hAnsi="Times New Roman" w:cs="Times New Roman"/>
          <w:bCs/>
          <w:sz w:val="22"/>
          <w:szCs w:val="22"/>
          <w:lang w:eastAsia="en-US"/>
        </w:rPr>
        <w:t>,</w:t>
      </w:r>
      <w:r w:rsidR="00FC3E0E"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zminimalizuje ewentualne zagro</w:t>
      </w:r>
      <w:r w:rsidR="00FC3E0E" w:rsidRPr="00561E67">
        <w:rPr>
          <w:rFonts w:ascii="Times New Roman" w:eastAsia="Calibri" w:hAnsi="Times New Roman" w:cs="Times New Roman"/>
          <w:bCs/>
          <w:sz w:val="22"/>
          <w:szCs w:val="22"/>
          <w:lang w:eastAsia="en-US"/>
        </w:rPr>
        <w:t>ż</w:t>
      </w:r>
      <w:r w:rsidR="00A15372" w:rsidRPr="00561E67">
        <w:rPr>
          <w:rFonts w:ascii="Times New Roman" w:eastAsia="Calibri" w:hAnsi="Times New Roman" w:cs="Times New Roman"/>
          <w:bCs/>
          <w:sz w:val="22"/>
          <w:szCs w:val="22"/>
          <w:lang w:eastAsia="en-US"/>
        </w:rPr>
        <w:t>enia środowiska, które prowadziłyby do zagro</w:t>
      </w:r>
      <w:r w:rsidR="00FC3E0E" w:rsidRPr="00561E67">
        <w:rPr>
          <w:rFonts w:ascii="Times New Roman" w:eastAsia="Calibri" w:hAnsi="Times New Roman" w:cs="Times New Roman"/>
          <w:bCs/>
          <w:sz w:val="22"/>
          <w:szCs w:val="22"/>
          <w:lang w:eastAsia="en-US"/>
        </w:rPr>
        <w:t>ż</w:t>
      </w:r>
      <w:r w:rsidR="00A15372" w:rsidRPr="00561E67">
        <w:rPr>
          <w:rFonts w:ascii="Times New Roman" w:eastAsia="Calibri" w:hAnsi="Times New Roman" w:cs="Times New Roman"/>
          <w:bCs/>
          <w:sz w:val="22"/>
          <w:szCs w:val="22"/>
          <w:lang w:eastAsia="en-US"/>
        </w:rPr>
        <w:t xml:space="preserve">enia zdrowia i </w:t>
      </w:r>
      <w:r w:rsidR="00FC3E0E" w:rsidRPr="00561E67">
        <w:rPr>
          <w:rFonts w:ascii="Times New Roman" w:eastAsia="Calibri" w:hAnsi="Times New Roman" w:cs="Times New Roman"/>
          <w:bCs/>
          <w:sz w:val="22"/>
          <w:szCs w:val="22"/>
          <w:lang w:eastAsia="en-US"/>
        </w:rPr>
        <w:t>ż</w:t>
      </w:r>
      <w:r w:rsidR="00A15372" w:rsidRPr="00561E67">
        <w:rPr>
          <w:rFonts w:ascii="Times New Roman" w:eastAsia="Calibri" w:hAnsi="Times New Roman" w:cs="Times New Roman"/>
          <w:bCs/>
          <w:sz w:val="22"/>
          <w:szCs w:val="22"/>
          <w:lang w:eastAsia="en-US"/>
        </w:rPr>
        <w:t>ycia</w:t>
      </w:r>
      <w:r w:rsidR="00FC3E0E" w:rsidRPr="00561E67">
        <w:rPr>
          <w:rFonts w:ascii="Times New Roman" w:eastAsia="Calibri" w:hAnsi="Times New Roman" w:cs="Times New Roman"/>
          <w:bCs/>
          <w:sz w:val="22"/>
          <w:szCs w:val="22"/>
          <w:lang w:eastAsia="en-US"/>
        </w:rPr>
        <w:t xml:space="preserve"> </w:t>
      </w:r>
      <w:r w:rsidR="00A15372" w:rsidRPr="00561E67">
        <w:rPr>
          <w:rFonts w:ascii="Times New Roman" w:eastAsia="Calibri" w:hAnsi="Times New Roman" w:cs="Times New Roman"/>
          <w:bCs/>
          <w:sz w:val="22"/>
          <w:szCs w:val="22"/>
          <w:lang w:eastAsia="en-US"/>
        </w:rPr>
        <w:t>mieszkańców.</w:t>
      </w:r>
    </w:p>
    <w:p w:rsidR="009B22BD" w:rsidRDefault="009B22BD" w:rsidP="00C87430">
      <w:pPr>
        <w:contextualSpacing/>
        <w:jc w:val="both"/>
        <w:rPr>
          <w:rFonts w:ascii="Times New Roman" w:hAnsi="Times New Roman" w:cs="Times New Roman"/>
          <w:b/>
          <w:sz w:val="22"/>
          <w:szCs w:val="22"/>
        </w:rPr>
      </w:pPr>
    </w:p>
    <w:p w:rsidR="00641945" w:rsidRDefault="00641945" w:rsidP="00C87430">
      <w:pPr>
        <w:contextualSpacing/>
        <w:jc w:val="both"/>
        <w:rPr>
          <w:rFonts w:ascii="Times New Roman" w:hAnsi="Times New Roman" w:cs="Times New Roman"/>
          <w:b/>
          <w:sz w:val="22"/>
          <w:szCs w:val="22"/>
        </w:rPr>
      </w:pPr>
    </w:p>
    <w:p w:rsidR="00641945" w:rsidRDefault="00641945" w:rsidP="00C87430">
      <w:pPr>
        <w:contextualSpacing/>
        <w:jc w:val="both"/>
        <w:rPr>
          <w:rFonts w:ascii="Times New Roman" w:hAnsi="Times New Roman" w:cs="Times New Roman"/>
          <w:b/>
          <w:sz w:val="22"/>
          <w:szCs w:val="22"/>
        </w:rPr>
      </w:pPr>
    </w:p>
    <w:p w:rsidR="00641945" w:rsidRPr="00561E67" w:rsidRDefault="00641945" w:rsidP="00C87430">
      <w:pPr>
        <w:contextualSpacing/>
        <w:jc w:val="both"/>
        <w:rPr>
          <w:rFonts w:ascii="Times New Roman" w:hAnsi="Times New Roman" w:cs="Times New Roman"/>
          <w:b/>
          <w:sz w:val="22"/>
          <w:szCs w:val="22"/>
        </w:rPr>
      </w:pPr>
    </w:p>
    <w:p w:rsidR="00AE01C8" w:rsidRPr="00561E67" w:rsidRDefault="00AE01C8" w:rsidP="00470FDB">
      <w:pPr>
        <w:numPr>
          <w:ilvl w:val="0"/>
          <w:numId w:val="39"/>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lastRenderedPageBreak/>
        <w:t>PROPOZYCJE ROZWI</w:t>
      </w:r>
      <w:r w:rsidRPr="00561E67">
        <w:rPr>
          <w:rFonts w:ascii="Times New Roman" w:eastAsia="Arial,Bold" w:hAnsi="Times New Roman" w:cs="Times New Roman"/>
          <w:b/>
          <w:bCs/>
          <w:sz w:val="22"/>
          <w:szCs w:val="22"/>
          <w:lang w:eastAsia="en-US"/>
        </w:rPr>
        <w:t>Ą</w:t>
      </w:r>
      <w:r w:rsidRPr="00561E67">
        <w:rPr>
          <w:rFonts w:ascii="Times New Roman" w:eastAsia="Calibri" w:hAnsi="Times New Roman" w:cs="Times New Roman"/>
          <w:b/>
          <w:bCs/>
          <w:sz w:val="22"/>
          <w:szCs w:val="22"/>
          <w:lang w:eastAsia="en-US"/>
        </w:rPr>
        <w:t>ZA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ALTERNATYWNYCH DO ROZWI</w:t>
      </w:r>
      <w:r w:rsidRPr="00561E67">
        <w:rPr>
          <w:rFonts w:ascii="Times New Roman" w:eastAsia="Arial,Bold" w:hAnsi="Times New Roman" w:cs="Times New Roman"/>
          <w:b/>
          <w:bCs/>
          <w:sz w:val="22"/>
          <w:szCs w:val="22"/>
          <w:lang w:eastAsia="en-US"/>
        </w:rPr>
        <w:t>Ą</w:t>
      </w:r>
      <w:r w:rsidRPr="00561E67">
        <w:rPr>
          <w:rFonts w:ascii="Times New Roman" w:eastAsia="Calibri" w:hAnsi="Times New Roman" w:cs="Times New Roman"/>
          <w:b/>
          <w:bCs/>
          <w:sz w:val="22"/>
          <w:szCs w:val="22"/>
          <w:lang w:eastAsia="en-US"/>
        </w:rPr>
        <w:t>ZA</w:t>
      </w:r>
      <w:r w:rsidRPr="00561E67">
        <w:rPr>
          <w:rFonts w:ascii="Times New Roman" w:eastAsia="Arial,Bold" w:hAnsi="Times New Roman" w:cs="Times New Roman"/>
          <w:b/>
          <w:bCs/>
          <w:sz w:val="22"/>
          <w:szCs w:val="22"/>
          <w:lang w:eastAsia="en-US"/>
        </w:rPr>
        <w:t xml:space="preserve">Ń </w:t>
      </w:r>
      <w:r w:rsidRPr="00561E67">
        <w:rPr>
          <w:rFonts w:ascii="Times New Roman" w:eastAsia="Calibri" w:hAnsi="Times New Roman" w:cs="Times New Roman"/>
          <w:b/>
          <w:bCs/>
          <w:sz w:val="22"/>
          <w:szCs w:val="22"/>
          <w:lang w:eastAsia="en-US"/>
        </w:rPr>
        <w:t>ZAWARTYCH</w:t>
      </w:r>
      <w:r w:rsidR="00B33BD6" w:rsidRPr="00561E67">
        <w:rPr>
          <w:rFonts w:ascii="Times New Roman" w:eastAsia="Calibri" w:hAnsi="Times New Roman" w:cs="Times New Roman"/>
          <w:b/>
          <w:bCs/>
          <w:sz w:val="22"/>
          <w:szCs w:val="22"/>
          <w:lang w:eastAsia="en-US"/>
        </w:rPr>
        <w:t xml:space="preserve"> </w:t>
      </w:r>
      <w:r w:rsidRPr="00561E67">
        <w:rPr>
          <w:rFonts w:ascii="Times New Roman" w:eastAsia="Calibri" w:hAnsi="Times New Roman" w:cs="Times New Roman"/>
          <w:b/>
          <w:bCs/>
          <w:sz w:val="22"/>
          <w:szCs w:val="22"/>
          <w:lang w:eastAsia="en-US"/>
        </w:rPr>
        <w:t xml:space="preserve">W MIEJSCOWYM PLANIE ZAGOSPODAROWANIA PRZESTRZENNEGO. </w:t>
      </w:r>
      <w:r w:rsidR="008C7FAA" w:rsidRPr="00561E67">
        <w:rPr>
          <w:rFonts w:ascii="Times New Roman" w:eastAsia="Calibri" w:hAnsi="Times New Roman" w:cs="Times New Roman"/>
          <w:b/>
          <w:bCs/>
          <w:sz w:val="22"/>
          <w:szCs w:val="22"/>
          <w:lang w:eastAsia="en-US"/>
        </w:rPr>
        <w:t xml:space="preserve"> </w:t>
      </w:r>
    </w:p>
    <w:p w:rsidR="00B33BD6" w:rsidRPr="00561E67" w:rsidRDefault="00B33BD6" w:rsidP="00C87430">
      <w:pPr>
        <w:ind w:left="380"/>
        <w:contextualSpacing/>
        <w:jc w:val="both"/>
        <w:rPr>
          <w:rFonts w:ascii="Times New Roman" w:eastAsia="Calibri" w:hAnsi="Times New Roman" w:cs="Times New Roman"/>
          <w:b/>
          <w:bCs/>
          <w:sz w:val="8"/>
          <w:szCs w:val="8"/>
          <w:lang w:eastAsia="en-US"/>
        </w:rPr>
      </w:pPr>
    </w:p>
    <w:p w:rsidR="00562B94" w:rsidRPr="00561E67" w:rsidRDefault="00F57B83" w:rsidP="00C87430">
      <w:pPr>
        <w:ind w:left="380"/>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Projekt planu uwzględnia rozwiązania mające na celu zmniejszenie, ograniczenie a nawet wyeliminowanie negatywnych oddziaływań na środowisko, związanych z docelową realizacją jego ustaleń. </w:t>
      </w:r>
      <w:r w:rsidR="00562B94" w:rsidRPr="00561E67">
        <w:rPr>
          <w:rFonts w:ascii="Times New Roman" w:eastAsia="Calibri" w:hAnsi="Times New Roman" w:cs="Times New Roman"/>
          <w:bCs/>
          <w:sz w:val="22"/>
          <w:szCs w:val="22"/>
          <w:lang w:eastAsia="en-US"/>
        </w:rPr>
        <w:t>Zasady zabudowy i zagospodarowania terenów przyjęte w planie, a także racjonalna eksploatacja, promująca użytkowanie terenów bezpiecznych nie tylko pod względem ekonomicznym, ale i ekologicznym – pozwoli na minimalizację negatywnych oddziaływań na środowisko i ochrony jego zasobów.</w:t>
      </w:r>
    </w:p>
    <w:p w:rsidR="00B33BD6" w:rsidRPr="00561E67" w:rsidRDefault="00562B94" w:rsidP="00C87430">
      <w:pPr>
        <w:ind w:left="380"/>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 xml:space="preserve">Przedmiotowy projekt planu miejscowego jest zgodny z uwarunkowaniami i kierunkami ekofizjograficznymi obszaru oraz </w:t>
      </w:r>
      <w:r w:rsidR="00F57B83" w:rsidRPr="00561E67">
        <w:rPr>
          <w:rFonts w:ascii="Times New Roman" w:eastAsia="Calibri" w:hAnsi="Times New Roman" w:cs="Times New Roman"/>
          <w:bCs/>
          <w:sz w:val="22"/>
          <w:szCs w:val="22"/>
          <w:lang w:eastAsia="en-US"/>
        </w:rPr>
        <w:t xml:space="preserve">z kierunkami rozwoju określonymi w </w:t>
      </w:r>
      <w:r w:rsidR="00E50E27" w:rsidRPr="00561E67">
        <w:rPr>
          <w:rFonts w:ascii="Times New Roman" w:eastAsia="Calibri" w:hAnsi="Times New Roman" w:cs="Times New Roman"/>
          <w:bCs/>
          <w:sz w:val="22"/>
          <w:szCs w:val="22"/>
          <w:lang w:eastAsia="en-US"/>
        </w:rPr>
        <w:t xml:space="preserve">Zmianie </w:t>
      </w:r>
      <w:r w:rsidR="00F57B83" w:rsidRPr="00561E67">
        <w:rPr>
          <w:rFonts w:ascii="Times New Roman" w:eastAsia="Calibri" w:hAnsi="Times New Roman" w:cs="Times New Roman"/>
          <w:bCs/>
          <w:sz w:val="22"/>
          <w:szCs w:val="22"/>
          <w:lang w:eastAsia="en-US"/>
        </w:rPr>
        <w:t>Studium Kierunków Uwarunkowań i Kierunków</w:t>
      </w:r>
      <w:r w:rsidR="00B6039F" w:rsidRPr="00561E67">
        <w:rPr>
          <w:rFonts w:ascii="Times New Roman" w:eastAsia="Calibri" w:hAnsi="Times New Roman" w:cs="Times New Roman"/>
          <w:bCs/>
          <w:sz w:val="22"/>
          <w:szCs w:val="22"/>
          <w:lang w:eastAsia="en-US"/>
        </w:rPr>
        <w:t xml:space="preserve"> </w:t>
      </w:r>
      <w:r w:rsidR="00F57B83" w:rsidRPr="00561E67">
        <w:rPr>
          <w:rFonts w:ascii="Times New Roman" w:eastAsia="Calibri" w:hAnsi="Times New Roman" w:cs="Times New Roman"/>
          <w:bCs/>
          <w:sz w:val="22"/>
          <w:szCs w:val="22"/>
          <w:lang w:eastAsia="en-US"/>
        </w:rPr>
        <w:t xml:space="preserve">Zagospodarowania Przestrzennego </w:t>
      </w:r>
      <w:r w:rsidR="00B6039F" w:rsidRPr="00561E67">
        <w:rPr>
          <w:rFonts w:ascii="Times New Roman" w:eastAsia="Calibri" w:hAnsi="Times New Roman" w:cs="Times New Roman"/>
          <w:bCs/>
          <w:sz w:val="22"/>
          <w:szCs w:val="22"/>
          <w:lang w:eastAsia="en-US"/>
        </w:rPr>
        <w:t xml:space="preserve">gminy </w:t>
      </w:r>
      <w:r w:rsidR="00C87430" w:rsidRPr="00561E67">
        <w:rPr>
          <w:rFonts w:ascii="Times New Roman" w:eastAsia="Calibri" w:hAnsi="Times New Roman" w:cs="Times New Roman"/>
          <w:bCs/>
          <w:sz w:val="22"/>
          <w:szCs w:val="22"/>
          <w:lang w:eastAsia="en-US"/>
        </w:rPr>
        <w:t>Toszek</w:t>
      </w:r>
      <w:r w:rsidR="00F57B83" w:rsidRPr="00561E67">
        <w:rPr>
          <w:rFonts w:ascii="Times New Roman" w:eastAsia="Calibri" w:hAnsi="Times New Roman" w:cs="Times New Roman"/>
          <w:bCs/>
          <w:sz w:val="22"/>
          <w:szCs w:val="22"/>
          <w:lang w:eastAsia="en-US"/>
        </w:rPr>
        <w:t>. Dla całego obszaru wprowadzono zapisy</w:t>
      </w:r>
      <w:r w:rsidR="00B6039F" w:rsidRPr="00561E67">
        <w:rPr>
          <w:rFonts w:ascii="Times New Roman" w:eastAsia="Calibri" w:hAnsi="Times New Roman" w:cs="Times New Roman"/>
          <w:bCs/>
          <w:sz w:val="22"/>
          <w:szCs w:val="22"/>
          <w:lang w:eastAsia="en-US"/>
        </w:rPr>
        <w:t xml:space="preserve"> </w:t>
      </w:r>
      <w:r w:rsidR="00F57B83" w:rsidRPr="00561E67">
        <w:rPr>
          <w:rFonts w:ascii="Times New Roman" w:eastAsia="Calibri" w:hAnsi="Times New Roman" w:cs="Times New Roman"/>
          <w:bCs/>
          <w:sz w:val="22"/>
          <w:szCs w:val="22"/>
          <w:lang w:eastAsia="en-US"/>
        </w:rPr>
        <w:t>minimalizujące emisję zanieczyszczeń do atmosfery</w:t>
      </w:r>
      <w:r w:rsidR="00B6039F" w:rsidRPr="00561E67">
        <w:rPr>
          <w:rFonts w:ascii="Times New Roman" w:eastAsia="Calibri" w:hAnsi="Times New Roman" w:cs="Times New Roman"/>
          <w:bCs/>
          <w:sz w:val="22"/>
          <w:szCs w:val="22"/>
          <w:lang w:eastAsia="en-US"/>
        </w:rPr>
        <w:t xml:space="preserve"> oraz</w:t>
      </w:r>
      <w:r w:rsidR="00F57B83" w:rsidRPr="00561E67">
        <w:rPr>
          <w:rFonts w:ascii="Times New Roman" w:eastAsia="Calibri" w:hAnsi="Times New Roman" w:cs="Times New Roman"/>
          <w:bCs/>
          <w:sz w:val="22"/>
          <w:szCs w:val="22"/>
          <w:lang w:eastAsia="en-US"/>
        </w:rPr>
        <w:t xml:space="preserve"> rozwiązania przestrzenne ograniczające</w:t>
      </w:r>
      <w:r w:rsidR="00B6039F" w:rsidRPr="00561E67">
        <w:rPr>
          <w:rFonts w:ascii="Times New Roman" w:eastAsia="Calibri" w:hAnsi="Times New Roman" w:cs="Times New Roman"/>
          <w:bCs/>
          <w:sz w:val="22"/>
          <w:szCs w:val="22"/>
          <w:lang w:eastAsia="en-US"/>
        </w:rPr>
        <w:t xml:space="preserve"> </w:t>
      </w:r>
      <w:r w:rsidR="00F57B83" w:rsidRPr="00561E67">
        <w:rPr>
          <w:rFonts w:ascii="Times New Roman" w:eastAsia="Calibri" w:hAnsi="Times New Roman" w:cs="Times New Roman"/>
          <w:bCs/>
          <w:sz w:val="22"/>
          <w:szCs w:val="22"/>
          <w:lang w:eastAsia="en-US"/>
        </w:rPr>
        <w:t xml:space="preserve">szkodliwe oddziaływanie akustyczne na środowisko </w:t>
      </w:r>
      <w:r w:rsidR="00B6039F" w:rsidRPr="00561E67">
        <w:rPr>
          <w:rFonts w:ascii="Times New Roman" w:eastAsia="Calibri" w:hAnsi="Times New Roman" w:cs="Times New Roman"/>
          <w:bCs/>
          <w:sz w:val="22"/>
          <w:szCs w:val="22"/>
          <w:lang w:eastAsia="en-US"/>
        </w:rPr>
        <w:t>życia ludzi, wprowadzono również znaczące regulacje w zakresie gospodarki wodno – ściekowej i ochrony wód. Mając na względzie fakt, iż plan miejscowy</w:t>
      </w:r>
      <w:r w:rsidR="00201967" w:rsidRPr="00561E67">
        <w:rPr>
          <w:rFonts w:ascii="Times New Roman" w:eastAsia="Calibri" w:hAnsi="Times New Roman" w:cs="Times New Roman"/>
          <w:bCs/>
          <w:sz w:val="22"/>
          <w:szCs w:val="22"/>
          <w:lang w:eastAsia="en-US"/>
        </w:rPr>
        <w:t>,</w:t>
      </w:r>
      <w:r w:rsidR="00B6039F" w:rsidRPr="00561E67">
        <w:rPr>
          <w:rFonts w:ascii="Times New Roman" w:eastAsia="Calibri" w:hAnsi="Times New Roman" w:cs="Times New Roman"/>
          <w:bCs/>
          <w:sz w:val="22"/>
          <w:szCs w:val="22"/>
          <w:lang w:eastAsia="en-US"/>
        </w:rPr>
        <w:t xml:space="preserve"> </w:t>
      </w:r>
      <w:r w:rsidR="00201967" w:rsidRPr="00561E67">
        <w:rPr>
          <w:rFonts w:ascii="Times New Roman" w:eastAsia="Calibri" w:hAnsi="Times New Roman" w:cs="Times New Roman"/>
          <w:bCs/>
          <w:sz w:val="22"/>
          <w:szCs w:val="22"/>
          <w:lang w:eastAsia="en-US"/>
        </w:rPr>
        <w:t xml:space="preserve">jako </w:t>
      </w:r>
      <w:r w:rsidR="00B6039F" w:rsidRPr="00561E67">
        <w:rPr>
          <w:rFonts w:ascii="Times New Roman" w:eastAsia="Calibri" w:hAnsi="Times New Roman" w:cs="Times New Roman"/>
          <w:bCs/>
          <w:sz w:val="22"/>
          <w:szCs w:val="22"/>
          <w:lang w:eastAsia="en-US"/>
        </w:rPr>
        <w:t xml:space="preserve">narzędzie polityki przestrzennej,                        </w:t>
      </w:r>
      <w:r w:rsidR="00201967" w:rsidRPr="00561E67">
        <w:rPr>
          <w:rFonts w:ascii="Times New Roman" w:eastAsia="Calibri" w:hAnsi="Times New Roman" w:cs="Times New Roman"/>
          <w:bCs/>
          <w:sz w:val="22"/>
          <w:szCs w:val="22"/>
          <w:lang w:eastAsia="en-US"/>
        </w:rPr>
        <w:t>wymaga wdrażania</w:t>
      </w:r>
      <w:r w:rsidR="00B6039F" w:rsidRPr="00561E67">
        <w:rPr>
          <w:rFonts w:ascii="Times New Roman" w:eastAsia="Calibri" w:hAnsi="Times New Roman" w:cs="Times New Roman"/>
          <w:bCs/>
          <w:sz w:val="22"/>
          <w:szCs w:val="22"/>
          <w:lang w:eastAsia="en-US"/>
        </w:rPr>
        <w:t xml:space="preserve"> w powiązaniu  z przepisami odrębnymi służącymi ochronie śr</w:t>
      </w:r>
      <w:r w:rsidR="00201967" w:rsidRPr="00561E67">
        <w:rPr>
          <w:rFonts w:ascii="Times New Roman" w:eastAsia="Calibri" w:hAnsi="Times New Roman" w:cs="Times New Roman"/>
          <w:bCs/>
          <w:sz w:val="22"/>
          <w:szCs w:val="22"/>
          <w:lang w:eastAsia="en-US"/>
        </w:rPr>
        <w:t>odowiska – mo</w:t>
      </w:r>
      <w:r w:rsidR="00B6039F" w:rsidRPr="00561E67">
        <w:rPr>
          <w:rFonts w:ascii="Times New Roman" w:eastAsia="Calibri" w:hAnsi="Times New Roman" w:cs="Times New Roman"/>
          <w:bCs/>
          <w:sz w:val="22"/>
          <w:szCs w:val="22"/>
          <w:lang w:eastAsia="en-US"/>
        </w:rPr>
        <w:t xml:space="preserve">żna przyjąć, że </w:t>
      </w:r>
      <w:r w:rsidR="00201967" w:rsidRPr="00561E67">
        <w:rPr>
          <w:rFonts w:ascii="Times New Roman" w:eastAsia="Calibri" w:hAnsi="Times New Roman" w:cs="Times New Roman"/>
          <w:bCs/>
          <w:sz w:val="22"/>
          <w:szCs w:val="22"/>
          <w:lang w:eastAsia="en-US"/>
        </w:rPr>
        <w:t xml:space="preserve">racjonalna realizacja planu </w:t>
      </w:r>
      <w:r w:rsidR="00F57B83" w:rsidRPr="00561E67">
        <w:rPr>
          <w:rFonts w:ascii="Times New Roman" w:eastAsia="Calibri" w:hAnsi="Times New Roman" w:cs="Times New Roman"/>
          <w:bCs/>
          <w:sz w:val="22"/>
          <w:szCs w:val="22"/>
          <w:lang w:eastAsia="en-US"/>
        </w:rPr>
        <w:t>przyczyni</w:t>
      </w:r>
      <w:r w:rsidR="00B6039F" w:rsidRPr="00561E67">
        <w:rPr>
          <w:rFonts w:ascii="Times New Roman" w:eastAsia="Calibri" w:hAnsi="Times New Roman" w:cs="Times New Roman"/>
          <w:bCs/>
          <w:sz w:val="22"/>
          <w:szCs w:val="22"/>
          <w:lang w:eastAsia="en-US"/>
        </w:rPr>
        <w:t xml:space="preserve"> </w:t>
      </w:r>
      <w:r w:rsidR="00F57B83" w:rsidRPr="00561E67">
        <w:rPr>
          <w:rFonts w:ascii="Times New Roman" w:eastAsia="Calibri" w:hAnsi="Times New Roman" w:cs="Times New Roman"/>
          <w:bCs/>
          <w:sz w:val="22"/>
          <w:szCs w:val="22"/>
          <w:lang w:eastAsia="en-US"/>
        </w:rPr>
        <w:t>się do zrównowa</w:t>
      </w:r>
      <w:r w:rsidR="00B6039F" w:rsidRPr="00561E67">
        <w:rPr>
          <w:rFonts w:ascii="Times New Roman" w:eastAsia="Calibri" w:hAnsi="Times New Roman" w:cs="Times New Roman"/>
          <w:bCs/>
          <w:sz w:val="22"/>
          <w:szCs w:val="22"/>
          <w:lang w:eastAsia="en-US"/>
        </w:rPr>
        <w:t>ż</w:t>
      </w:r>
      <w:r w:rsidR="00F57B83" w:rsidRPr="00561E67">
        <w:rPr>
          <w:rFonts w:ascii="Times New Roman" w:eastAsia="Calibri" w:hAnsi="Times New Roman" w:cs="Times New Roman"/>
          <w:bCs/>
          <w:sz w:val="22"/>
          <w:szCs w:val="22"/>
          <w:lang w:eastAsia="en-US"/>
        </w:rPr>
        <w:t>onego korzystania ze środowiska, pozwalając na utrzymanie jego funkcjonowania</w:t>
      </w:r>
      <w:r w:rsidR="00B6039F" w:rsidRPr="00561E67">
        <w:rPr>
          <w:rFonts w:ascii="Times New Roman" w:eastAsia="Calibri" w:hAnsi="Times New Roman" w:cs="Times New Roman"/>
          <w:bCs/>
          <w:sz w:val="22"/>
          <w:szCs w:val="22"/>
          <w:lang w:eastAsia="en-US"/>
        </w:rPr>
        <w:t xml:space="preserve"> </w:t>
      </w:r>
      <w:r w:rsidR="00F57B83" w:rsidRPr="00561E67">
        <w:rPr>
          <w:rFonts w:ascii="Times New Roman" w:eastAsia="Calibri" w:hAnsi="Times New Roman" w:cs="Times New Roman"/>
          <w:bCs/>
          <w:sz w:val="22"/>
          <w:szCs w:val="22"/>
          <w:lang w:eastAsia="en-US"/>
        </w:rPr>
        <w:t>na niepogorszonym poziomie. W związku z powy</w:t>
      </w:r>
      <w:r w:rsidR="00B6039F" w:rsidRPr="00561E67">
        <w:rPr>
          <w:rFonts w:ascii="Times New Roman" w:eastAsia="Calibri" w:hAnsi="Times New Roman" w:cs="Times New Roman"/>
          <w:bCs/>
          <w:sz w:val="22"/>
          <w:szCs w:val="22"/>
          <w:lang w:eastAsia="en-US"/>
        </w:rPr>
        <w:t>ż</w:t>
      </w:r>
      <w:r w:rsidR="00F57B83" w:rsidRPr="00561E67">
        <w:rPr>
          <w:rFonts w:ascii="Times New Roman" w:eastAsia="Calibri" w:hAnsi="Times New Roman" w:cs="Times New Roman"/>
          <w:bCs/>
          <w:sz w:val="22"/>
          <w:szCs w:val="22"/>
          <w:lang w:eastAsia="en-US"/>
        </w:rPr>
        <w:t>szym nie wydaje się celowe przedstawianie</w:t>
      </w:r>
      <w:r w:rsidR="00B6039F" w:rsidRPr="00561E67">
        <w:rPr>
          <w:rFonts w:ascii="Times New Roman" w:eastAsia="Calibri" w:hAnsi="Times New Roman" w:cs="Times New Roman"/>
          <w:bCs/>
          <w:sz w:val="22"/>
          <w:szCs w:val="22"/>
          <w:lang w:eastAsia="en-US"/>
        </w:rPr>
        <w:t xml:space="preserve"> </w:t>
      </w:r>
      <w:r w:rsidR="00F57B83" w:rsidRPr="00561E67">
        <w:rPr>
          <w:rFonts w:ascii="Times New Roman" w:eastAsia="Calibri" w:hAnsi="Times New Roman" w:cs="Times New Roman"/>
          <w:bCs/>
          <w:sz w:val="22"/>
          <w:szCs w:val="22"/>
          <w:lang w:eastAsia="en-US"/>
        </w:rPr>
        <w:t>rozwiązań alternatywnych.</w:t>
      </w:r>
    </w:p>
    <w:p w:rsidR="00201967" w:rsidRPr="00561E67" w:rsidRDefault="00201967" w:rsidP="00201967">
      <w:pPr>
        <w:spacing w:line="360" w:lineRule="auto"/>
        <w:ind w:left="379"/>
        <w:jc w:val="both"/>
        <w:rPr>
          <w:rFonts w:ascii="Times New Roman" w:eastAsia="Calibri" w:hAnsi="Times New Roman" w:cs="Times New Roman"/>
          <w:bCs/>
          <w:sz w:val="16"/>
          <w:szCs w:val="16"/>
          <w:lang w:eastAsia="en-US"/>
        </w:rPr>
      </w:pPr>
    </w:p>
    <w:p w:rsidR="00AE01C8" w:rsidRPr="00561E67" w:rsidRDefault="00AE01C8" w:rsidP="00470FDB">
      <w:pPr>
        <w:numPr>
          <w:ilvl w:val="0"/>
          <w:numId w:val="39"/>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 xml:space="preserve">TRANSGRANICZNE ODDZIAŁYWANIE NA </w:t>
      </w:r>
      <w:r w:rsidRPr="00561E67">
        <w:rPr>
          <w:rFonts w:ascii="Times New Roman" w:eastAsia="Arial,Bold" w:hAnsi="Times New Roman" w:cs="Times New Roman"/>
          <w:b/>
          <w:bCs/>
          <w:sz w:val="22"/>
          <w:szCs w:val="22"/>
          <w:lang w:eastAsia="en-US"/>
        </w:rPr>
        <w:t>Ś</w:t>
      </w:r>
      <w:r w:rsidRPr="00561E67">
        <w:rPr>
          <w:rFonts w:ascii="Times New Roman" w:eastAsia="Calibri" w:hAnsi="Times New Roman" w:cs="Times New Roman"/>
          <w:b/>
          <w:bCs/>
          <w:sz w:val="22"/>
          <w:szCs w:val="22"/>
          <w:lang w:eastAsia="en-US"/>
        </w:rPr>
        <w:t xml:space="preserve">RODOWISKO </w:t>
      </w:r>
    </w:p>
    <w:p w:rsidR="000670E0" w:rsidRPr="00561E67" w:rsidRDefault="000670E0" w:rsidP="00C87430">
      <w:pPr>
        <w:shd w:val="clear" w:color="auto" w:fill="FFFFFF"/>
        <w:spacing w:line="259" w:lineRule="exact"/>
        <w:ind w:left="379"/>
        <w:rPr>
          <w:rFonts w:ascii="Times New Roman" w:hAnsi="Times New Roman" w:cs="Times New Roman"/>
          <w:sz w:val="22"/>
          <w:szCs w:val="22"/>
        </w:rPr>
      </w:pPr>
      <w:r w:rsidRPr="00561E67">
        <w:rPr>
          <w:rFonts w:ascii="Times New Roman" w:hAnsi="Times New Roman" w:cs="Times New Roman"/>
          <w:spacing w:val="-5"/>
          <w:sz w:val="22"/>
          <w:szCs w:val="22"/>
        </w:rPr>
        <w:t>Realizacja   ustaleń   miejscowego   planu   nie  będzie  powodować  transgranicznych  oddziały</w:t>
      </w:r>
      <w:r w:rsidRPr="00561E67">
        <w:rPr>
          <w:rFonts w:ascii="Times New Roman" w:hAnsi="Times New Roman" w:cs="Times New Roman"/>
          <w:sz w:val="22"/>
          <w:szCs w:val="22"/>
        </w:rPr>
        <w:t xml:space="preserve">wań na środowisko. </w:t>
      </w:r>
    </w:p>
    <w:p w:rsidR="00E053FE" w:rsidRPr="00561E67" w:rsidRDefault="00E053FE" w:rsidP="000670E0">
      <w:pPr>
        <w:shd w:val="clear" w:color="auto" w:fill="FFFFFF"/>
        <w:spacing w:line="259" w:lineRule="exact"/>
        <w:rPr>
          <w:rFonts w:ascii="Times New Roman" w:hAnsi="Times New Roman" w:cs="Times New Roman"/>
          <w:sz w:val="22"/>
          <w:szCs w:val="22"/>
        </w:rPr>
      </w:pPr>
    </w:p>
    <w:p w:rsidR="000670E0" w:rsidRPr="00561E67" w:rsidRDefault="000670E0" w:rsidP="00470FDB">
      <w:pPr>
        <w:numPr>
          <w:ilvl w:val="0"/>
          <w:numId w:val="39"/>
        </w:numPr>
        <w:spacing w:line="360" w:lineRule="auto"/>
        <w:ind w:hanging="357"/>
        <w:jc w:val="both"/>
        <w:rPr>
          <w:rFonts w:ascii="Times New Roman" w:hAnsi="Times New Roman" w:cs="Times New Roman"/>
          <w:b/>
          <w:sz w:val="22"/>
          <w:szCs w:val="22"/>
        </w:rPr>
      </w:pPr>
      <w:r w:rsidRPr="00561E67">
        <w:rPr>
          <w:rFonts w:ascii="Times New Roman" w:hAnsi="Times New Roman" w:cs="Times New Roman"/>
          <w:b/>
          <w:bCs/>
          <w:sz w:val="22"/>
          <w:szCs w:val="22"/>
        </w:rPr>
        <w:t>PROGNOZOWANY WPŁYW USTALEŃ PLANU NA RYZYKO WYSTĄPIENIA POWAŻNYCH AWARII</w:t>
      </w:r>
    </w:p>
    <w:p w:rsidR="004A65BB" w:rsidRPr="00561E67" w:rsidRDefault="004A65BB" w:rsidP="004A65BB">
      <w:pPr>
        <w:spacing w:line="360" w:lineRule="auto"/>
        <w:ind w:left="379"/>
        <w:jc w:val="both"/>
        <w:rPr>
          <w:rFonts w:ascii="Times New Roman" w:hAnsi="Times New Roman" w:cs="Times New Roman"/>
          <w:b/>
          <w:sz w:val="8"/>
          <w:szCs w:val="8"/>
        </w:rPr>
      </w:pPr>
    </w:p>
    <w:p w:rsidR="000670E0" w:rsidRPr="00561E67" w:rsidRDefault="000670E0" w:rsidP="00C87430">
      <w:pPr>
        <w:shd w:val="clear" w:color="auto" w:fill="FFFFFF"/>
        <w:ind w:left="379" w:right="91"/>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Określenie „poważnej awarii” wprowadzone zostało ustawą z dnia 27 kwietnia 2001 roku – Prawo ochrony środowiska. Zgodnie z definicją ustawową przez poważną awarię rozumie się </w:t>
      </w:r>
      <w:r w:rsidRPr="00561E67">
        <w:rPr>
          <w:rFonts w:ascii="Times New Roman" w:hAnsi="Times New Roman" w:cs="Times New Roman"/>
          <w:i/>
          <w:iCs/>
          <w:sz w:val="22"/>
          <w:szCs w:val="22"/>
        </w:rPr>
        <w:t>„zdarzenie, w szczególności emisję, pożar lub eksplozję, powstałe w trakcie procesu przemysłowego,</w:t>
      </w:r>
      <w:r w:rsidR="00C24FC8">
        <w:rPr>
          <w:rFonts w:ascii="Times New Roman" w:hAnsi="Times New Roman" w:cs="Times New Roman"/>
          <w:i/>
          <w:iCs/>
          <w:sz w:val="22"/>
          <w:szCs w:val="22"/>
        </w:rPr>
        <w:t xml:space="preserve"> magazynowania lub transportu, </w:t>
      </w:r>
      <w:r w:rsidRPr="00561E67">
        <w:rPr>
          <w:rFonts w:ascii="Times New Roman" w:hAnsi="Times New Roman" w:cs="Times New Roman"/>
          <w:i/>
          <w:iCs/>
          <w:sz w:val="22"/>
          <w:szCs w:val="22"/>
        </w:rPr>
        <w:t>w których występuje jedna lub więcej niebezpiecznych substancji, prowadzące do natychmiastowego powstania zagrożenia życia lub zdrowia ludzi lub środowiska lub powstania takiego zagrożenia z opóźnieniem”.</w:t>
      </w:r>
    </w:p>
    <w:p w:rsidR="000670E0" w:rsidRPr="00561E67" w:rsidRDefault="000670E0" w:rsidP="00C87430">
      <w:pPr>
        <w:shd w:val="clear" w:color="auto" w:fill="FFFFFF"/>
        <w:ind w:left="379" w:right="5"/>
        <w:contextualSpacing/>
        <w:jc w:val="both"/>
        <w:rPr>
          <w:rFonts w:ascii="Times New Roman" w:hAnsi="Times New Roman" w:cs="Times New Roman"/>
          <w:sz w:val="22"/>
          <w:szCs w:val="22"/>
        </w:rPr>
      </w:pPr>
      <w:r w:rsidRPr="00561E67">
        <w:rPr>
          <w:rFonts w:ascii="Times New Roman" w:hAnsi="Times New Roman" w:cs="Times New Roman"/>
          <w:sz w:val="22"/>
          <w:szCs w:val="22"/>
        </w:rPr>
        <w:t>Kryteria charakteryzujące poważne awarie precyzuje rozporządzenie Ministra Środowiska z dnia 30 grudnia 2002 roku w sprawie poważnych awarii objętych obowiązkiem zgłoszenia do Głównego Inspektora Ochrony Środowiska, i tak o poważnej awarii mówimy o ile spełnia jedno z następujących kryteriów:</w:t>
      </w:r>
    </w:p>
    <w:p w:rsidR="000670E0" w:rsidRPr="00561E67" w:rsidRDefault="000670E0" w:rsidP="00470FDB">
      <w:pPr>
        <w:numPr>
          <w:ilvl w:val="0"/>
          <w:numId w:val="42"/>
        </w:numPr>
        <w:shd w:val="clear" w:color="auto" w:fill="FFFFFF"/>
        <w:ind w:left="709" w:right="5" w:hanging="283"/>
        <w:contextualSpacing/>
        <w:jc w:val="both"/>
        <w:rPr>
          <w:rFonts w:ascii="Times New Roman" w:hAnsi="Times New Roman" w:cs="Times New Roman"/>
          <w:sz w:val="22"/>
          <w:szCs w:val="22"/>
        </w:rPr>
      </w:pPr>
      <w:r w:rsidRPr="00561E67">
        <w:rPr>
          <w:rFonts w:ascii="Times New Roman" w:hAnsi="Times New Roman" w:cs="Times New Roman"/>
          <w:spacing w:val="-1"/>
          <w:sz w:val="22"/>
          <w:szCs w:val="22"/>
        </w:rPr>
        <w:t xml:space="preserve">były następstwem pożaru, eksplozji lub uwolnienia w trakcie procesu przemysłowego co </w:t>
      </w:r>
      <w:r w:rsidRPr="00561E67">
        <w:rPr>
          <w:rFonts w:ascii="Times New Roman" w:hAnsi="Times New Roman" w:cs="Times New Roman"/>
          <w:sz w:val="22"/>
          <w:szCs w:val="22"/>
        </w:rPr>
        <w:t>najmniej 5% ilości jednej z substancji niebezpiecznych decydujących o zaliczeniu zakładu do zakładu o dużym ryzyku wystąpienia awarii;</w:t>
      </w:r>
    </w:p>
    <w:p w:rsidR="000670E0" w:rsidRPr="00561E67" w:rsidRDefault="000670E0" w:rsidP="00470FDB">
      <w:pPr>
        <w:numPr>
          <w:ilvl w:val="0"/>
          <w:numId w:val="42"/>
        </w:numPr>
        <w:shd w:val="clear" w:color="auto" w:fill="FFFFFF"/>
        <w:ind w:left="709" w:right="5"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były następstwem pożaru, eksplozji lub uwolnienia w trakcie procesu magazynowania lub transportu dowolnej ilości co najmniej jednej z substancji niebezpiecznych wymienionych w rozporzą</w:t>
      </w:r>
      <w:r w:rsidR="00C24FC8">
        <w:rPr>
          <w:rFonts w:ascii="Times New Roman" w:hAnsi="Times New Roman" w:cs="Times New Roman"/>
          <w:sz w:val="22"/>
          <w:szCs w:val="22"/>
        </w:rPr>
        <w:t xml:space="preserve">dzeniu Ministra Gospodarki </w:t>
      </w:r>
      <w:r w:rsidRPr="00561E67">
        <w:rPr>
          <w:rFonts w:ascii="Times New Roman" w:hAnsi="Times New Roman" w:cs="Times New Roman"/>
          <w:sz w:val="22"/>
          <w:szCs w:val="22"/>
        </w:rPr>
        <w:t>z dnia 9 kwietnia 2002 roku, jeżeli powodują m.in. co najmniej jeden z następujących rodzajów skutkó</w:t>
      </w:r>
      <w:r w:rsidR="00C24FC8">
        <w:rPr>
          <w:rFonts w:ascii="Times New Roman" w:hAnsi="Times New Roman" w:cs="Times New Roman"/>
          <w:sz w:val="22"/>
          <w:szCs w:val="22"/>
        </w:rPr>
        <w:t xml:space="preserve">w </w:t>
      </w:r>
      <w:r w:rsidRPr="00561E67">
        <w:rPr>
          <w:rFonts w:ascii="Times New Roman" w:hAnsi="Times New Roman" w:cs="Times New Roman"/>
          <w:sz w:val="22"/>
          <w:szCs w:val="22"/>
        </w:rPr>
        <w:t>w środowisku:</w:t>
      </w:r>
    </w:p>
    <w:p w:rsidR="000670E0" w:rsidRPr="00561E67" w:rsidRDefault="000670E0" w:rsidP="00470FDB">
      <w:pPr>
        <w:numPr>
          <w:ilvl w:val="0"/>
          <w:numId w:val="43"/>
        </w:numPr>
        <w:shd w:val="clear" w:color="auto" w:fill="FFFFFF"/>
        <w:ind w:right="24"/>
        <w:contextualSpacing/>
        <w:jc w:val="both"/>
        <w:rPr>
          <w:rFonts w:ascii="Times New Roman" w:hAnsi="Times New Roman" w:cs="Times New Roman"/>
          <w:b/>
          <w:bCs/>
          <w:sz w:val="22"/>
          <w:szCs w:val="22"/>
        </w:rPr>
      </w:pPr>
      <w:r w:rsidRPr="00561E67">
        <w:rPr>
          <w:rFonts w:ascii="Times New Roman" w:hAnsi="Times New Roman" w:cs="Times New Roman"/>
          <w:sz w:val="22"/>
          <w:szCs w:val="22"/>
        </w:rPr>
        <w:t>trwałe uszkodzenie lub zniszczenie środowiska, z zastrzeżeniem poniższych punktów</w:t>
      </w:r>
      <w:r w:rsidR="00E50E27" w:rsidRPr="00561E67">
        <w:rPr>
          <w:rFonts w:ascii="Times New Roman" w:hAnsi="Times New Roman" w:cs="Times New Roman"/>
          <w:sz w:val="22"/>
          <w:szCs w:val="22"/>
        </w:rPr>
        <w:t>,</w:t>
      </w:r>
    </w:p>
    <w:p w:rsidR="000670E0" w:rsidRPr="00561E67" w:rsidRDefault="000670E0" w:rsidP="00470FDB">
      <w:pPr>
        <w:numPr>
          <w:ilvl w:val="0"/>
          <w:numId w:val="43"/>
        </w:numPr>
        <w:shd w:val="clear" w:color="auto" w:fill="FFFFFF"/>
        <w:ind w:right="5"/>
        <w:contextualSpacing/>
        <w:jc w:val="both"/>
        <w:rPr>
          <w:rFonts w:ascii="Times New Roman" w:hAnsi="Times New Roman" w:cs="Times New Roman"/>
          <w:b/>
          <w:bCs/>
          <w:sz w:val="22"/>
          <w:szCs w:val="22"/>
        </w:rPr>
      </w:pPr>
      <w:r w:rsidRPr="00561E67">
        <w:rPr>
          <w:rFonts w:ascii="Times New Roman" w:hAnsi="Times New Roman" w:cs="Times New Roman"/>
          <w:sz w:val="22"/>
          <w:szCs w:val="22"/>
        </w:rPr>
        <w:t>trwałe uszkodzenie lub zniszczenie obiektu poddanego pod ochronę, na podstawie przepisów o ochronie przyrody, w drodze uznania za pomnik przyrody lub stanowisko dokumentacyjne,</w:t>
      </w:r>
    </w:p>
    <w:p w:rsidR="000670E0" w:rsidRPr="00561E67" w:rsidRDefault="000670E0" w:rsidP="00470FDB">
      <w:pPr>
        <w:numPr>
          <w:ilvl w:val="0"/>
          <w:numId w:val="43"/>
        </w:numPr>
        <w:shd w:val="clear" w:color="auto" w:fill="FFFFFF"/>
        <w:ind w:right="5"/>
        <w:contextualSpacing/>
        <w:jc w:val="both"/>
        <w:rPr>
          <w:rFonts w:ascii="Times New Roman" w:hAnsi="Times New Roman" w:cs="Times New Roman"/>
          <w:b/>
          <w:bCs/>
          <w:sz w:val="22"/>
          <w:szCs w:val="22"/>
        </w:rPr>
      </w:pPr>
      <w:r w:rsidRPr="00561E67">
        <w:rPr>
          <w:rFonts w:ascii="Times New Roman" w:hAnsi="Times New Roman" w:cs="Times New Roman"/>
          <w:sz w:val="22"/>
          <w:szCs w:val="22"/>
        </w:rPr>
        <w:t xml:space="preserve">trwałe uszkodzenie lub zniszczenie jednego lub kilku elementów przyrodniczych środowiska, </w:t>
      </w:r>
      <w:r w:rsidR="00E50E27" w:rsidRPr="00561E67">
        <w:rPr>
          <w:rFonts w:ascii="Times New Roman" w:hAnsi="Times New Roman" w:cs="Times New Roman"/>
          <w:sz w:val="22"/>
          <w:szCs w:val="22"/>
        </w:rPr>
        <w:t xml:space="preserve">                       </w:t>
      </w:r>
      <w:r w:rsidRPr="00561E67">
        <w:rPr>
          <w:rFonts w:ascii="Times New Roman" w:hAnsi="Times New Roman" w:cs="Times New Roman"/>
          <w:sz w:val="22"/>
          <w:szCs w:val="22"/>
        </w:rPr>
        <w:lastRenderedPageBreak/>
        <w:t>bez względu na wielkość uszkodzonej lub zniszczonej powierzchni, na obszarze poddanym pod ochronę na podstawie przepisów o ochronie przyrody, stanowiącym park narodowy, rezerwat przyrody,</w:t>
      </w:r>
      <w:r w:rsidR="004A65BB" w:rsidRPr="00561E67">
        <w:rPr>
          <w:rFonts w:ascii="Times New Roman" w:hAnsi="Times New Roman" w:cs="Times New Roman"/>
          <w:sz w:val="22"/>
          <w:szCs w:val="22"/>
        </w:rPr>
        <w:t xml:space="preserve"> park krajobrazowy, obszar chro</w:t>
      </w:r>
      <w:r w:rsidRPr="00561E67">
        <w:rPr>
          <w:rFonts w:ascii="Times New Roman" w:hAnsi="Times New Roman" w:cs="Times New Roman"/>
          <w:sz w:val="22"/>
          <w:szCs w:val="22"/>
        </w:rPr>
        <w:t>nionego krajobrazu, uż</w:t>
      </w:r>
      <w:r w:rsidR="00C24FC8">
        <w:rPr>
          <w:rFonts w:ascii="Times New Roman" w:hAnsi="Times New Roman" w:cs="Times New Roman"/>
          <w:sz w:val="22"/>
          <w:szCs w:val="22"/>
        </w:rPr>
        <w:t xml:space="preserve">ytek </w:t>
      </w:r>
      <w:r w:rsidRPr="00561E67">
        <w:rPr>
          <w:rFonts w:ascii="Times New Roman" w:hAnsi="Times New Roman" w:cs="Times New Roman"/>
          <w:sz w:val="22"/>
          <w:szCs w:val="22"/>
        </w:rPr>
        <w:t>ekologiczny lub zespół przyrodniczo</w:t>
      </w:r>
      <w:r w:rsidR="00E50E27" w:rsidRPr="00561E67">
        <w:rPr>
          <w:rFonts w:ascii="Times New Roman" w:hAnsi="Times New Roman" w:cs="Times New Roman"/>
          <w:sz w:val="22"/>
          <w:szCs w:val="22"/>
        </w:rPr>
        <w:t xml:space="preserve">  </w:t>
      </w:r>
      <w:r w:rsidR="004A65BB" w:rsidRPr="00561E67">
        <w:rPr>
          <w:rFonts w:ascii="Times New Roman" w:hAnsi="Times New Roman" w:cs="Times New Roman"/>
          <w:sz w:val="22"/>
          <w:szCs w:val="22"/>
        </w:rPr>
        <w:t xml:space="preserve">– </w:t>
      </w:r>
      <w:r w:rsidRPr="00561E67">
        <w:rPr>
          <w:rFonts w:ascii="Times New Roman" w:hAnsi="Times New Roman" w:cs="Times New Roman"/>
          <w:sz w:val="22"/>
          <w:szCs w:val="22"/>
        </w:rPr>
        <w:t>krajobrazowy,</w:t>
      </w:r>
    </w:p>
    <w:p w:rsidR="000670E0" w:rsidRPr="00561E67" w:rsidRDefault="000670E0" w:rsidP="00470FDB">
      <w:pPr>
        <w:numPr>
          <w:ilvl w:val="0"/>
          <w:numId w:val="43"/>
        </w:numPr>
        <w:shd w:val="clear" w:color="auto" w:fill="FFFFFF"/>
        <w:contextualSpacing/>
        <w:rPr>
          <w:rFonts w:ascii="Times New Roman" w:hAnsi="Times New Roman" w:cs="Times New Roman"/>
          <w:b/>
          <w:bCs/>
          <w:sz w:val="22"/>
          <w:szCs w:val="22"/>
        </w:rPr>
      </w:pPr>
      <w:r w:rsidRPr="00561E67">
        <w:rPr>
          <w:rFonts w:ascii="Times New Roman" w:hAnsi="Times New Roman" w:cs="Times New Roman"/>
          <w:sz w:val="22"/>
          <w:szCs w:val="22"/>
        </w:rPr>
        <w:t>zanieczyszczenie cieku naturalnego lub kanału, na długości co najmniej 5 km,</w:t>
      </w:r>
    </w:p>
    <w:p w:rsidR="004A65BB" w:rsidRPr="00561E67" w:rsidRDefault="000670E0" w:rsidP="00470FDB">
      <w:pPr>
        <w:numPr>
          <w:ilvl w:val="0"/>
          <w:numId w:val="43"/>
        </w:numPr>
        <w:shd w:val="clear" w:color="auto" w:fill="FFFFFF"/>
        <w:ind w:right="5"/>
        <w:contextualSpacing/>
        <w:jc w:val="both"/>
        <w:rPr>
          <w:rFonts w:ascii="Times New Roman" w:hAnsi="Times New Roman" w:cs="Times New Roman"/>
          <w:b/>
          <w:bCs/>
          <w:sz w:val="22"/>
          <w:szCs w:val="22"/>
        </w:rPr>
      </w:pPr>
      <w:r w:rsidRPr="00561E67">
        <w:rPr>
          <w:rFonts w:ascii="Times New Roman" w:hAnsi="Times New Roman" w:cs="Times New Roman"/>
          <w:sz w:val="22"/>
          <w:szCs w:val="22"/>
        </w:rPr>
        <w:t>zanieczyszczenie poziomów wodonośnych wód</w:t>
      </w:r>
      <w:r w:rsidR="004A65BB" w:rsidRPr="00561E67">
        <w:rPr>
          <w:rFonts w:ascii="Times New Roman" w:hAnsi="Times New Roman" w:cs="Times New Roman"/>
          <w:sz w:val="22"/>
          <w:szCs w:val="22"/>
        </w:rPr>
        <w:t xml:space="preserve"> podziemnych na obszarze ich za</w:t>
      </w:r>
      <w:r w:rsidRPr="00561E67">
        <w:rPr>
          <w:rFonts w:ascii="Times New Roman" w:hAnsi="Times New Roman" w:cs="Times New Roman"/>
          <w:sz w:val="22"/>
          <w:szCs w:val="22"/>
        </w:rPr>
        <w:t>legania, o powierzchni co najmniej 1 ha</w:t>
      </w:r>
      <w:r w:rsidR="004A65BB" w:rsidRPr="00561E67">
        <w:rPr>
          <w:rFonts w:ascii="Times New Roman" w:hAnsi="Times New Roman" w:cs="Times New Roman"/>
          <w:sz w:val="22"/>
          <w:szCs w:val="22"/>
        </w:rPr>
        <w:t>.</w:t>
      </w:r>
    </w:p>
    <w:p w:rsidR="009D4636" w:rsidRPr="00561E67" w:rsidRDefault="000670E0" w:rsidP="00C87430">
      <w:pPr>
        <w:shd w:val="clear" w:color="auto" w:fill="FFFFFF"/>
        <w:ind w:left="426" w:right="5"/>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Planowane użytkowanie terenu </w:t>
      </w:r>
      <w:r w:rsidR="00580D68" w:rsidRPr="00561E67">
        <w:rPr>
          <w:rFonts w:ascii="Times New Roman" w:hAnsi="Times New Roman" w:cs="Times New Roman"/>
          <w:sz w:val="22"/>
          <w:szCs w:val="22"/>
        </w:rPr>
        <w:t>nie powinno</w:t>
      </w:r>
      <w:r w:rsidRPr="00561E67">
        <w:rPr>
          <w:rFonts w:ascii="Times New Roman" w:hAnsi="Times New Roman" w:cs="Times New Roman"/>
          <w:sz w:val="22"/>
          <w:szCs w:val="22"/>
        </w:rPr>
        <w:t xml:space="preserve"> powodować ryzyk</w:t>
      </w:r>
      <w:r w:rsidR="00580D68" w:rsidRPr="00561E67">
        <w:rPr>
          <w:rFonts w:ascii="Times New Roman" w:hAnsi="Times New Roman" w:cs="Times New Roman"/>
          <w:sz w:val="22"/>
          <w:szCs w:val="22"/>
        </w:rPr>
        <w:t>a</w:t>
      </w:r>
      <w:r w:rsidRPr="00561E67">
        <w:rPr>
          <w:rFonts w:ascii="Times New Roman" w:hAnsi="Times New Roman" w:cs="Times New Roman"/>
          <w:sz w:val="22"/>
          <w:szCs w:val="22"/>
        </w:rPr>
        <w:t xml:space="preserve"> wystąpienia poważnej awarii; wyeliminowanie czy ograniczenie możliwości wystąpienia poważnej awarii wymaga bezwzględnego przestrzegania przepisó</w:t>
      </w:r>
      <w:r w:rsidR="00580D68" w:rsidRPr="00561E67">
        <w:rPr>
          <w:rFonts w:ascii="Times New Roman" w:hAnsi="Times New Roman" w:cs="Times New Roman"/>
          <w:sz w:val="22"/>
          <w:szCs w:val="22"/>
        </w:rPr>
        <w:t xml:space="preserve">w </w:t>
      </w:r>
      <w:r w:rsidRPr="00561E67">
        <w:rPr>
          <w:rFonts w:ascii="Times New Roman" w:hAnsi="Times New Roman" w:cs="Times New Roman"/>
          <w:sz w:val="22"/>
          <w:szCs w:val="22"/>
        </w:rPr>
        <w:t>szczególnych dotyczących transportu i przechowywania substancji i materiałó</w:t>
      </w:r>
      <w:r w:rsidR="004A65BB" w:rsidRPr="00561E67">
        <w:rPr>
          <w:rFonts w:ascii="Times New Roman" w:hAnsi="Times New Roman" w:cs="Times New Roman"/>
          <w:sz w:val="22"/>
          <w:szCs w:val="22"/>
        </w:rPr>
        <w:t>w nie</w:t>
      </w:r>
      <w:r w:rsidRPr="00561E67">
        <w:rPr>
          <w:rFonts w:ascii="Times New Roman" w:hAnsi="Times New Roman" w:cs="Times New Roman"/>
          <w:sz w:val="22"/>
          <w:szCs w:val="22"/>
        </w:rPr>
        <w:t>bezpiecznych.</w:t>
      </w:r>
    </w:p>
    <w:p w:rsidR="00E26D12" w:rsidRPr="00561E67" w:rsidRDefault="00E26D12" w:rsidP="00C87430">
      <w:pPr>
        <w:shd w:val="clear" w:color="auto" w:fill="FFFFFF"/>
        <w:ind w:right="5"/>
        <w:contextualSpacing/>
        <w:jc w:val="both"/>
        <w:rPr>
          <w:rFonts w:ascii="Times New Roman" w:hAnsi="Times New Roman" w:cs="Times New Roman"/>
          <w:sz w:val="16"/>
          <w:szCs w:val="16"/>
        </w:rPr>
      </w:pPr>
    </w:p>
    <w:p w:rsidR="009D4636" w:rsidRPr="00C24FC8" w:rsidRDefault="004A65BB" w:rsidP="009D4636">
      <w:pPr>
        <w:numPr>
          <w:ilvl w:val="0"/>
          <w:numId w:val="39"/>
        </w:numPr>
        <w:spacing w:line="360" w:lineRule="auto"/>
        <w:ind w:hanging="357"/>
        <w:jc w:val="both"/>
        <w:rPr>
          <w:rFonts w:ascii="Times New Roman" w:hAnsi="Times New Roman" w:cs="Times New Roman"/>
          <w:b/>
          <w:sz w:val="22"/>
          <w:szCs w:val="22"/>
        </w:rPr>
      </w:pPr>
      <w:r w:rsidRPr="00561E67">
        <w:rPr>
          <w:rFonts w:ascii="Times New Roman" w:hAnsi="Times New Roman" w:cs="Times New Roman"/>
          <w:b/>
          <w:bCs/>
          <w:sz w:val="22"/>
          <w:szCs w:val="22"/>
        </w:rPr>
        <w:t>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w:t>
      </w:r>
    </w:p>
    <w:p w:rsidR="000670E0" w:rsidRPr="00561E67" w:rsidRDefault="004A65BB" w:rsidP="00C87430">
      <w:pPr>
        <w:shd w:val="clear" w:color="auto" w:fill="FFFFFF"/>
        <w:ind w:left="379" w:right="10"/>
        <w:jc w:val="both"/>
        <w:rPr>
          <w:rFonts w:ascii="Times New Roman" w:hAnsi="Times New Roman" w:cs="Times New Roman"/>
          <w:sz w:val="22"/>
          <w:szCs w:val="22"/>
        </w:rPr>
      </w:pPr>
      <w:r w:rsidRPr="00561E67">
        <w:rPr>
          <w:rFonts w:ascii="Times New Roman" w:hAnsi="Times New Roman" w:cs="Times New Roman"/>
          <w:sz w:val="22"/>
          <w:szCs w:val="22"/>
        </w:rPr>
        <w:t xml:space="preserve">Na terenie objętym opracowaniem </w:t>
      </w:r>
      <w:r w:rsidR="000670E0" w:rsidRPr="00561E67">
        <w:rPr>
          <w:rFonts w:ascii="Times New Roman" w:hAnsi="Times New Roman" w:cs="Times New Roman"/>
          <w:sz w:val="22"/>
          <w:szCs w:val="22"/>
        </w:rPr>
        <w:t>oraz w bezpośrednim</w:t>
      </w:r>
      <w:r w:rsidR="00C65823" w:rsidRPr="00561E67">
        <w:rPr>
          <w:rFonts w:ascii="Times New Roman" w:hAnsi="Times New Roman" w:cs="Times New Roman"/>
          <w:sz w:val="22"/>
          <w:szCs w:val="22"/>
        </w:rPr>
        <w:t xml:space="preserve"> jego</w:t>
      </w:r>
      <w:r w:rsidRPr="00561E67">
        <w:rPr>
          <w:rFonts w:ascii="Times New Roman" w:hAnsi="Times New Roman" w:cs="Times New Roman"/>
          <w:sz w:val="22"/>
          <w:szCs w:val="22"/>
        </w:rPr>
        <w:t xml:space="preserve"> </w:t>
      </w:r>
      <w:r w:rsidR="000670E0" w:rsidRPr="00561E67">
        <w:rPr>
          <w:rFonts w:ascii="Times New Roman" w:hAnsi="Times New Roman" w:cs="Times New Roman"/>
          <w:sz w:val="22"/>
          <w:szCs w:val="22"/>
        </w:rPr>
        <w:t>sąsiedztwie nie występują obszary oraz obiekty podlegające ochronie prawnej,</w:t>
      </w:r>
      <w:r w:rsidRPr="00561E67">
        <w:rPr>
          <w:rFonts w:ascii="Times New Roman" w:hAnsi="Times New Roman" w:cs="Times New Roman"/>
          <w:sz w:val="22"/>
          <w:szCs w:val="22"/>
        </w:rPr>
        <w:t xml:space="preserve"> a zwłaszcza</w:t>
      </w:r>
      <w:r w:rsidR="000670E0" w:rsidRPr="00561E67">
        <w:rPr>
          <w:rFonts w:ascii="Times New Roman" w:hAnsi="Times New Roman" w:cs="Times New Roman"/>
          <w:sz w:val="22"/>
          <w:szCs w:val="22"/>
        </w:rPr>
        <w:t xml:space="preserve"> obszary NATURA 2000.</w:t>
      </w:r>
    </w:p>
    <w:p w:rsidR="000670E0" w:rsidRPr="00561E67" w:rsidRDefault="000670E0" w:rsidP="00C87430">
      <w:pPr>
        <w:shd w:val="clear" w:color="auto" w:fill="FFFFFF"/>
        <w:ind w:left="379" w:right="10"/>
        <w:jc w:val="both"/>
        <w:rPr>
          <w:rFonts w:ascii="Times New Roman" w:hAnsi="Times New Roman" w:cs="Times New Roman"/>
          <w:sz w:val="22"/>
          <w:szCs w:val="22"/>
        </w:rPr>
      </w:pPr>
      <w:r w:rsidRPr="00561E67">
        <w:rPr>
          <w:rFonts w:ascii="Times New Roman" w:hAnsi="Times New Roman" w:cs="Times New Roman"/>
          <w:sz w:val="22"/>
          <w:szCs w:val="22"/>
        </w:rPr>
        <w:t>Projekt miejscowego planu wprowadza szereg ustaleń ograniczających potencjalny nieko</w:t>
      </w:r>
      <w:r w:rsidRPr="00561E67">
        <w:rPr>
          <w:rFonts w:ascii="Times New Roman" w:hAnsi="Times New Roman" w:cs="Times New Roman"/>
          <w:sz w:val="22"/>
          <w:szCs w:val="22"/>
        </w:rPr>
        <w:softHyphen/>
        <w:t>rzystny wpływ projektowanych terenów na środowisko. Do najistotniejszych rozwiązań na</w:t>
      </w:r>
      <w:r w:rsidRPr="00561E67">
        <w:rPr>
          <w:rFonts w:ascii="Times New Roman" w:hAnsi="Times New Roman" w:cs="Times New Roman"/>
          <w:sz w:val="22"/>
          <w:szCs w:val="22"/>
        </w:rPr>
        <w:softHyphen/>
        <w:t>leżą przede wszystkim:</w:t>
      </w:r>
    </w:p>
    <w:p w:rsidR="004A65BB" w:rsidRPr="00561E67" w:rsidRDefault="004A65BB"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ograniczenia w zakresie lokalizacji przedsięwzięć mogących znacząco oddziaływać na środowisko, </w:t>
      </w:r>
    </w:p>
    <w:p w:rsidR="004A65BB" w:rsidRPr="00561E67" w:rsidRDefault="004A65BB"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zakaz lokalizacji inwestycji powodujących przekroczenie standardów jakości środowiska,</w:t>
      </w:r>
    </w:p>
    <w:p w:rsidR="004A65BB" w:rsidRPr="00561E67" w:rsidRDefault="004A65BB"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wszelkie działania inwestycyjne, w tym: realizacja obiektów budowlanych, sieci i urz</w:t>
      </w:r>
      <w:r w:rsidRPr="00561E67">
        <w:rPr>
          <w:rFonts w:ascii="Times New Roman" w:eastAsia="TTE1C55BD8t00" w:hAnsi="Times New Roman" w:cs="Times New Roman"/>
          <w:sz w:val="22"/>
          <w:szCs w:val="22"/>
        </w:rPr>
        <w:t>ą</w:t>
      </w:r>
      <w:r w:rsidRPr="00561E67">
        <w:rPr>
          <w:rFonts w:ascii="Times New Roman" w:hAnsi="Times New Roman" w:cs="Times New Roman"/>
          <w:sz w:val="22"/>
          <w:szCs w:val="22"/>
        </w:rPr>
        <w:t>dze</w:t>
      </w:r>
      <w:r w:rsidRPr="00561E67">
        <w:rPr>
          <w:rFonts w:ascii="Times New Roman" w:eastAsia="TTE1C55BD8t00" w:hAnsi="Times New Roman" w:cs="Times New Roman"/>
          <w:sz w:val="22"/>
          <w:szCs w:val="22"/>
        </w:rPr>
        <w:t xml:space="preserve">ń </w:t>
      </w:r>
      <w:r w:rsidRPr="00561E67">
        <w:rPr>
          <w:rFonts w:ascii="Times New Roman" w:hAnsi="Times New Roman" w:cs="Times New Roman"/>
          <w:sz w:val="22"/>
          <w:szCs w:val="22"/>
        </w:rPr>
        <w:t>infrastruktury technicznej i komunikacyjnej, ich przebudowa i remonty, wymagają zapewniania zachowania ci</w:t>
      </w:r>
      <w:r w:rsidRPr="00561E67">
        <w:rPr>
          <w:rFonts w:ascii="Times New Roman" w:eastAsia="TTE1C55BD8t00" w:hAnsi="Times New Roman" w:cs="Times New Roman"/>
          <w:sz w:val="22"/>
          <w:szCs w:val="22"/>
        </w:rPr>
        <w:t>ą</w:t>
      </w:r>
      <w:r w:rsidRPr="00561E67">
        <w:rPr>
          <w:rFonts w:ascii="Times New Roman" w:hAnsi="Times New Roman" w:cs="Times New Roman"/>
          <w:sz w:val="22"/>
          <w:szCs w:val="22"/>
        </w:rPr>
        <w:t>gło</w:t>
      </w:r>
      <w:r w:rsidRPr="00561E67">
        <w:rPr>
          <w:rFonts w:ascii="Times New Roman" w:eastAsia="TTE1C55BD8t00" w:hAnsi="Times New Roman" w:cs="Times New Roman"/>
          <w:sz w:val="22"/>
          <w:szCs w:val="22"/>
        </w:rPr>
        <w:t>ś</w:t>
      </w:r>
      <w:r w:rsidR="00E50E27" w:rsidRPr="00561E67">
        <w:rPr>
          <w:rFonts w:ascii="Times New Roman" w:hAnsi="Times New Roman" w:cs="Times New Roman"/>
          <w:sz w:val="22"/>
          <w:szCs w:val="22"/>
        </w:rPr>
        <w:t>ci systemu melioracyjnego;</w:t>
      </w:r>
    </w:p>
    <w:p w:rsidR="004A65BB" w:rsidRPr="00561E67" w:rsidRDefault="004A65BB"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nakaz prowadzenia działań inwestycyjnych na obszarze zdrenowanym w sposób niepowodujący przerwania drena</w:t>
      </w:r>
      <w:r w:rsidRPr="00561E67">
        <w:rPr>
          <w:rFonts w:ascii="Times New Roman" w:eastAsia="TimesNewRoman" w:hAnsi="Times New Roman" w:cs="Times New Roman"/>
          <w:sz w:val="22"/>
          <w:szCs w:val="22"/>
        </w:rPr>
        <w:t>ż</w:t>
      </w:r>
      <w:r w:rsidRPr="00561E67">
        <w:rPr>
          <w:rFonts w:ascii="Times New Roman" w:hAnsi="Times New Roman" w:cs="Times New Roman"/>
          <w:sz w:val="22"/>
          <w:szCs w:val="22"/>
        </w:rPr>
        <w:t>u i zniszczenia urz</w:t>
      </w:r>
      <w:r w:rsidRPr="00561E67">
        <w:rPr>
          <w:rFonts w:ascii="Times New Roman" w:eastAsia="TimesNewRoman" w:hAnsi="Times New Roman" w:cs="Times New Roman"/>
          <w:sz w:val="22"/>
          <w:szCs w:val="22"/>
        </w:rPr>
        <w:t>ą</w:t>
      </w:r>
      <w:r w:rsidRPr="00561E67">
        <w:rPr>
          <w:rFonts w:ascii="Times New Roman" w:hAnsi="Times New Roman" w:cs="Times New Roman"/>
          <w:sz w:val="22"/>
          <w:szCs w:val="22"/>
        </w:rPr>
        <w:t>dze</w:t>
      </w:r>
      <w:r w:rsidRPr="00561E67">
        <w:rPr>
          <w:rFonts w:ascii="Times New Roman" w:eastAsia="TimesNewRoman" w:hAnsi="Times New Roman" w:cs="Times New Roman"/>
          <w:sz w:val="22"/>
          <w:szCs w:val="22"/>
        </w:rPr>
        <w:t xml:space="preserve">ń </w:t>
      </w:r>
      <w:r w:rsidRPr="00561E67">
        <w:rPr>
          <w:rFonts w:ascii="Times New Roman" w:hAnsi="Times New Roman" w:cs="Times New Roman"/>
          <w:sz w:val="22"/>
          <w:szCs w:val="22"/>
        </w:rPr>
        <w:t>melioracyjnych;</w:t>
      </w:r>
    </w:p>
    <w:p w:rsidR="004A65BB" w:rsidRPr="00561E67" w:rsidRDefault="004A65BB"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nakaz budowy i rozbudowy sieci kanalizacji sanitarnej i deszczowej, w tym rozwój systemu kanalizacji deszczowej w sposób zapewniając</w:t>
      </w:r>
      <w:r w:rsidR="009D4636" w:rsidRPr="00561E67">
        <w:rPr>
          <w:rFonts w:ascii="Times New Roman" w:hAnsi="Times New Roman" w:cs="Times New Roman"/>
          <w:sz w:val="22"/>
          <w:szCs w:val="22"/>
        </w:rPr>
        <w:t xml:space="preserve">y podczyszczenie wód opadowych </w:t>
      </w:r>
      <w:r w:rsidRPr="00561E67">
        <w:rPr>
          <w:rFonts w:ascii="Times New Roman" w:hAnsi="Times New Roman" w:cs="Times New Roman"/>
          <w:sz w:val="22"/>
          <w:szCs w:val="22"/>
        </w:rPr>
        <w:t>z terenów komunik</w:t>
      </w:r>
      <w:r w:rsidR="00603E91" w:rsidRPr="00561E67">
        <w:rPr>
          <w:rFonts w:ascii="Times New Roman" w:hAnsi="Times New Roman" w:cs="Times New Roman"/>
          <w:sz w:val="22"/>
          <w:szCs w:val="22"/>
        </w:rPr>
        <w:t>acji i nawierzchni utwardzonych – zgodnie z obowiązującymi przepisami w tym zakresie</w:t>
      </w:r>
      <w:r w:rsidRPr="00561E67">
        <w:rPr>
          <w:rFonts w:ascii="Times New Roman" w:hAnsi="Times New Roman" w:cs="Times New Roman"/>
          <w:sz w:val="22"/>
          <w:szCs w:val="22"/>
        </w:rPr>
        <w:t>;</w:t>
      </w:r>
    </w:p>
    <w:p w:rsidR="004A65BB" w:rsidRPr="00561E67" w:rsidRDefault="000670E0"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ze względu na ochronę powietrza atmosferycznego, ustal</w:t>
      </w:r>
      <w:r w:rsidR="004A65BB" w:rsidRPr="00561E67">
        <w:rPr>
          <w:rFonts w:ascii="Times New Roman" w:hAnsi="Times New Roman" w:cs="Times New Roman"/>
          <w:sz w:val="22"/>
          <w:szCs w:val="22"/>
        </w:rPr>
        <w:t xml:space="preserve">ono nakaz zaopatrzenia w ciepło w oparciu </w:t>
      </w:r>
      <w:r w:rsidR="009D4636" w:rsidRPr="00561E67">
        <w:rPr>
          <w:rFonts w:ascii="Times New Roman" w:hAnsi="Times New Roman" w:cs="Times New Roman"/>
          <w:sz w:val="22"/>
          <w:szCs w:val="22"/>
        </w:rPr>
        <w:br/>
      </w:r>
      <w:r w:rsidR="004A65BB" w:rsidRPr="00561E67">
        <w:rPr>
          <w:rFonts w:ascii="Times New Roman" w:hAnsi="Times New Roman" w:cs="Times New Roman"/>
          <w:sz w:val="22"/>
          <w:szCs w:val="22"/>
        </w:rPr>
        <w:t>o własne i lokalne źródła energii, bazujące na wy</w:t>
      </w:r>
      <w:r w:rsidR="001C1860" w:rsidRPr="00561E67">
        <w:rPr>
          <w:rFonts w:ascii="Times New Roman" w:hAnsi="Times New Roman" w:cs="Times New Roman"/>
          <w:sz w:val="22"/>
          <w:szCs w:val="22"/>
        </w:rPr>
        <w:t xml:space="preserve">korzystaniu rozwiązań ekologicznych, </w:t>
      </w:r>
      <w:r w:rsidR="004A65BB" w:rsidRPr="00561E67">
        <w:rPr>
          <w:rFonts w:ascii="Times New Roman" w:hAnsi="Times New Roman" w:cs="Times New Roman"/>
          <w:sz w:val="22"/>
          <w:szCs w:val="22"/>
        </w:rPr>
        <w:t xml:space="preserve">energii elektrycznej </w:t>
      </w:r>
      <w:r w:rsidR="001C1860" w:rsidRPr="00561E67">
        <w:rPr>
          <w:rFonts w:ascii="Times New Roman" w:hAnsi="Times New Roman" w:cs="Times New Roman"/>
          <w:sz w:val="22"/>
          <w:szCs w:val="22"/>
        </w:rPr>
        <w:t>lub odnawialnych źródeł energii,</w:t>
      </w:r>
    </w:p>
    <w:p w:rsidR="00445160" w:rsidRPr="00561E67" w:rsidRDefault="00445160"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w zakresie ochrony przed hałasem ustalono nakaz </w:t>
      </w:r>
      <w:r w:rsidR="0096535B" w:rsidRPr="00561E67">
        <w:rPr>
          <w:rFonts w:ascii="Times New Roman" w:hAnsi="Times New Roman" w:cs="Times New Roman"/>
          <w:sz w:val="22"/>
          <w:szCs w:val="22"/>
        </w:rPr>
        <w:t>dotrzymania dopuszczalnych poziomów hałasu dla poszczególnych rodzajów terenu,</w:t>
      </w:r>
      <w:r w:rsidR="0069689B" w:rsidRPr="00561E67">
        <w:rPr>
          <w:rFonts w:ascii="Times New Roman" w:hAnsi="Times New Roman" w:cs="Times New Roman"/>
        </w:rPr>
        <w:t xml:space="preserve"> </w:t>
      </w:r>
      <w:r w:rsidR="0069689B" w:rsidRPr="00561E67">
        <w:rPr>
          <w:rFonts w:ascii="Times New Roman" w:hAnsi="Times New Roman" w:cs="Times New Roman"/>
          <w:sz w:val="22"/>
          <w:szCs w:val="22"/>
        </w:rPr>
        <w:t>określonych wskaźnikami hałasu LDWN, LN, LAeq D i LAeq N</w:t>
      </w:r>
      <w:r w:rsidR="00E50E27" w:rsidRPr="00561E67">
        <w:rPr>
          <w:rFonts w:ascii="Times New Roman" w:hAnsi="Times New Roman" w:cs="Times New Roman"/>
          <w:sz w:val="22"/>
          <w:szCs w:val="22"/>
        </w:rPr>
        <w:t>;</w:t>
      </w:r>
    </w:p>
    <w:p w:rsidR="00EF7D8F" w:rsidRPr="00561E67" w:rsidRDefault="004A65BB" w:rsidP="00470FDB">
      <w:pPr>
        <w:pStyle w:val="Tekstpodstawowy"/>
        <w:numPr>
          <w:ilvl w:val="2"/>
          <w:numId w:val="44"/>
        </w:numPr>
        <w:tabs>
          <w:tab w:val="left" w:pos="284"/>
          <w:tab w:val="left" w:pos="360"/>
        </w:tabs>
        <w:ind w:left="709" w:hanging="283"/>
        <w:jc w:val="both"/>
        <w:rPr>
          <w:rFonts w:ascii="Times New Roman" w:hAnsi="Times New Roman" w:cs="Times New Roman"/>
          <w:sz w:val="22"/>
          <w:szCs w:val="22"/>
        </w:rPr>
      </w:pPr>
      <w:r w:rsidRPr="00561E67">
        <w:rPr>
          <w:rFonts w:ascii="Times New Roman" w:hAnsi="Times New Roman" w:cs="Times New Roman"/>
          <w:sz w:val="22"/>
          <w:szCs w:val="22"/>
        </w:rPr>
        <w:t xml:space="preserve">w zakresie gospodarki odpadami </w:t>
      </w:r>
      <w:r w:rsidR="00EF7D8F" w:rsidRPr="00561E67">
        <w:rPr>
          <w:rFonts w:ascii="Times New Roman" w:hAnsi="Times New Roman" w:cs="Times New Roman"/>
          <w:sz w:val="22"/>
          <w:szCs w:val="22"/>
        </w:rPr>
        <w:t xml:space="preserve">obowiązuje </w:t>
      </w:r>
      <w:r w:rsidRPr="00561E67">
        <w:rPr>
          <w:rFonts w:ascii="Times New Roman" w:hAnsi="Times New Roman" w:cs="Times New Roman"/>
          <w:sz w:val="22"/>
          <w:szCs w:val="22"/>
        </w:rPr>
        <w:t>systemem gospodarowania odpadami przyjęty</w:t>
      </w:r>
      <w:r w:rsidR="00EF7D8F" w:rsidRPr="00561E67">
        <w:rPr>
          <w:rFonts w:ascii="Times New Roman" w:hAnsi="Times New Roman" w:cs="Times New Roman"/>
          <w:sz w:val="22"/>
          <w:szCs w:val="22"/>
        </w:rPr>
        <w:t xml:space="preserve"> w gospodarce komunalnej gminy; w planie ustalono nakazuje się realizację miejsc do gromadzenia odpadów stałych, jako: sytuowanych w sposób estetycznie wkomponowany w otoczenie, osłoniętych od strony przestrzeni ogólnodostępnych, zabezpieczonych przed infiltracją wód opadowych.</w:t>
      </w:r>
    </w:p>
    <w:p w:rsidR="00445160" w:rsidRDefault="00445160" w:rsidP="00445160">
      <w:pPr>
        <w:pStyle w:val="Tekstpodstawowy"/>
        <w:tabs>
          <w:tab w:val="left" w:pos="284"/>
          <w:tab w:val="left" w:pos="360"/>
        </w:tabs>
        <w:spacing w:line="360" w:lineRule="auto"/>
        <w:ind w:left="709"/>
        <w:jc w:val="both"/>
        <w:rPr>
          <w:rFonts w:ascii="Times New Roman" w:hAnsi="Times New Roman" w:cs="Times New Roman"/>
          <w:sz w:val="16"/>
          <w:szCs w:val="16"/>
        </w:rPr>
      </w:pPr>
    </w:p>
    <w:p w:rsidR="00641945" w:rsidRDefault="00641945" w:rsidP="00445160">
      <w:pPr>
        <w:pStyle w:val="Tekstpodstawowy"/>
        <w:tabs>
          <w:tab w:val="left" w:pos="284"/>
          <w:tab w:val="left" w:pos="360"/>
        </w:tabs>
        <w:spacing w:line="360" w:lineRule="auto"/>
        <w:ind w:left="709"/>
        <w:jc w:val="both"/>
        <w:rPr>
          <w:rFonts w:ascii="Times New Roman" w:hAnsi="Times New Roman" w:cs="Times New Roman"/>
          <w:sz w:val="16"/>
          <w:szCs w:val="16"/>
        </w:rPr>
      </w:pPr>
    </w:p>
    <w:p w:rsidR="00641945" w:rsidRPr="00561E67" w:rsidRDefault="00641945" w:rsidP="00445160">
      <w:pPr>
        <w:pStyle w:val="Tekstpodstawowy"/>
        <w:tabs>
          <w:tab w:val="left" w:pos="284"/>
          <w:tab w:val="left" w:pos="360"/>
        </w:tabs>
        <w:spacing w:line="360" w:lineRule="auto"/>
        <w:ind w:left="709"/>
        <w:jc w:val="both"/>
        <w:rPr>
          <w:rFonts w:ascii="Times New Roman" w:hAnsi="Times New Roman" w:cs="Times New Roman"/>
          <w:sz w:val="16"/>
          <w:szCs w:val="16"/>
        </w:rPr>
      </w:pPr>
    </w:p>
    <w:p w:rsidR="000670E0" w:rsidRPr="00C24FC8" w:rsidRDefault="00C65823" w:rsidP="00C24FC8">
      <w:pPr>
        <w:numPr>
          <w:ilvl w:val="0"/>
          <w:numId w:val="39"/>
        </w:numPr>
        <w:spacing w:line="360" w:lineRule="auto"/>
        <w:ind w:hanging="357"/>
        <w:jc w:val="both"/>
        <w:rPr>
          <w:rFonts w:ascii="Times New Roman" w:hAnsi="Times New Roman" w:cs="Times New Roman"/>
          <w:b/>
          <w:sz w:val="22"/>
          <w:szCs w:val="22"/>
        </w:rPr>
      </w:pPr>
      <w:r w:rsidRPr="00561E67">
        <w:rPr>
          <w:rFonts w:ascii="Times New Roman" w:hAnsi="Times New Roman" w:cs="Times New Roman"/>
          <w:b/>
          <w:bCs/>
          <w:sz w:val="22"/>
          <w:szCs w:val="22"/>
        </w:rPr>
        <w:lastRenderedPageBreak/>
        <w:t>PROPOZYCJE DOTYCZĄCE PRZEWIDYWANYCH METOD ANALIZY SKUTKÓW REALIZACJI POSTANOWIEŃ PROJEKTOWANEGO DOKUMENTU ORAZ CZĘSTOTLIWOŚCI JEJ PRZEPROWADZANIA</w:t>
      </w:r>
    </w:p>
    <w:p w:rsidR="00DF5836" w:rsidRPr="00561E67" w:rsidRDefault="000670E0" w:rsidP="00C87430">
      <w:pPr>
        <w:shd w:val="clear" w:color="auto" w:fill="FFFFFF"/>
        <w:ind w:left="379" w:right="5"/>
        <w:contextualSpacing/>
        <w:jc w:val="both"/>
        <w:rPr>
          <w:rFonts w:ascii="Times New Roman" w:hAnsi="Times New Roman" w:cs="Times New Roman"/>
          <w:sz w:val="22"/>
          <w:szCs w:val="22"/>
        </w:rPr>
      </w:pPr>
      <w:r w:rsidRPr="00561E67">
        <w:rPr>
          <w:rFonts w:ascii="Times New Roman" w:hAnsi="Times New Roman" w:cs="Times New Roman"/>
          <w:sz w:val="22"/>
          <w:szCs w:val="22"/>
        </w:rPr>
        <w:t>Przyjęte metody analizy skutków realizacji postanowień projektowanego dokumentu winny umożliwiać monitoring - w podstawowym zakresie</w:t>
      </w:r>
      <w:r w:rsidR="00C26068" w:rsidRPr="00561E67">
        <w:rPr>
          <w:rFonts w:ascii="Times New Roman" w:hAnsi="Times New Roman" w:cs="Times New Roman"/>
          <w:bCs/>
          <w:sz w:val="22"/>
          <w:szCs w:val="22"/>
        </w:rPr>
        <w:t xml:space="preserve">, tj. w zakresie </w:t>
      </w:r>
      <w:r w:rsidRPr="00561E67">
        <w:rPr>
          <w:rFonts w:ascii="Times New Roman" w:hAnsi="Times New Roman" w:cs="Times New Roman"/>
          <w:sz w:val="22"/>
          <w:szCs w:val="22"/>
        </w:rPr>
        <w:t>zgodności użytkowania</w:t>
      </w:r>
      <w:r w:rsidR="00C26068" w:rsidRPr="00561E67">
        <w:rPr>
          <w:rFonts w:ascii="Times New Roman" w:hAnsi="Times New Roman" w:cs="Times New Roman"/>
          <w:sz w:val="22"/>
          <w:szCs w:val="22"/>
        </w:rPr>
        <w:t xml:space="preserve"> i zagospoda</w:t>
      </w:r>
      <w:r w:rsidRPr="00561E67">
        <w:rPr>
          <w:rFonts w:ascii="Times New Roman" w:hAnsi="Times New Roman" w:cs="Times New Roman"/>
          <w:sz w:val="22"/>
          <w:szCs w:val="22"/>
        </w:rPr>
        <w:t>rowania terenów z ustaleniami miejscowego planu oraz</w:t>
      </w:r>
      <w:r w:rsidR="00C26068" w:rsidRPr="00561E67">
        <w:rPr>
          <w:rFonts w:ascii="Times New Roman" w:hAnsi="Times New Roman" w:cs="Times New Roman"/>
          <w:bCs/>
          <w:sz w:val="22"/>
          <w:szCs w:val="22"/>
        </w:rPr>
        <w:t xml:space="preserve"> </w:t>
      </w:r>
      <w:r w:rsidRPr="00561E67">
        <w:rPr>
          <w:rFonts w:ascii="Times New Roman" w:hAnsi="Times New Roman" w:cs="Times New Roman"/>
          <w:sz w:val="22"/>
          <w:szCs w:val="22"/>
        </w:rPr>
        <w:t>rzeczywistej presji na ś</w:t>
      </w:r>
      <w:r w:rsidR="00C26068" w:rsidRPr="00561E67">
        <w:rPr>
          <w:rFonts w:ascii="Times New Roman" w:hAnsi="Times New Roman" w:cs="Times New Roman"/>
          <w:sz w:val="22"/>
          <w:szCs w:val="22"/>
        </w:rPr>
        <w:t>rodowi</w:t>
      </w:r>
      <w:r w:rsidRPr="00561E67">
        <w:rPr>
          <w:rFonts w:ascii="Times New Roman" w:hAnsi="Times New Roman" w:cs="Times New Roman"/>
          <w:sz w:val="22"/>
          <w:szCs w:val="22"/>
        </w:rPr>
        <w:t>sko.</w:t>
      </w:r>
    </w:p>
    <w:p w:rsidR="00C26068" w:rsidRPr="00561E67" w:rsidRDefault="00C26068" w:rsidP="00C87430">
      <w:pPr>
        <w:shd w:val="clear" w:color="auto" w:fill="FFFFFF"/>
        <w:spacing w:after="120"/>
        <w:ind w:right="5"/>
        <w:contextualSpacing/>
        <w:jc w:val="both"/>
        <w:rPr>
          <w:rFonts w:ascii="Times New Roman" w:hAnsi="Times New Roman" w:cs="Times New Roman"/>
          <w:sz w:val="4"/>
          <w:szCs w:val="4"/>
        </w:rPr>
      </w:pPr>
    </w:p>
    <w:p w:rsidR="00C26068" w:rsidRPr="00C24FC8" w:rsidRDefault="00C26068" w:rsidP="00C87430">
      <w:pPr>
        <w:numPr>
          <w:ilvl w:val="1"/>
          <w:numId w:val="39"/>
        </w:numPr>
        <w:shd w:val="clear" w:color="auto" w:fill="FFFFFF"/>
        <w:spacing w:line="360" w:lineRule="auto"/>
        <w:ind w:left="425" w:right="6" w:hanging="425"/>
        <w:jc w:val="both"/>
        <w:rPr>
          <w:rFonts w:ascii="Times New Roman" w:hAnsi="Times New Roman" w:cs="Times New Roman"/>
          <w:sz w:val="22"/>
          <w:szCs w:val="22"/>
        </w:rPr>
      </w:pPr>
      <w:r w:rsidRPr="00561E67">
        <w:rPr>
          <w:rFonts w:ascii="Times New Roman" w:hAnsi="Times New Roman" w:cs="Times New Roman"/>
          <w:b/>
          <w:bCs/>
          <w:sz w:val="22"/>
          <w:szCs w:val="22"/>
        </w:rPr>
        <w:t xml:space="preserve"> </w:t>
      </w:r>
      <w:r w:rsidR="000670E0" w:rsidRPr="00561E67">
        <w:rPr>
          <w:rFonts w:ascii="Times New Roman" w:hAnsi="Times New Roman" w:cs="Times New Roman"/>
          <w:b/>
          <w:bCs/>
          <w:sz w:val="22"/>
          <w:szCs w:val="22"/>
        </w:rPr>
        <w:t>Analiza zgodności użytkowania i zagospodarowania terenów z ustaleniami miej</w:t>
      </w:r>
      <w:r w:rsidR="000670E0" w:rsidRPr="00561E67">
        <w:rPr>
          <w:rFonts w:ascii="Times New Roman" w:hAnsi="Times New Roman" w:cs="Times New Roman"/>
          <w:b/>
          <w:bCs/>
          <w:sz w:val="22"/>
          <w:szCs w:val="22"/>
        </w:rPr>
        <w:softHyphen/>
        <w:t xml:space="preserve">scowego planu </w:t>
      </w:r>
      <w:r w:rsidR="00C24FC8">
        <w:rPr>
          <w:rFonts w:ascii="Times New Roman" w:hAnsi="Times New Roman" w:cs="Times New Roman"/>
          <w:b/>
          <w:bCs/>
          <w:sz w:val="22"/>
          <w:szCs w:val="22"/>
        </w:rPr>
        <w:t xml:space="preserve"> </w:t>
      </w:r>
      <w:r w:rsidR="000670E0" w:rsidRPr="00561E67">
        <w:rPr>
          <w:rFonts w:ascii="Times New Roman" w:hAnsi="Times New Roman" w:cs="Times New Roman"/>
          <w:b/>
          <w:bCs/>
          <w:sz w:val="22"/>
          <w:szCs w:val="22"/>
        </w:rPr>
        <w:t>oraz dynamiki zmian w strukturze użytkowania</w:t>
      </w:r>
    </w:p>
    <w:p w:rsidR="004414F5" w:rsidRPr="00561E67" w:rsidRDefault="001855E7" w:rsidP="00C87430">
      <w:pPr>
        <w:ind w:left="425"/>
        <w:contextualSpacing/>
        <w:jc w:val="both"/>
        <w:rPr>
          <w:rFonts w:ascii="Times New Roman" w:eastAsia="Calibri" w:hAnsi="Times New Roman" w:cs="Times New Roman"/>
          <w:bCs/>
          <w:sz w:val="22"/>
          <w:szCs w:val="22"/>
          <w:lang w:eastAsia="en-US"/>
        </w:rPr>
      </w:pPr>
      <w:r w:rsidRPr="00561E67">
        <w:rPr>
          <w:rFonts w:ascii="Times New Roman" w:eastAsia="Calibri" w:hAnsi="Times New Roman" w:cs="Times New Roman"/>
          <w:bCs/>
          <w:sz w:val="22"/>
          <w:szCs w:val="22"/>
          <w:lang w:eastAsia="en-US"/>
        </w:rPr>
        <w:t>W trakcie procesu realizacji ustaleń planu mogą pojawić się rozbieżności pomiędzy samymi</w:t>
      </w:r>
      <w:r w:rsidRPr="00561E67">
        <w:rPr>
          <w:rFonts w:ascii="Times New Roman" w:hAnsi="Times New Roman" w:cs="Times New Roman"/>
          <w:b/>
          <w:sz w:val="22"/>
          <w:szCs w:val="22"/>
        </w:rPr>
        <w:t xml:space="preserve"> </w:t>
      </w:r>
      <w:r w:rsidRPr="00561E67">
        <w:rPr>
          <w:rFonts w:ascii="Times New Roman" w:eastAsia="Calibri" w:hAnsi="Times New Roman" w:cs="Times New Roman"/>
          <w:bCs/>
          <w:sz w:val="22"/>
          <w:szCs w:val="22"/>
          <w:lang w:eastAsia="en-US"/>
        </w:rPr>
        <w:t>ustaleniami planu  i wynikającym z nich prognozowanym zakresem oddziaływania na środowisko,</w:t>
      </w:r>
      <w:r w:rsidRPr="00561E67">
        <w:rPr>
          <w:rFonts w:ascii="Times New Roman" w:hAnsi="Times New Roman" w:cs="Times New Roman"/>
          <w:b/>
          <w:sz w:val="22"/>
          <w:szCs w:val="22"/>
        </w:rPr>
        <w:t xml:space="preserve"> </w:t>
      </w:r>
      <w:r w:rsidRPr="00561E67">
        <w:rPr>
          <w:rFonts w:ascii="Times New Roman" w:eastAsia="Calibri" w:hAnsi="Times New Roman" w:cs="Times New Roman"/>
          <w:bCs/>
          <w:sz w:val="22"/>
          <w:szCs w:val="22"/>
          <w:lang w:eastAsia="en-US"/>
        </w:rPr>
        <w:t>a rzeczywistym stopniem przekształcenia przestrzeni oraz, będącym jego następstwem, realnym</w:t>
      </w:r>
      <w:r w:rsidRPr="00561E67">
        <w:rPr>
          <w:rFonts w:ascii="Times New Roman" w:hAnsi="Times New Roman" w:cs="Times New Roman"/>
          <w:b/>
          <w:sz w:val="22"/>
          <w:szCs w:val="22"/>
        </w:rPr>
        <w:t xml:space="preserve"> </w:t>
      </w:r>
      <w:r w:rsidRPr="00561E67">
        <w:rPr>
          <w:rFonts w:ascii="Times New Roman" w:eastAsia="Calibri" w:hAnsi="Times New Roman" w:cs="Times New Roman"/>
          <w:bCs/>
          <w:sz w:val="22"/>
          <w:szCs w:val="22"/>
          <w:lang w:eastAsia="en-US"/>
        </w:rPr>
        <w:t>wpływem na komponenty środowiskowe. Celowe wydaje się zatem monitorowanie realizacji skutków</w:t>
      </w:r>
      <w:r w:rsidRPr="00561E67">
        <w:rPr>
          <w:rFonts w:ascii="Times New Roman" w:hAnsi="Times New Roman" w:cs="Times New Roman"/>
          <w:b/>
          <w:sz w:val="22"/>
          <w:szCs w:val="22"/>
        </w:rPr>
        <w:t xml:space="preserve"> </w:t>
      </w:r>
      <w:r w:rsidRPr="00561E67">
        <w:rPr>
          <w:rFonts w:ascii="Times New Roman" w:eastAsia="Calibri" w:hAnsi="Times New Roman" w:cs="Times New Roman"/>
          <w:bCs/>
          <w:sz w:val="22"/>
          <w:szCs w:val="22"/>
          <w:lang w:eastAsia="en-US"/>
        </w:rPr>
        <w:t>ustaleń planu, w celu zidentyfikowania i wykluczenia najbardziej niekorzystnych.</w:t>
      </w:r>
    </w:p>
    <w:p w:rsidR="00C26068" w:rsidRPr="00561E67" w:rsidRDefault="00040770" w:rsidP="00C87430">
      <w:pPr>
        <w:shd w:val="clear" w:color="auto" w:fill="FFFFFF"/>
        <w:ind w:left="425"/>
        <w:contextualSpacing/>
        <w:jc w:val="both"/>
        <w:rPr>
          <w:rFonts w:ascii="Times New Roman" w:hAnsi="Times New Roman" w:cs="Times New Roman"/>
          <w:sz w:val="22"/>
          <w:szCs w:val="22"/>
        </w:rPr>
      </w:pPr>
      <w:r w:rsidRPr="00561E67">
        <w:rPr>
          <w:rFonts w:ascii="Times New Roman" w:eastAsia="Calibri" w:hAnsi="Times New Roman" w:cs="Times New Roman"/>
          <w:bCs/>
          <w:sz w:val="22"/>
          <w:szCs w:val="22"/>
          <w:lang w:eastAsia="en-US"/>
        </w:rPr>
        <w:t>Z art. 32 ust. 1 ustawy o planowaniu i zagospodarowaniu przestrzennym wynika obowiązek sporządzenia okresowych ocen aktualności SUiKZP oraz miejscowych planów</w:t>
      </w:r>
      <w:r w:rsidRPr="00561E67">
        <w:rPr>
          <w:rFonts w:ascii="Times New Roman" w:hAnsi="Times New Roman" w:cs="Times New Roman"/>
          <w:b/>
          <w:sz w:val="22"/>
          <w:szCs w:val="22"/>
        </w:rPr>
        <w:t xml:space="preserve"> </w:t>
      </w:r>
      <w:r w:rsidRPr="00561E67">
        <w:rPr>
          <w:rFonts w:ascii="Times New Roman" w:eastAsia="Calibri" w:hAnsi="Times New Roman" w:cs="Times New Roman"/>
          <w:bCs/>
          <w:sz w:val="22"/>
          <w:szCs w:val="22"/>
          <w:lang w:eastAsia="en-US"/>
        </w:rPr>
        <w:t>zagospodarowania przestrzennego, co najmniej raz na kadencję rady gminy.</w:t>
      </w:r>
      <w:r w:rsidRPr="00561E67">
        <w:rPr>
          <w:rFonts w:ascii="Times New Roman" w:hAnsi="Times New Roman" w:cs="Times New Roman"/>
        </w:rPr>
        <w:t xml:space="preserve"> </w:t>
      </w:r>
      <w:r w:rsidR="00C26068" w:rsidRPr="00561E67">
        <w:rPr>
          <w:rFonts w:ascii="Times New Roman" w:hAnsi="Times New Roman" w:cs="Times New Roman"/>
          <w:sz w:val="22"/>
          <w:szCs w:val="22"/>
        </w:rPr>
        <w:t>Monitoring skutków realizacji ustaleń planu prowadzony będzie w ramach analizy zmian w zagospodarowaniu przestrzennym</w:t>
      </w:r>
      <w:r w:rsidRPr="00561E67">
        <w:rPr>
          <w:rFonts w:ascii="Times New Roman" w:hAnsi="Times New Roman" w:cs="Times New Roman"/>
          <w:sz w:val="22"/>
          <w:szCs w:val="22"/>
        </w:rPr>
        <w:t>,</w:t>
      </w:r>
      <w:r w:rsidR="00C26068" w:rsidRPr="00561E67">
        <w:rPr>
          <w:rFonts w:ascii="Times New Roman" w:hAnsi="Times New Roman" w:cs="Times New Roman"/>
          <w:sz w:val="22"/>
          <w:szCs w:val="22"/>
        </w:rPr>
        <w:t xml:space="preserve"> dokonywanej zgodnie z </w:t>
      </w:r>
      <w:r w:rsidRPr="00561E67">
        <w:rPr>
          <w:rFonts w:ascii="Times New Roman" w:hAnsi="Times New Roman" w:cs="Times New Roman"/>
          <w:sz w:val="22"/>
          <w:szCs w:val="22"/>
        </w:rPr>
        <w:t xml:space="preserve">ww. </w:t>
      </w:r>
      <w:r w:rsidR="00C26068" w:rsidRPr="00561E67">
        <w:rPr>
          <w:rFonts w:ascii="Times New Roman" w:hAnsi="Times New Roman" w:cs="Times New Roman"/>
          <w:sz w:val="22"/>
          <w:szCs w:val="22"/>
        </w:rPr>
        <w:t xml:space="preserve">art. 32 ust. 1 ustawy, </w:t>
      </w:r>
      <w:r w:rsidRPr="00561E67">
        <w:rPr>
          <w:rFonts w:ascii="Times New Roman" w:hAnsi="Times New Roman" w:cs="Times New Roman"/>
          <w:sz w:val="22"/>
          <w:szCs w:val="22"/>
        </w:rPr>
        <w:t xml:space="preserve">przez burmistrza miasta </w:t>
      </w:r>
      <w:r w:rsidR="00C26068" w:rsidRPr="00561E67">
        <w:rPr>
          <w:rFonts w:ascii="Times New Roman" w:hAnsi="Times New Roman" w:cs="Times New Roman"/>
          <w:sz w:val="22"/>
          <w:szCs w:val="22"/>
        </w:rPr>
        <w:t>i uwzględniającej m.in. prowadzone na</w:t>
      </w:r>
      <w:r w:rsidR="00C24FC8">
        <w:rPr>
          <w:rFonts w:ascii="Times New Roman" w:hAnsi="Times New Roman" w:cs="Times New Roman"/>
          <w:sz w:val="22"/>
          <w:szCs w:val="22"/>
        </w:rPr>
        <w:t xml:space="preserve"> </w:t>
      </w:r>
      <w:r w:rsidR="00C26068" w:rsidRPr="00561E67">
        <w:rPr>
          <w:rFonts w:ascii="Times New Roman" w:hAnsi="Times New Roman" w:cs="Times New Roman"/>
          <w:sz w:val="22"/>
          <w:szCs w:val="22"/>
        </w:rPr>
        <w:t>bieżąco rejestry wydanych pozwoleń na budowę oraz rejestry obiektów oddanych do uż</w:t>
      </w:r>
      <w:r w:rsidRPr="00561E67">
        <w:rPr>
          <w:rFonts w:ascii="Times New Roman" w:hAnsi="Times New Roman" w:cs="Times New Roman"/>
          <w:sz w:val="22"/>
          <w:szCs w:val="22"/>
        </w:rPr>
        <w:t>ytku.</w:t>
      </w:r>
    </w:p>
    <w:p w:rsidR="00F205AF" w:rsidRPr="00561E67" w:rsidRDefault="00C26068" w:rsidP="00C87430">
      <w:pPr>
        <w:shd w:val="clear" w:color="auto" w:fill="FFFFFF"/>
        <w:ind w:left="379"/>
        <w:contextualSpacing/>
        <w:jc w:val="both"/>
        <w:rPr>
          <w:rFonts w:ascii="Times New Roman" w:hAnsi="Times New Roman" w:cs="Times New Roman"/>
          <w:spacing w:val="-1"/>
          <w:sz w:val="22"/>
          <w:szCs w:val="22"/>
        </w:rPr>
      </w:pPr>
      <w:r w:rsidRPr="00561E67">
        <w:rPr>
          <w:rFonts w:ascii="Times New Roman" w:hAnsi="Times New Roman" w:cs="Times New Roman"/>
          <w:sz w:val="22"/>
          <w:szCs w:val="22"/>
        </w:rPr>
        <w:t>Analiza zgodności użytkowania i zagospodarowania terenów z ustaleniami miejscowego planu oraz dynamiki zmian w strukturze użytkowania i zabudowy terenów prowadzona bę</w:t>
      </w:r>
      <w:r w:rsidR="00040770" w:rsidRPr="00561E67">
        <w:rPr>
          <w:rFonts w:ascii="Times New Roman" w:hAnsi="Times New Roman" w:cs="Times New Roman"/>
          <w:sz w:val="22"/>
          <w:szCs w:val="22"/>
        </w:rPr>
        <w:t>dzie w oparciu o np.</w:t>
      </w:r>
      <w:r w:rsidRPr="00561E67">
        <w:rPr>
          <w:rFonts w:ascii="Times New Roman" w:hAnsi="Times New Roman" w:cs="Times New Roman"/>
          <w:sz w:val="22"/>
          <w:szCs w:val="22"/>
        </w:rPr>
        <w:t xml:space="preserve"> wydane</w:t>
      </w:r>
      <w:r w:rsidR="00C24FC8">
        <w:rPr>
          <w:rFonts w:ascii="Times New Roman" w:hAnsi="Times New Roman" w:cs="Times New Roman"/>
          <w:sz w:val="22"/>
          <w:szCs w:val="22"/>
        </w:rPr>
        <w:t xml:space="preserve"> </w:t>
      </w:r>
      <w:r w:rsidRPr="00561E67">
        <w:rPr>
          <w:rFonts w:ascii="Times New Roman" w:hAnsi="Times New Roman" w:cs="Times New Roman"/>
          <w:sz w:val="22"/>
          <w:szCs w:val="22"/>
        </w:rPr>
        <w:t xml:space="preserve">pozwolenia na budowę, obiekty oddane do użytkowania, przyjęte w projektach </w:t>
      </w:r>
      <w:r w:rsidRPr="00561E67">
        <w:rPr>
          <w:rFonts w:ascii="Times New Roman" w:hAnsi="Times New Roman" w:cs="Times New Roman"/>
          <w:spacing w:val="-1"/>
          <w:sz w:val="22"/>
          <w:szCs w:val="22"/>
        </w:rPr>
        <w:t>parametry zabudowy.</w:t>
      </w:r>
    </w:p>
    <w:p w:rsidR="007660B9" w:rsidRPr="00561E67" w:rsidRDefault="007660B9" w:rsidP="00C87430">
      <w:pPr>
        <w:shd w:val="clear" w:color="auto" w:fill="FFFFFF"/>
        <w:ind w:left="379"/>
        <w:contextualSpacing/>
        <w:jc w:val="both"/>
        <w:rPr>
          <w:rFonts w:ascii="Times New Roman" w:hAnsi="Times New Roman" w:cs="Times New Roman"/>
          <w:spacing w:val="-1"/>
          <w:sz w:val="22"/>
          <w:szCs w:val="22"/>
        </w:rPr>
      </w:pPr>
    </w:p>
    <w:p w:rsidR="000670E0" w:rsidRPr="00561E67" w:rsidRDefault="000670E0" w:rsidP="00470FDB">
      <w:pPr>
        <w:numPr>
          <w:ilvl w:val="1"/>
          <w:numId w:val="39"/>
        </w:numPr>
        <w:shd w:val="clear" w:color="auto" w:fill="FFFFFF"/>
        <w:spacing w:line="360" w:lineRule="auto"/>
        <w:ind w:left="425" w:right="6" w:hanging="425"/>
        <w:jc w:val="both"/>
        <w:rPr>
          <w:rFonts w:ascii="Times New Roman" w:hAnsi="Times New Roman" w:cs="Times New Roman"/>
          <w:sz w:val="22"/>
          <w:szCs w:val="22"/>
        </w:rPr>
      </w:pPr>
      <w:r w:rsidRPr="00561E67">
        <w:rPr>
          <w:rFonts w:ascii="Times New Roman" w:hAnsi="Times New Roman" w:cs="Times New Roman"/>
          <w:b/>
          <w:bCs/>
          <w:sz w:val="22"/>
          <w:szCs w:val="22"/>
        </w:rPr>
        <w:t xml:space="preserve"> Ocena skutków </w:t>
      </w:r>
      <w:r w:rsidR="002D2C22" w:rsidRPr="00561E67">
        <w:rPr>
          <w:rFonts w:ascii="Times New Roman" w:hAnsi="Times New Roman" w:cs="Times New Roman"/>
          <w:b/>
          <w:bCs/>
          <w:sz w:val="22"/>
          <w:szCs w:val="22"/>
        </w:rPr>
        <w:t xml:space="preserve">realizacji planu na </w:t>
      </w:r>
      <w:r w:rsidRPr="00561E67">
        <w:rPr>
          <w:rFonts w:ascii="Times New Roman" w:hAnsi="Times New Roman" w:cs="Times New Roman"/>
          <w:b/>
          <w:bCs/>
          <w:sz w:val="22"/>
          <w:szCs w:val="22"/>
        </w:rPr>
        <w:t>środowisk</w:t>
      </w:r>
      <w:r w:rsidR="002D2C22" w:rsidRPr="00561E67">
        <w:rPr>
          <w:rFonts w:ascii="Times New Roman" w:hAnsi="Times New Roman" w:cs="Times New Roman"/>
          <w:b/>
          <w:bCs/>
          <w:sz w:val="22"/>
          <w:szCs w:val="22"/>
        </w:rPr>
        <w:t>o</w:t>
      </w:r>
    </w:p>
    <w:p w:rsidR="007D2AB0" w:rsidRPr="00561E67" w:rsidRDefault="007D2AB0" w:rsidP="00C87430">
      <w:pPr>
        <w:shd w:val="clear" w:color="auto" w:fill="FFFFFF"/>
        <w:ind w:left="425" w:right="6"/>
        <w:contextualSpacing/>
        <w:jc w:val="both"/>
        <w:rPr>
          <w:rFonts w:ascii="Times New Roman" w:hAnsi="Times New Roman" w:cs="Times New Roman"/>
          <w:sz w:val="8"/>
          <w:szCs w:val="8"/>
        </w:rPr>
      </w:pPr>
    </w:p>
    <w:p w:rsidR="000670E0" w:rsidRPr="00561E67" w:rsidRDefault="000670E0" w:rsidP="00C87430">
      <w:pPr>
        <w:shd w:val="clear" w:color="auto" w:fill="FFFFFF"/>
        <w:ind w:left="425"/>
        <w:contextualSpacing/>
        <w:jc w:val="both"/>
        <w:rPr>
          <w:rFonts w:ascii="Times New Roman" w:hAnsi="Times New Roman" w:cs="Times New Roman"/>
          <w:sz w:val="22"/>
          <w:szCs w:val="22"/>
        </w:rPr>
      </w:pPr>
      <w:r w:rsidRPr="00561E67">
        <w:rPr>
          <w:rFonts w:ascii="Times New Roman" w:hAnsi="Times New Roman" w:cs="Times New Roman"/>
          <w:sz w:val="22"/>
          <w:szCs w:val="22"/>
        </w:rPr>
        <w:t>Dla oceny skutków realizacji ustaleń miejscowego planu</w:t>
      </w:r>
      <w:r w:rsidR="002D2C22" w:rsidRPr="00561E67">
        <w:rPr>
          <w:rFonts w:ascii="Times New Roman" w:hAnsi="Times New Roman" w:cs="Times New Roman"/>
          <w:sz w:val="22"/>
          <w:szCs w:val="22"/>
        </w:rPr>
        <w:t xml:space="preserve"> na środowisko</w:t>
      </w:r>
      <w:r w:rsidRPr="00561E67">
        <w:rPr>
          <w:rFonts w:ascii="Times New Roman" w:hAnsi="Times New Roman" w:cs="Times New Roman"/>
          <w:sz w:val="22"/>
          <w:szCs w:val="22"/>
        </w:rPr>
        <w:t xml:space="preserve"> proponuje się za</w:t>
      </w:r>
      <w:r w:rsidRPr="00561E67">
        <w:rPr>
          <w:rFonts w:ascii="Times New Roman" w:hAnsi="Times New Roman" w:cs="Times New Roman"/>
          <w:sz w:val="22"/>
          <w:szCs w:val="22"/>
        </w:rPr>
        <w:softHyphen/>
      </w:r>
      <w:r w:rsidRPr="00561E67">
        <w:rPr>
          <w:rFonts w:ascii="Times New Roman" w:hAnsi="Times New Roman" w:cs="Times New Roman"/>
          <w:spacing w:val="-1"/>
          <w:sz w:val="22"/>
          <w:szCs w:val="22"/>
        </w:rPr>
        <w:t xml:space="preserve">stosowanie metod pozwalających na </w:t>
      </w:r>
      <w:r w:rsidRPr="00561E67">
        <w:rPr>
          <w:rFonts w:ascii="Times New Roman" w:hAnsi="Times New Roman" w:cs="Times New Roman"/>
          <w:b/>
          <w:spacing w:val="-1"/>
          <w:sz w:val="22"/>
          <w:szCs w:val="22"/>
        </w:rPr>
        <w:t>monitoring</w:t>
      </w:r>
      <w:r w:rsidRPr="00561E67">
        <w:rPr>
          <w:rFonts w:ascii="Times New Roman" w:hAnsi="Times New Roman" w:cs="Times New Roman"/>
          <w:spacing w:val="-1"/>
          <w:sz w:val="22"/>
          <w:szCs w:val="22"/>
        </w:rPr>
        <w:t xml:space="preserve"> </w:t>
      </w:r>
      <w:r w:rsidRPr="00561E67">
        <w:rPr>
          <w:rFonts w:ascii="Times New Roman" w:hAnsi="Times New Roman" w:cs="Times New Roman"/>
          <w:b/>
          <w:bCs/>
          <w:spacing w:val="-1"/>
          <w:sz w:val="22"/>
          <w:szCs w:val="22"/>
        </w:rPr>
        <w:t xml:space="preserve">presji na środowisko </w:t>
      </w:r>
      <w:r w:rsidRPr="00561E67">
        <w:rPr>
          <w:rFonts w:ascii="Times New Roman" w:hAnsi="Times New Roman" w:cs="Times New Roman"/>
          <w:spacing w:val="-1"/>
          <w:sz w:val="22"/>
          <w:szCs w:val="22"/>
        </w:rPr>
        <w:t xml:space="preserve">oraz </w:t>
      </w:r>
      <w:r w:rsidRPr="00561E67">
        <w:rPr>
          <w:rFonts w:ascii="Times New Roman" w:hAnsi="Times New Roman" w:cs="Times New Roman"/>
          <w:b/>
          <w:bCs/>
          <w:spacing w:val="-1"/>
          <w:sz w:val="22"/>
          <w:szCs w:val="22"/>
        </w:rPr>
        <w:t xml:space="preserve">stanu jakości </w:t>
      </w:r>
      <w:r w:rsidRPr="00561E67">
        <w:rPr>
          <w:rFonts w:ascii="Times New Roman" w:hAnsi="Times New Roman" w:cs="Times New Roman"/>
          <w:b/>
          <w:bCs/>
          <w:sz w:val="22"/>
          <w:szCs w:val="22"/>
        </w:rPr>
        <w:t>środowiska</w:t>
      </w:r>
      <w:r w:rsidRPr="00561E67">
        <w:rPr>
          <w:rFonts w:ascii="Times New Roman" w:hAnsi="Times New Roman" w:cs="Times New Roman"/>
          <w:sz w:val="22"/>
          <w:szCs w:val="22"/>
        </w:rPr>
        <w:t>.</w:t>
      </w:r>
    </w:p>
    <w:p w:rsidR="000670E0" w:rsidRPr="00561E67" w:rsidRDefault="000670E0" w:rsidP="00C87430">
      <w:pPr>
        <w:shd w:val="clear" w:color="auto" w:fill="FFFFFF"/>
        <w:ind w:left="425"/>
        <w:contextualSpacing/>
        <w:jc w:val="both"/>
        <w:rPr>
          <w:rFonts w:ascii="Times New Roman" w:hAnsi="Times New Roman" w:cs="Times New Roman"/>
          <w:sz w:val="22"/>
          <w:szCs w:val="22"/>
        </w:rPr>
      </w:pPr>
      <w:r w:rsidRPr="00561E67">
        <w:rPr>
          <w:rFonts w:ascii="Times New Roman" w:hAnsi="Times New Roman" w:cs="Times New Roman"/>
          <w:sz w:val="22"/>
          <w:szCs w:val="22"/>
          <w:u w:val="single"/>
        </w:rPr>
        <w:t>Monitoring presji na środowisko</w:t>
      </w:r>
      <w:r w:rsidR="007D2AB0" w:rsidRPr="00561E67">
        <w:rPr>
          <w:rFonts w:ascii="Times New Roman" w:hAnsi="Times New Roman" w:cs="Times New Roman"/>
          <w:sz w:val="22"/>
          <w:szCs w:val="22"/>
        </w:rPr>
        <w:t xml:space="preserve"> po</w:t>
      </w:r>
      <w:r w:rsidRPr="00561E67">
        <w:rPr>
          <w:rFonts w:ascii="Times New Roman" w:hAnsi="Times New Roman" w:cs="Times New Roman"/>
          <w:sz w:val="22"/>
          <w:szCs w:val="22"/>
        </w:rPr>
        <w:t>winien dotyczyć w szczególnoś</w:t>
      </w:r>
      <w:r w:rsidR="007D2AB0" w:rsidRPr="00561E67">
        <w:rPr>
          <w:rFonts w:ascii="Times New Roman" w:hAnsi="Times New Roman" w:cs="Times New Roman"/>
          <w:sz w:val="22"/>
          <w:szCs w:val="22"/>
        </w:rPr>
        <w:t>ci realizacji na</w:t>
      </w:r>
      <w:r w:rsidRPr="00561E67">
        <w:rPr>
          <w:rFonts w:ascii="Times New Roman" w:hAnsi="Times New Roman" w:cs="Times New Roman"/>
          <w:sz w:val="22"/>
          <w:szCs w:val="22"/>
        </w:rPr>
        <w:t xml:space="preserve"> obszarze</w:t>
      </w:r>
      <w:r w:rsidR="007D2AB0" w:rsidRPr="00561E67">
        <w:rPr>
          <w:rFonts w:ascii="Times New Roman" w:hAnsi="Times New Roman" w:cs="Times New Roman"/>
          <w:sz w:val="22"/>
          <w:szCs w:val="22"/>
        </w:rPr>
        <w:t xml:space="preserve"> objętym planem</w:t>
      </w:r>
      <w:r w:rsidRPr="00561E67">
        <w:rPr>
          <w:rFonts w:ascii="Times New Roman" w:hAnsi="Times New Roman" w:cs="Times New Roman"/>
          <w:sz w:val="22"/>
          <w:szCs w:val="22"/>
        </w:rPr>
        <w:t xml:space="preserve"> przedsięwzięć mogących</w:t>
      </w:r>
      <w:r w:rsidR="002D2C22" w:rsidRPr="00561E67">
        <w:rPr>
          <w:rFonts w:ascii="Times New Roman" w:hAnsi="Times New Roman" w:cs="Times New Roman"/>
          <w:sz w:val="22"/>
          <w:szCs w:val="22"/>
        </w:rPr>
        <w:t xml:space="preserve"> zawsze i potencjalnie znacząco oddziaływać na środowisko, w tym prowadzeni</w:t>
      </w:r>
      <w:r w:rsidR="007D2AB0" w:rsidRPr="00561E67">
        <w:rPr>
          <w:rFonts w:ascii="Times New Roman" w:hAnsi="Times New Roman" w:cs="Times New Roman"/>
          <w:sz w:val="22"/>
          <w:szCs w:val="22"/>
        </w:rPr>
        <w:t>a</w:t>
      </w:r>
      <w:r w:rsidR="002D2C22" w:rsidRPr="00561E67">
        <w:rPr>
          <w:rFonts w:ascii="Times New Roman" w:hAnsi="Times New Roman" w:cs="Times New Roman"/>
          <w:sz w:val="22"/>
          <w:szCs w:val="22"/>
        </w:rPr>
        <w:t xml:space="preserve"> </w:t>
      </w:r>
      <w:r w:rsidRPr="00561E67">
        <w:rPr>
          <w:rFonts w:ascii="Times New Roman" w:hAnsi="Times New Roman" w:cs="Times New Roman"/>
          <w:sz w:val="22"/>
          <w:szCs w:val="22"/>
        </w:rPr>
        <w:t>rejestr</w:t>
      </w:r>
      <w:r w:rsidR="002D2C22" w:rsidRPr="00561E67">
        <w:rPr>
          <w:rFonts w:ascii="Times New Roman" w:hAnsi="Times New Roman" w:cs="Times New Roman"/>
          <w:sz w:val="22"/>
          <w:szCs w:val="22"/>
        </w:rPr>
        <w:t>u</w:t>
      </w:r>
      <w:r w:rsidRPr="00561E67">
        <w:rPr>
          <w:rFonts w:ascii="Times New Roman" w:hAnsi="Times New Roman" w:cs="Times New Roman"/>
          <w:sz w:val="22"/>
          <w:szCs w:val="22"/>
        </w:rPr>
        <w:t xml:space="preserve"> i anali</w:t>
      </w:r>
      <w:r w:rsidR="007D2AB0" w:rsidRPr="00561E67">
        <w:rPr>
          <w:rFonts w:ascii="Times New Roman" w:hAnsi="Times New Roman" w:cs="Times New Roman"/>
          <w:sz w:val="22"/>
          <w:szCs w:val="22"/>
        </w:rPr>
        <w:t>z</w:t>
      </w:r>
      <w:r w:rsidRPr="00561E67">
        <w:rPr>
          <w:rFonts w:ascii="Times New Roman" w:hAnsi="Times New Roman" w:cs="Times New Roman"/>
          <w:sz w:val="22"/>
          <w:szCs w:val="22"/>
        </w:rPr>
        <w:t xml:space="preserve"> wydawanych decyzji o środowiskowych uwarunkowaniach zgody na realizację przedsię</w:t>
      </w:r>
      <w:r w:rsidRPr="00561E67">
        <w:rPr>
          <w:rFonts w:ascii="Times New Roman" w:hAnsi="Times New Roman" w:cs="Times New Roman"/>
          <w:sz w:val="22"/>
          <w:szCs w:val="22"/>
        </w:rPr>
        <w:softHyphen/>
        <w:t>wzięcia</w:t>
      </w:r>
      <w:r w:rsidR="002D2C22" w:rsidRPr="00561E67">
        <w:rPr>
          <w:rFonts w:ascii="Times New Roman" w:hAnsi="Times New Roman" w:cs="Times New Roman"/>
          <w:b/>
          <w:bCs/>
          <w:sz w:val="22"/>
          <w:szCs w:val="22"/>
        </w:rPr>
        <w:t>.</w:t>
      </w:r>
    </w:p>
    <w:p w:rsidR="000670E0" w:rsidRPr="00561E67" w:rsidRDefault="000670E0" w:rsidP="00C87430">
      <w:pPr>
        <w:shd w:val="clear" w:color="auto" w:fill="FFFFFF"/>
        <w:ind w:left="425"/>
        <w:contextualSpacing/>
        <w:jc w:val="both"/>
        <w:rPr>
          <w:rFonts w:ascii="Times New Roman" w:hAnsi="Times New Roman" w:cs="Times New Roman"/>
          <w:sz w:val="22"/>
          <w:szCs w:val="22"/>
        </w:rPr>
      </w:pPr>
      <w:r w:rsidRPr="00561E67">
        <w:rPr>
          <w:rFonts w:ascii="Times New Roman" w:hAnsi="Times New Roman" w:cs="Times New Roman"/>
          <w:sz w:val="22"/>
          <w:szCs w:val="22"/>
        </w:rPr>
        <w:t xml:space="preserve">Dla </w:t>
      </w:r>
      <w:r w:rsidRPr="00561E67">
        <w:rPr>
          <w:rFonts w:ascii="Times New Roman" w:hAnsi="Times New Roman" w:cs="Times New Roman"/>
          <w:sz w:val="22"/>
          <w:szCs w:val="22"/>
          <w:u w:val="single"/>
        </w:rPr>
        <w:t>oceny jakości środowiska</w:t>
      </w:r>
      <w:r w:rsidRPr="00561E67">
        <w:rPr>
          <w:rFonts w:ascii="Times New Roman" w:hAnsi="Times New Roman" w:cs="Times New Roman"/>
          <w:sz w:val="22"/>
          <w:szCs w:val="22"/>
        </w:rPr>
        <w:t xml:space="preserve"> proponuje się wykorzystanie wyników </w:t>
      </w:r>
      <w:r w:rsidRPr="00561E67">
        <w:rPr>
          <w:rFonts w:ascii="Times New Roman" w:hAnsi="Times New Roman" w:cs="Times New Roman"/>
          <w:b/>
          <w:bCs/>
          <w:sz w:val="22"/>
          <w:szCs w:val="22"/>
        </w:rPr>
        <w:t>P</w:t>
      </w:r>
      <w:r w:rsidRPr="00561E67">
        <w:rPr>
          <w:rFonts w:ascii="Times New Roman" w:hAnsi="Times New Roman" w:cs="Times New Roman"/>
          <w:sz w:val="22"/>
          <w:szCs w:val="22"/>
        </w:rPr>
        <w:t xml:space="preserve">aństwowego </w:t>
      </w:r>
      <w:r w:rsidRPr="00561E67">
        <w:rPr>
          <w:rFonts w:ascii="Times New Roman" w:hAnsi="Times New Roman" w:cs="Times New Roman"/>
          <w:b/>
          <w:bCs/>
          <w:sz w:val="22"/>
          <w:szCs w:val="22"/>
        </w:rPr>
        <w:t>M</w:t>
      </w:r>
      <w:r w:rsidRPr="00561E67">
        <w:rPr>
          <w:rFonts w:ascii="Times New Roman" w:hAnsi="Times New Roman" w:cs="Times New Roman"/>
          <w:sz w:val="22"/>
          <w:szCs w:val="22"/>
        </w:rPr>
        <w:t>onito</w:t>
      </w:r>
      <w:r w:rsidRPr="00561E67">
        <w:rPr>
          <w:rFonts w:ascii="Times New Roman" w:hAnsi="Times New Roman" w:cs="Times New Roman"/>
          <w:sz w:val="22"/>
          <w:szCs w:val="22"/>
        </w:rPr>
        <w:softHyphen/>
        <w:t xml:space="preserve">ringu </w:t>
      </w:r>
      <w:r w:rsidRPr="00561E67">
        <w:rPr>
          <w:rFonts w:ascii="Times New Roman" w:hAnsi="Times New Roman" w:cs="Times New Roman"/>
          <w:b/>
          <w:bCs/>
          <w:sz w:val="22"/>
          <w:szCs w:val="22"/>
        </w:rPr>
        <w:t>Ś</w:t>
      </w:r>
      <w:r w:rsidRPr="00561E67">
        <w:rPr>
          <w:rFonts w:ascii="Times New Roman" w:hAnsi="Times New Roman" w:cs="Times New Roman"/>
          <w:sz w:val="22"/>
          <w:szCs w:val="22"/>
        </w:rPr>
        <w:t>rodowiska (realizowanego przez Wojewódzki Inspektorat Ochrony Środowiska w Katowicach) w zakresie stanu jakości poszczególnych komponentów środowiska oraz wy</w:t>
      </w:r>
      <w:r w:rsidRPr="00561E67">
        <w:rPr>
          <w:rFonts w:ascii="Times New Roman" w:hAnsi="Times New Roman" w:cs="Times New Roman"/>
          <w:sz w:val="22"/>
          <w:szCs w:val="22"/>
        </w:rPr>
        <w:softHyphen/>
        <w:t>stępujących tendencji i dynamiki zmian.</w:t>
      </w:r>
    </w:p>
    <w:p w:rsidR="000670E0" w:rsidRPr="00561E67" w:rsidRDefault="000670E0" w:rsidP="00C87430">
      <w:pPr>
        <w:shd w:val="clear" w:color="auto" w:fill="FFFFFF"/>
        <w:ind w:left="425"/>
        <w:contextualSpacing/>
        <w:jc w:val="both"/>
        <w:rPr>
          <w:rFonts w:ascii="Times New Roman" w:hAnsi="Times New Roman" w:cs="Times New Roman"/>
          <w:sz w:val="22"/>
          <w:szCs w:val="22"/>
        </w:rPr>
      </w:pPr>
      <w:r w:rsidRPr="00561E67">
        <w:rPr>
          <w:rFonts w:ascii="Times New Roman" w:hAnsi="Times New Roman" w:cs="Times New Roman"/>
          <w:sz w:val="22"/>
          <w:szCs w:val="22"/>
        </w:rPr>
        <w:t>Gromadzone informacje w ramach PMŚ służą wspomaganiu działań na rzecz ochrony śro</w:t>
      </w:r>
      <w:r w:rsidRPr="00561E67">
        <w:rPr>
          <w:rFonts w:ascii="Times New Roman" w:hAnsi="Times New Roman" w:cs="Times New Roman"/>
          <w:sz w:val="22"/>
          <w:szCs w:val="22"/>
        </w:rPr>
        <w:softHyphen/>
        <w:t>dowiska poprzez systematyczne informowanie organów administracji i społeczeństwa o:</w:t>
      </w:r>
    </w:p>
    <w:p w:rsidR="000670E0" w:rsidRPr="00561E67" w:rsidRDefault="000670E0" w:rsidP="00470FDB">
      <w:pPr>
        <w:numPr>
          <w:ilvl w:val="0"/>
          <w:numId w:val="45"/>
        </w:numPr>
        <w:shd w:val="clear" w:color="auto" w:fill="FFFFFF"/>
        <w:tabs>
          <w:tab w:val="left" w:pos="710"/>
        </w:tabs>
        <w:ind w:hanging="294"/>
        <w:contextualSpacing/>
        <w:jc w:val="both"/>
        <w:rPr>
          <w:rFonts w:ascii="Times New Roman" w:hAnsi="Times New Roman" w:cs="Times New Roman"/>
          <w:b/>
          <w:bCs/>
          <w:sz w:val="22"/>
          <w:szCs w:val="22"/>
        </w:rPr>
      </w:pPr>
      <w:r w:rsidRPr="00561E67">
        <w:rPr>
          <w:rFonts w:ascii="Times New Roman" w:hAnsi="Times New Roman" w:cs="Times New Roman"/>
          <w:sz w:val="22"/>
          <w:szCs w:val="22"/>
        </w:rPr>
        <w:t>jakości elementów przyrodniczych, dotrzymywaniu standardów jakości środowiska lub innych poziomów określonych przepisami oraz obszarach występowania prze</w:t>
      </w:r>
      <w:r w:rsidRPr="00561E67">
        <w:rPr>
          <w:rFonts w:ascii="Times New Roman" w:hAnsi="Times New Roman" w:cs="Times New Roman"/>
          <w:sz w:val="22"/>
          <w:szCs w:val="22"/>
        </w:rPr>
        <w:softHyphen/>
        <w:t>kroczeń tych standardów lub innych wymagań,</w:t>
      </w:r>
    </w:p>
    <w:p w:rsidR="000670E0" w:rsidRPr="00561E67" w:rsidRDefault="000670E0" w:rsidP="00470FDB">
      <w:pPr>
        <w:numPr>
          <w:ilvl w:val="0"/>
          <w:numId w:val="45"/>
        </w:numPr>
        <w:shd w:val="clear" w:color="auto" w:fill="FFFFFF"/>
        <w:tabs>
          <w:tab w:val="left" w:pos="710"/>
        </w:tabs>
        <w:ind w:hanging="294"/>
        <w:contextualSpacing/>
        <w:jc w:val="both"/>
        <w:rPr>
          <w:rFonts w:ascii="Times New Roman" w:hAnsi="Times New Roman" w:cs="Times New Roman"/>
          <w:b/>
          <w:bCs/>
          <w:sz w:val="22"/>
          <w:szCs w:val="22"/>
        </w:rPr>
      </w:pPr>
      <w:r w:rsidRPr="00561E67">
        <w:rPr>
          <w:rFonts w:ascii="Times New Roman" w:hAnsi="Times New Roman" w:cs="Times New Roman"/>
          <w:sz w:val="22"/>
          <w:szCs w:val="22"/>
        </w:rPr>
        <w:t>występujących zmianach jakości elementów przyrodniczych, przyczynach tych zmian w tym powiązaniach przyczynowo</w:t>
      </w:r>
      <w:r w:rsidR="002D2C22" w:rsidRPr="00561E67">
        <w:rPr>
          <w:rFonts w:ascii="Times New Roman" w:hAnsi="Times New Roman" w:cs="Times New Roman"/>
          <w:sz w:val="22"/>
          <w:szCs w:val="22"/>
        </w:rPr>
        <w:t xml:space="preserve"> – </w:t>
      </w:r>
      <w:r w:rsidRPr="00561E67">
        <w:rPr>
          <w:rFonts w:ascii="Times New Roman" w:hAnsi="Times New Roman" w:cs="Times New Roman"/>
          <w:sz w:val="22"/>
          <w:szCs w:val="22"/>
        </w:rPr>
        <w:t>skutkowych występujących pomiędzy emisjami i stanem elementów przyrodniczych.</w:t>
      </w:r>
    </w:p>
    <w:p w:rsidR="007D2AB0" w:rsidRPr="00561E67" w:rsidRDefault="007D2AB0" w:rsidP="00C87430">
      <w:pPr>
        <w:shd w:val="clear" w:color="auto" w:fill="FFFFFF"/>
        <w:tabs>
          <w:tab w:val="left" w:pos="710"/>
        </w:tabs>
        <w:contextualSpacing/>
        <w:jc w:val="both"/>
        <w:rPr>
          <w:rFonts w:ascii="Times New Roman" w:hAnsi="Times New Roman" w:cs="Times New Roman"/>
          <w:sz w:val="8"/>
          <w:szCs w:val="8"/>
        </w:rPr>
      </w:pPr>
    </w:p>
    <w:p w:rsidR="007D2AB0" w:rsidRPr="00561E67" w:rsidRDefault="007D2AB0" w:rsidP="00C87430">
      <w:pPr>
        <w:shd w:val="clear" w:color="auto" w:fill="FFFFFF"/>
        <w:tabs>
          <w:tab w:val="left" w:pos="426"/>
        </w:tabs>
        <w:ind w:left="426"/>
        <w:contextualSpacing/>
        <w:jc w:val="both"/>
        <w:rPr>
          <w:rFonts w:ascii="Times New Roman" w:hAnsi="Times New Roman" w:cs="Times New Roman"/>
          <w:bCs/>
          <w:sz w:val="22"/>
          <w:szCs w:val="22"/>
        </w:rPr>
      </w:pPr>
      <w:r w:rsidRPr="00561E67">
        <w:rPr>
          <w:rFonts w:ascii="Times New Roman" w:hAnsi="Times New Roman" w:cs="Times New Roman"/>
          <w:b/>
          <w:bCs/>
          <w:sz w:val="22"/>
          <w:szCs w:val="22"/>
        </w:rPr>
        <w:t>Państwowy Monitoring Środowiska</w:t>
      </w:r>
      <w:r w:rsidRPr="00561E67">
        <w:rPr>
          <w:rFonts w:ascii="Times New Roman" w:hAnsi="Times New Roman" w:cs="Times New Roman"/>
          <w:bCs/>
          <w:sz w:val="22"/>
          <w:szCs w:val="22"/>
        </w:rPr>
        <w:t xml:space="preserve"> (PMŚ) został utworzony ustawą z dnia 20 lipca 1991 roku o Inspekcji Ochrony Środowiska w celu zapewnienia wiarygodnych informacji o stanie środowiska. Zgodnie z art. 23 ustawy z dnia 20 lipca 1991 r. o Inspekcji Ochrony Środowiska</w:t>
      </w:r>
      <w:r w:rsidR="00CA6C83" w:rsidRPr="00561E67">
        <w:rPr>
          <w:rFonts w:ascii="Times New Roman" w:hAnsi="Times New Roman" w:cs="Times New Roman"/>
          <w:bCs/>
          <w:sz w:val="22"/>
          <w:szCs w:val="22"/>
        </w:rPr>
        <w:t xml:space="preserve">. </w:t>
      </w:r>
      <w:r w:rsidRPr="00561E67">
        <w:rPr>
          <w:rFonts w:ascii="Times New Roman" w:hAnsi="Times New Roman" w:cs="Times New Roman"/>
          <w:bCs/>
          <w:sz w:val="22"/>
          <w:szCs w:val="22"/>
        </w:rPr>
        <w:t xml:space="preserve">Główny Inspektor Ochrony Środowiska jest odpowiedzialny za opracowywanie wieloletnich programów Państwowego </w:t>
      </w:r>
      <w:r w:rsidRPr="00561E67">
        <w:rPr>
          <w:rFonts w:ascii="Times New Roman" w:hAnsi="Times New Roman" w:cs="Times New Roman"/>
          <w:bCs/>
          <w:sz w:val="22"/>
          <w:szCs w:val="22"/>
        </w:rPr>
        <w:lastRenderedPageBreak/>
        <w:t>Monitoringu Środowiska obejmujących zadania wynikające z odrębnych ustaw, zobowiązań międzynarodowych oraz innych potrzeb wynikających z polityki ekologicznej państwa. Programy wojewódzkie Państwowego Monitoringu Środowiska  są opracowywane przez wojewódzkie inspektoraty ochrony środowiska.</w:t>
      </w:r>
    </w:p>
    <w:p w:rsidR="007D2AB0" w:rsidRPr="00561E67" w:rsidRDefault="007D2AB0" w:rsidP="00C87430">
      <w:pPr>
        <w:shd w:val="clear" w:color="auto" w:fill="FFFFFF"/>
        <w:tabs>
          <w:tab w:val="left" w:pos="426"/>
        </w:tabs>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Ważnym zadaniem</w:t>
      </w:r>
      <w:r w:rsidR="00CA6C83" w:rsidRPr="00561E67">
        <w:rPr>
          <w:rFonts w:ascii="Times New Roman" w:hAnsi="Times New Roman" w:cs="Times New Roman"/>
          <w:sz w:val="22"/>
          <w:szCs w:val="22"/>
        </w:rPr>
        <w:t xml:space="preserve"> w cyklu PMŚ </w:t>
      </w:r>
      <w:r w:rsidRPr="00561E67">
        <w:rPr>
          <w:rFonts w:ascii="Times New Roman" w:hAnsi="Times New Roman" w:cs="Times New Roman"/>
          <w:sz w:val="22"/>
          <w:szCs w:val="22"/>
        </w:rPr>
        <w:t xml:space="preserve">jest pełne wdrożenie nowego systemu gromadzenia, udostępniania i przekazywania danych i informacji o stanie środowiska wytwarzanych  w ramach PMŚ, m.in. </w:t>
      </w:r>
      <w:r w:rsidRPr="00561E67">
        <w:rPr>
          <w:rFonts w:ascii="Times New Roman" w:hAnsi="Times New Roman" w:cs="Times New Roman"/>
          <w:sz w:val="22"/>
          <w:szCs w:val="22"/>
        </w:rPr>
        <w:br/>
        <w:t>z wykorzystaniem systemu informacji geograficznej (GIS), a także wdrożenie raportowania o stanie środowiska opartego na jednolitej infrastrukturze informacji przestrzennej w Europie (INSPIRE).</w:t>
      </w:r>
    </w:p>
    <w:p w:rsidR="00F205AF" w:rsidRDefault="00F205AF" w:rsidP="001855E7">
      <w:pPr>
        <w:shd w:val="clear" w:color="auto" w:fill="FFFFFF"/>
        <w:spacing w:line="259" w:lineRule="exact"/>
        <w:rPr>
          <w:rFonts w:ascii="Times New Roman" w:hAnsi="Times New Roman" w:cs="Times New Roman"/>
          <w:sz w:val="22"/>
          <w:szCs w:val="22"/>
        </w:rPr>
      </w:pPr>
    </w:p>
    <w:p w:rsidR="001C4813" w:rsidRDefault="001C4813" w:rsidP="001855E7">
      <w:pPr>
        <w:shd w:val="clear" w:color="auto" w:fill="FFFFFF"/>
        <w:spacing w:line="259" w:lineRule="exact"/>
        <w:rPr>
          <w:rFonts w:ascii="Times New Roman" w:hAnsi="Times New Roman" w:cs="Times New Roman"/>
          <w:sz w:val="22"/>
          <w:szCs w:val="22"/>
        </w:rPr>
      </w:pPr>
    </w:p>
    <w:p w:rsidR="001C4813" w:rsidRPr="00561E67" w:rsidRDefault="001C4813" w:rsidP="001855E7">
      <w:pPr>
        <w:shd w:val="clear" w:color="auto" w:fill="FFFFFF"/>
        <w:spacing w:line="259" w:lineRule="exact"/>
        <w:rPr>
          <w:rFonts w:ascii="Times New Roman" w:hAnsi="Times New Roman" w:cs="Times New Roman"/>
          <w:sz w:val="22"/>
          <w:szCs w:val="22"/>
        </w:rPr>
      </w:pPr>
    </w:p>
    <w:p w:rsidR="00C37920" w:rsidRPr="00561E67" w:rsidRDefault="00AE01C8" w:rsidP="00470FDB">
      <w:pPr>
        <w:numPr>
          <w:ilvl w:val="0"/>
          <w:numId w:val="39"/>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eastAsia="en-US"/>
        </w:rPr>
        <w:t>STRESZCZENIE W J</w:t>
      </w:r>
      <w:r w:rsidRPr="00561E67">
        <w:rPr>
          <w:rFonts w:ascii="Times New Roman" w:eastAsia="Arial,Bold" w:hAnsi="Times New Roman" w:cs="Times New Roman"/>
          <w:b/>
          <w:bCs/>
          <w:sz w:val="22"/>
          <w:szCs w:val="22"/>
          <w:lang w:eastAsia="en-US"/>
        </w:rPr>
        <w:t>Ę</w:t>
      </w:r>
      <w:r w:rsidRPr="00561E67">
        <w:rPr>
          <w:rFonts w:ascii="Times New Roman" w:eastAsia="Calibri" w:hAnsi="Times New Roman" w:cs="Times New Roman"/>
          <w:b/>
          <w:bCs/>
          <w:sz w:val="22"/>
          <w:szCs w:val="22"/>
          <w:lang w:eastAsia="en-US"/>
        </w:rPr>
        <w:t xml:space="preserve">ZYKU NIESPECJALISTYCZNYM. </w:t>
      </w:r>
    </w:p>
    <w:p w:rsidR="005B42DD" w:rsidRPr="00561E67" w:rsidRDefault="00C37920" w:rsidP="00C87430">
      <w:pPr>
        <w:ind w:left="379"/>
        <w:contextualSpacing/>
        <w:jc w:val="both"/>
        <w:rPr>
          <w:rFonts w:ascii="Times New Roman" w:hAnsi="Times New Roman" w:cs="Times New Roman"/>
          <w:b/>
          <w:sz w:val="22"/>
          <w:szCs w:val="22"/>
        </w:rPr>
      </w:pPr>
      <w:r w:rsidRPr="00561E67">
        <w:rPr>
          <w:rFonts w:ascii="Times New Roman" w:hAnsi="Times New Roman" w:cs="Times New Roman"/>
          <w:b/>
          <w:sz w:val="22"/>
          <w:szCs w:val="22"/>
        </w:rPr>
        <w:tab/>
      </w:r>
      <w:r w:rsidR="00260752" w:rsidRPr="00561E67">
        <w:rPr>
          <w:rFonts w:ascii="Times New Roman" w:hAnsi="Times New Roman" w:cs="Times New Roman"/>
          <w:sz w:val="22"/>
          <w:szCs w:val="22"/>
        </w:rPr>
        <w:t>Niniejsza prognoza oddziaływania na środowisko dotyczy projektu miejscowego planu</w:t>
      </w:r>
      <w:r w:rsidR="005B42DD" w:rsidRPr="00561E67">
        <w:rPr>
          <w:rFonts w:ascii="Times New Roman" w:hAnsi="Times New Roman" w:cs="Times New Roman"/>
          <w:sz w:val="22"/>
          <w:szCs w:val="22"/>
        </w:rPr>
        <w:t xml:space="preserve"> </w:t>
      </w:r>
      <w:r w:rsidR="00C65823" w:rsidRPr="00561E67">
        <w:rPr>
          <w:rFonts w:ascii="Times New Roman" w:hAnsi="Times New Roman" w:cs="Times New Roman"/>
          <w:bCs/>
          <w:sz w:val="22"/>
          <w:szCs w:val="22"/>
        </w:rPr>
        <w:t>zagospodarowania przestrzennego fragment</w:t>
      </w:r>
      <w:r w:rsidR="00C87430" w:rsidRPr="00561E67">
        <w:rPr>
          <w:rFonts w:ascii="Times New Roman" w:hAnsi="Times New Roman" w:cs="Times New Roman"/>
          <w:bCs/>
          <w:sz w:val="22"/>
          <w:szCs w:val="22"/>
        </w:rPr>
        <w:t>ów</w:t>
      </w:r>
      <w:r w:rsidR="00C65823" w:rsidRPr="00561E67">
        <w:rPr>
          <w:rFonts w:ascii="Times New Roman" w:hAnsi="Times New Roman" w:cs="Times New Roman"/>
          <w:bCs/>
          <w:sz w:val="22"/>
          <w:szCs w:val="22"/>
        </w:rPr>
        <w:t xml:space="preserve"> gminy </w:t>
      </w:r>
      <w:r w:rsidR="00C87430" w:rsidRPr="00561E67">
        <w:rPr>
          <w:rFonts w:ascii="Times New Roman" w:hAnsi="Times New Roman" w:cs="Times New Roman"/>
          <w:bCs/>
          <w:sz w:val="22"/>
          <w:szCs w:val="22"/>
        </w:rPr>
        <w:t>Toszek</w:t>
      </w:r>
      <w:r w:rsidRPr="00561E67">
        <w:rPr>
          <w:rFonts w:ascii="Times New Roman" w:hAnsi="Times New Roman" w:cs="Times New Roman"/>
          <w:sz w:val="22"/>
          <w:szCs w:val="22"/>
        </w:rPr>
        <w:t>.</w:t>
      </w:r>
      <w:r w:rsidR="005B42DD" w:rsidRPr="00561E67">
        <w:rPr>
          <w:rFonts w:ascii="Times New Roman" w:hAnsi="Times New Roman" w:cs="Times New Roman"/>
          <w:sz w:val="22"/>
          <w:szCs w:val="22"/>
        </w:rPr>
        <w:t xml:space="preserve"> Przedmiotem niniejszego opracowania jest identyfikacja i analiza prognozowanych oddziaływań na środowisko ustaleń projektu </w:t>
      </w:r>
      <w:r w:rsidR="005B42DD" w:rsidRPr="00561E67">
        <w:rPr>
          <w:rFonts w:ascii="Times New Roman" w:hAnsi="Times New Roman" w:cs="Times New Roman"/>
          <w:bCs/>
          <w:sz w:val="22"/>
          <w:szCs w:val="22"/>
        </w:rPr>
        <w:t>miejscowego planu.</w:t>
      </w:r>
    </w:p>
    <w:p w:rsidR="00260752" w:rsidRPr="00561E67" w:rsidRDefault="00912D73" w:rsidP="00C26C6F">
      <w:pPr>
        <w:ind w:left="425"/>
        <w:contextualSpacing/>
        <w:jc w:val="both"/>
        <w:rPr>
          <w:rFonts w:ascii="Times New Roman" w:hAnsi="Times New Roman" w:cs="Times New Roman"/>
          <w:sz w:val="22"/>
          <w:szCs w:val="22"/>
        </w:rPr>
      </w:pPr>
      <w:r w:rsidRPr="00561E67">
        <w:rPr>
          <w:rFonts w:ascii="Times New Roman" w:hAnsi="Times New Roman" w:cs="Times New Roman"/>
          <w:sz w:val="22"/>
          <w:szCs w:val="22"/>
        </w:rPr>
        <w:tab/>
      </w:r>
      <w:r w:rsidR="00260752" w:rsidRPr="00561E67">
        <w:rPr>
          <w:rFonts w:ascii="Times New Roman" w:hAnsi="Times New Roman" w:cs="Times New Roman"/>
          <w:sz w:val="22"/>
          <w:szCs w:val="22"/>
        </w:rPr>
        <w:t>Podstawowym celem prognozy, opracowywanej równocześnie z projektem planu jest poszukiwanie</w:t>
      </w:r>
      <w:r w:rsidR="005B42DD"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i wskazanie mo</w:t>
      </w:r>
      <w:r w:rsidR="005B42DD" w:rsidRPr="00561E67">
        <w:rPr>
          <w:rFonts w:ascii="Times New Roman" w:hAnsi="Times New Roman" w:cs="Times New Roman"/>
          <w:sz w:val="22"/>
          <w:szCs w:val="22"/>
        </w:rPr>
        <w:t>ż</w:t>
      </w:r>
      <w:r w:rsidR="00260752" w:rsidRPr="00561E67">
        <w:rPr>
          <w:rFonts w:ascii="Times New Roman" w:hAnsi="Times New Roman" w:cs="Times New Roman"/>
          <w:sz w:val="22"/>
          <w:szCs w:val="22"/>
        </w:rPr>
        <w:t>liwości rozwiązań planistycznych najkorzystniejszych dla stanu środowiska, poprzez</w:t>
      </w:r>
      <w:r w:rsidR="005B42DD"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identyfikację i ocenę najbardziej prawdopodobnych wpływów na abiotyczne, biofizyczne i zdrowotne</w:t>
      </w:r>
      <w:r w:rsidR="005B42DD"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komponenty środowiska określonego obszaru, jakie mo</w:t>
      </w:r>
      <w:r w:rsidR="005B42DD" w:rsidRPr="00561E67">
        <w:rPr>
          <w:rFonts w:ascii="Times New Roman" w:hAnsi="Times New Roman" w:cs="Times New Roman"/>
          <w:sz w:val="22"/>
          <w:szCs w:val="22"/>
        </w:rPr>
        <w:t>ż</w:t>
      </w:r>
      <w:r w:rsidR="00260752" w:rsidRPr="00561E67">
        <w:rPr>
          <w:rFonts w:ascii="Times New Roman" w:hAnsi="Times New Roman" w:cs="Times New Roman"/>
          <w:sz w:val="22"/>
          <w:szCs w:val="22"/>
        </w:rPr>
        <w:t>e wywołać realizacja dyspozycji</w:t>
      </w:r>
      <w:r w:rsidR="005B42DD"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przestrzennych zawartych w projekcie planu.</w:t>
      </w:r>
    </w:p>
    <w:p w:rsidR="005B42DD" w:rsidRPr="00561E67" w:rsidRDefault="005B42DD" w:rsidP="00C26C6F">
      <w:pPr>
        <w:shd w:val="clear" w:color="auto" w:fill="FFFFFF"/>
        <w:ind w:left="426" w:hanging="47"/>
        <w:contextualSpacing/>
        <w:jc w:val="both"/>
        <w:rPr>
          <w:rFonts w:ascii="Times New Roman" w:hAnsi="Times New Roman" w:cs="Times New Roman"/>
          <w:color w:val="FF0000"/>
          <w:spacing w:val="-1"/>
          <w:sz w:val="22"/>
          <w:szCs w:val="22"/>
        </w:rPr>
      </w:pPr>
      <w:r w:rsidRPr="00561E67">
        <w:rPr>
          <w:rFonts w:ascii="Times New Roman" w:hAnsi="Times New Roman" w:cs="Times New Roman"/>
          <w:sz w:val="22"/>
          <w:szCs w:val="22"/>
        </w:rPr>
        <w:t xml:space="preserve">Prognozę opracowano zgodnie z wymogami ustawy z dnia 3 października </w:t>
      </w:r>
      <w:r w:rsidRPr="00561E67">
        <w:rPr>
          <w:rFonts w:ascii="Times New Roman" w:hAnsi="Times New Roman" w:cs="Times New Roman"/>
          <w:spacing w:val="-2"/>
          <w:sz w:val="22"/>
          <w:szCs w:val="22"/>
        </w:rPr>
        <w:t xml:space="preserve">2008 roku </w:t>
      </w:r>
      <w:r w:rsidRPr="00561E67">
        <w:rPr>
          <w:rFonts w:ascii="Times New Roman" w:hAnsi="Times New Roman" w:cs="Times New Roman"/>
          <w:i/>
          <w:iCs/>
          <w:spacing w:val="-2"/>
          <w:sz w:val="22"/>
          <w:szCs w:val="22"/>
        </w:rPr>
        <w:t xml:space="preserve">o udostępnianiu </w:t>
      </w:r>
      <w:r w:rsidR="00C24FC8">
        <w:rPr>
          <w:rFonts w:ascii="Times New Roman" w:hAnsi="Times New Roman" w:cs="Times New Roman"/>
          <w:i/>
          <w:iCs/>
          <w:spacing w:val="-2"/>
          <w:sz w:val="22"/>
          <w:szCs w:val="22"/>
        </w:rPr>
        <w:t xml:space="preserve">informacji </w:t>
      </w:r>
      <w:r w:rsidRPr="00561E67">
        <w:rPr>
          <w:rFonts w:ascii="Times New Roman" w:hAnsi="Times New Roman" w:cs="Times New Roman"/>
          <w:i/>
          <w:iCs/>
          <w:spacing w:val="-2"/>
          <w:sz w:val="22"/>
          <w:szCs w:val="22"/>
        </w:rPr>
        <w:t xml:space="preserve">o środowisku i jego ochronie, udziale społeczeństwa w ochronie </w:t>
      </w:r>
      <w:r w:rsidRPr="00561E67">
        <w:rPr>
          <w:rFonts w:ascii="Times New Roman" w:hAnsi="Times New Roman" w:cs="Times New Roman"/>
          <w:i/>
          <w:iCs/>
          <w:spacing w:val="-1"/>
          <w:sz w:val="22"/>
          <w:szCs w:val="22"/>
        </w:rPr>
        <w:t>środowiska oraz o ocenach oddziaływania na środowisko</w:t>
      </w:r>
      <w:r w:rsidR="00CA6C83" w:rsidRPr="00561E67">
        <w:rPr>
          <w:rFonts w:ascii="Times New Roman" w:hAnsi="Times New Roman" w:cs="Times New Roman"/>
          <w:i/>
          <w:iCs/>
          <w:spacing w:val="-1"/>
          <w:sz w:val="22"/>
          <w:szCs w:val="22"/>
        </w:rPr>
        <w:t>.</w:t>
      </w:r>
    </w:p>
    <w:p w:rsidR="001611E7" w:rsidRPr="00561E67" w:rsidRDefault="00912D73" w:rsidP="00C26C6F">
      <w:pPr>
        <w:shd w:val="clear" w:color="auto" w:fill="FFFFFF"/>
        <w:ind w:left="426" w:hanging="47"/>
        <w:contextualSpacing/>
        <w:jc w:val="both"/>
        <w:rPr>
          <w:rFonts w:ascii="Times New Roman" w:hAnsi="Times New Roman" w:cs="Times New Roman"/>
          <w:sz w:val="22"/>
          <w:szCs w:val="22"/>
        </w:rPr>
      </w:pPr>
      <w:r w:rsidRPr="00561E67">
        <w:rPr>
          <w:rFonts w:ascii="Times New Roman" w:hAnsi="Times New Roman" w:cs="Times New Roman"/>
          <w:spacing w:val="-1"/>
          <w:sz w:val="22"/>
          <w:szCs w:val="22"/>
        </w:rPr>
        <w:tab/>
      </w:r>
      <w:r w:rsidR="005B42DD" w:rsidRPr="00561E67">
        <w:rPr>
          <w:rFonts w:ascii="Times New Roman" w:hAnsi="Times New Roman" w:cs="Times New Roman"/>
          <w:spacing w:val="-1"/>
          <w:sz w:val="22"/>
          <w:szCs w:val="22"/>
        </w:rPr>
        <w:tab/>
        <w:t>Obszar objęty opracowanie</w:t>
      </w:r>
      <w:r w:rsidR="001611E7" w:rsidRPr="00561E67">
        <w:rPr>
          <w:rFonts w:ascii="Times New Roman" w:hAnsi="Times New Roman" w:cs="Times New Roman"/>
          <w:spacing w:val="-1"/>
          <w:sz w:val="22"/>
          <w:szCs w:val="22"/>
        </w:rPr>
        <w:t>m</w:t>
      </w:r>
      <w:r w:rsidR="00E07F7C" w:rsidRPr="00561E67">
        <w:rPr>
          <w:rFonts w:ascii="Times New Roman" w:hAnsi="Times New Roman" w:cs="Times New Roman"/>
          <w:sz w:val="22"/>
          <w:szCs w:val="22"/>
        </w:rPr>
        <w:t xml:space="preserve"> </w:t>
      </w:r>
      <w:r w:rsidR="00BF2D5C" w:rsidRPr="00561E67">
        <w:rPr>
          <w:rFonts w:ascii="Times New Roman" w:hAnsi="Times New Roman" w:cs="Times New Roman"/>
          <w:sz w:val="22"/>
          <w:szCs w:val="22"/>
        </w:rPr>
        <w:t xml:space="preserve">obejmuje </w:t>
      </w:r>
      <w:r w:rsidR="001611E7" w:rsidRPr="00561E67">
        <w:rPr>
          <w:rFonts w:ascii="Times New Roman" w:hAnsi="Times New Roman" w:cs="Times New Roman"/>
          <w:sz w:val="22"/>
          <w:szCs w:val="22"/>
        </w:rPr>
        <w:t>częściowo tereny zainwestowane, jak również tereny otwarte, biologicznie czynne, kompleksy gruntów rolnych, w znacznym stopniu odłogowanych</w:t>
      </w:r>
      <w:r w:rsidR="00C37920" w:rsidRPr="00561E67">
        <w:rPr>
          <w:rFonts w:ascii="Times New Roman" w:hAnsi="Times New Roman" w:cs="Times New Roman"/>
          <w:sz w:val="22"/>
          <w:szCs w:val="22"/>
        </w:rPr>
        <w:t xml:space="preserve"> przeznaczonych w obowiązujących planach pod zabudowę</w:t>
      </w:r>
      <w:r w:rsidR="001611E7" w:rsidRPr="00561E67">
        <w:rPr>
          <w:rFonts w:ascii="Times New Roman" w:hAnsi="Times New Roman" w:cs="Times New Roman"/>
          <w:sz w:val="22"/>
          <w:szCs w:val="22"/>
        </w:rPr>
        <w:t>. Realizacja p</w:t>
      </w:r>
      <w:r w:rsidR="00260752" w:rsidRPr="00561E67">
        <w:rPr>
          <w:rFonts w:ascii="Times New Roman" w:hAnsi="Times New Roman" w:cs="Times New Roman"/>
          <w:sz w:val="22"/>
          <w:szCs w:val="22"/>
        </w:rPr>
        <w:t>rojekt</w:t>
      </w:r>
      <w:r w:rsidR="001611E7" w:rsidRPr="00561E67">
        <w:rPr>
          <w:rFonts w:ascii="Times New Roman" w:hAnsi="Times New Roman" w:cs="Times New Roman"/>
          <w:sz w:val="22"/>
          <w:szCs w:val="22"/>
        </w:rPr>
        <w:t>u planu wpłynie na</w:t>
      </w:r>
      <w:r w:rsidR="00260752" w:rsidRPr="00561E67">
        <w:rPr>
          <w:rFonts w:ascii="Times New Roman" w:hAnsi="Times New Roman" w:cs="Times New Roman"/>
          <w:sz w:val="22"/>
          <w:szCs w:val="22"/>
        </w:rPr>
        <w:t xml:space="preserve"> racjonalny proces</w:t>
      </w:r>
      <w:r w:rsidR="001611E7"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uzupełnienia i modernizacji istniejącej zabudowy</w:t>
      </w:r>
      <w:r w:rsidR="00C37920"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i zagospodarowania, uwzględniający istniejące</w:t>
      </w:r>
      <w:r w:rsidR="001611E7"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lokalne uwarunkowania kulturowe oraz środowiskowe. Projekt planu wyznacza tereny</w:t>
      </w:r>
      <w:r w:rsidR="001611E7"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 xml:space="preserve">przeznaczone pod nową zabudowę </w:t>
      </w:r>
      <w:r w:rsidR="001611E7" w:rsidRPr="00561E67">
        <w:rPr>
          <w:rFonts w:ascii="Times New Roman" w:hAnsi="Times New Roman" w:cs="Times New Roman"/>
          <w:sz w:val="22"/>
          <w:szCs w:val="22"/>
        </w:rPr>
        <w:t xml:space="preserve">mieszkaniowo – usługową, </w:t>
      </w:r>
      <w:r w:rsidR="00260752" w:rsidRPr="00561E67">
        <w:rPr>
          <w:rFonts w:ascii="Times New Roman" w:hAnsi="Times New Roman" w:cs="Times New Roman"/>
          <w:sz w:val="22"/>
          <w:szCs w:val="22"/>
        </w:rPr>
        <w:t>usługow</w:t>
      </w:r>
      <w:r w:rsidR="007727B2" w:rsidRPr="00561E67">
        <w:rPr>
          <w:rFonts w:ascii="Times New Roman" w:hAnsi="Times New Roman" w:cs="Times New Roman"/>
          <w:sz w:val="22"/>
          <w:szCs w:val="22"/>
        </w:rPr>
        <w:t>o</w:t>
      </w:r>
      <w:r w:rsidR="00C37920" w:rsidRPr="00561E67">
        <w:rPr>
          <w:rFonts w:ascii="Times New Roman" w:hAnsi="Times New Roman" w:cs="Times New Roman"/>
          <w:sz w:val="22"/>
          <w:szCs w:val="22"/>
        </w:rPr>
        <w:t xml:space="preserve"> i </w:t>
      </w:r>
      <w:r w:rsidR="00260752" w:rsidRPr="00561E67">
        <w:rPr>
          <w:rFonts w:ascii="Times New Roman" w:hAnsi="Times New Roman" w:cs="Times New Roman"/>
          <w:sz w:val="22"/>
          <w:szCs w:val="22"/>
        </w:rPr>
        <w:t xml:space="preserve">produkcyjną, </w:t>
      </w:r>
      <w:r w:rsidR="001611E7" w:rsidRPr="00561E67">
        <w:rPr>
          <w:rFonts w:ascii="Times New Roman" w:hAnsi="Times New Roman" w:cs="Times New Roman"/>
          <w:sz w:val="22"/>
          <w:szCs w:val="22"/>
        </w:rPr>
        <w:t xml:space="preserve">infrastruktury </w:t>
      </w:r>
      <w:r w:rsidR="00260752" w:rsidRPr="00561E67">
        <w:rPr>
          <w:rFonts w:ascii="Times New Roman" w:hAnsi="Times New Roman" w:cs="Times New Roman"/>
          <w:sz w:val="22"/>
          <w:szCs w:val="22"/>
        </w:rPr>
        <w:t>oraz tereny</w:t>
      </w:r>
      <w:r w:rsidR="001611E7"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nowych elementów układu komunikacji.</w:t>
      </w:r>
      <w:r w:rsidR="001611E7" w:rsidRPr="00561E67">
        <w:rPr>
          <w:rFonts w:ascii="Times New Roman" w:hAnsi="Times New Roman" w:cs="Times New Roman"/>
          <w:sz w:val="22"/>
          <w:szCs w:val="22"/>
        </w:rPr>
        <w:t xml:space="preserve"> </w:t>
      </w:r>
    </w:p>
    <w:p w:rsidR="00EB0B2E" w:rsidRPr="0083568D" w:rsidRDefault="00912D73" w:rsidP="0083568D">
      <w:pPr>
        <w:shd w:val="clear" w:color="auto" w:fill="FFFFFF"/>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ab/>
      </w:r>
      <w:r w:rsidR="001611E7" w:rsidRPr="00561E67">
        <w:rPr>
          <w:rFonts w:ascii="Times New Roman" w:hAnsi="Times New Roman" w:cs="Times New Roman"/>
          <w:sz w:val="22"/>
          <w:szCs w:val="22"/>
        </w:rPr>
        <w:t xml:space="preserve">Należy przyjąć, że realizacja planu </w:t>
      </w:r>
      <w:r w:rsidR="00260752" w:rsidRPr="00561E67">
        <w:rPr>
          <w:rFonts w:ascii="Times New Roman" w:hAnsi="Times New Roman" w:cs="Times New Roman"/>
          <w:sz w:val="22"/>
          <w:szCs w:val="22"/>
        </w:rPr>
        <w:t>w proponowanej wersji będzie miała minimalny wpływ</w:t>
      </w:r>
      <w:r w:rsidR="001611E7"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 xml:space="preserve">na środowisko przyrodnicze. Stan terenów </w:t>
      </w:r>
      <w:r w:rsidR="00C37920" w:rsidRPr="00561E67">
        <w:rPr>
          <w:rFonts w:ascii="Times New Roman" w:hAnsi="Times New Roman" w:cs="Times New Roman"/>
          <w:sz w:val="22"/>
          <w:szCs w:val="22"/>
        </w:rPr>
        <w:t xml:space="preserve">o </w:t>
      </w:r>
      <w:r w:rsidR="00260752" w:rsidRPr="00561E67">
        <w:rPr>
          <w:rFonts w:ascii="Times New Roman" w:hAnsi="Times New Roman" w:cs="Times New Roman"/>
          <w:sz w:val="22"/>
          <w:szCs w:val="22"/>
        </w:rPr>
        <w:t>walorach środowiskowych,</w:t>
      </w:r>
      <w:r w:rsidR="001611E7"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poprzez odpowiednio dobrane przeznaczenie i zasady zagospodarowania, nie ulegnie pogorszeniu.</w:t>
      </w:r>
      <w:r w:rsidR="001611E7" w:rsidRPr="00561E67">
        <w:rPr>
          <w:rFonts w:ascii="Times New Roman" w:hAnsi="Times New Roman" w:cs="Times New Roman"/>
          <w:sz w:val="22"/>
          <w:szCs w:val="22"/>
        </w:rPr>
        <w:t xml:space="preserve"> Ponadto projekt miejscowego planu wprowadza szereg ustaleń ograniczających potencjalny nieko</w:t>
      </w:r>
      <w:r w:rsidR="001611E7" w:rsidRPr="00561E67">
        <w:rPr>
          <w:rFonts w:ascii="Times New Roman" w:hAnsi="Times New Roman" w:cs="Times New Roman"/>
          <w:sz w:val="22"/>
          <w:szCs w:val="22"/>
        </w:rPr>
        <w:softHyphen/>
        <w:t xml:space="preserve">rzystny wpływ projektowanych terenów na środowisko. </w:t>
      </w:r>
      <w:r w:rsidR="00260752" w:rsidRPr="00561E67">
        <w:rPr>
          <w:rFonts w:ascii="Times New Roman" w:hAnsi="Times New Roman" w:cs="Times New Roman"/>
          <w:sz w:val="22"/>
          <w:szCs w:val="22"/>
        </w:rPr>
        <w:t>Racjonalne zagospodarowanie i zabudowę przestrzeni obsza</w:t>
      </w:r>
      <w:r w:rsidR="00C13EE6" w:rsidRPr="00561E67">
        <w:rPr>
          <w:rFonts w:ascii="Times New Roman" w:hAnsi="Times New Roman" w:cs="Times New Roman"/>
          <w:sz w:val="22"/>
          <w:szCs w:val="22"/>
        </w:rPr>
        <w:t>ru</w:t>
      </w:r>
      <w:r w:rsidR="001611E7" w:rsidRPr="00561E67">
        <w:rPr>
          <w:rFonts w:ascii="Times New Roman" w:hAnsi="Times New Roman" w:cs="Times New Roman"/>
          <w:sz w:val="22"/>
          <w:szCs w:val="22"/>
        </w:rPr>
        <w:t xml:space="preserve"> realizują</w:t>
      </w:r>
      <w:r w:rsidR="00C13EE6" w:rsidRPr="00561E67">
        <w:rPr>
          <w:rFonts w:ascii="Times New Roman" w:hAnsi="Times New Roman" w:cs="Times New Roman"/>
          <w:sz w:val="22"/>
          <w:szCs w:val="22"/>
        </w:rPr>
        <w:t>,</w:t>
      </w:r>
      <w:r w:rsidR="001611E7" w:rsidRPr="00561E67">
        <w:rPr>
          <w:rFonts w:ascii="Times New Roman" w:hAnsi="Times New Roman" w:cs="Times New Roman"/>
          <w:sz w:val="22"/>
          <w:szCs w:val="22"/>
        </w:rPr>
        <w:t xml:space="preserve"> okr</w:t>
      </w:r>
      <w:r w:rsidR="006C374F" w:rsidRPr="00561E67">
        <w:rPr>
          <w:rFonts w:ascii="Times New Roman" w:hAnsi="Times New Roman" w:cs="Times New Roman"/>
          <w:sz w:val="22"/>
          <w:szCs w:val="22"/>
        </w:rPr>
        <w:t xml:space="preserve">eślone w planie, indywidualnie </w:t>
      </w:r>
      <w:r w:rsidR="001611E7" w:rsidRPr="00561E67">
        <w:rPr>
          <w:rFonts w:ascii="Times New Roman" w:hAnsi="Times New Roman" w:cs="Times New Roman"/>
          <w:sz w:val="22"/>
          <w:szCs w:val="22"/>
        </w:rPr>
        <w:t>dla każdego</w:t>
      </w:r>
      <w:r w:rsidR="00260752" w:rsidRPr="00561E67">
        <w:rPr>
          <w:rFonts w:ascii="Times New Roman" w:hAnsi="Times New Roman" w:cs="Times New Roman"/>
          <w:sz w:val="22"/>
          <w:szCs w:val="22"/>
        </w:rPr>
        <w:t xml:space="preserve"> terenu wskaźniki pow</w:t>
      </w:r>
      <w:r w:rsidR="001611E7" w:rsidRPr="00561E67">
        <w:rPr>
          <w:rFonts w:ascii="Times New Roman" w:hAnsi="Times New Roman" w:cs="Times New Roman"/>
          <w:sz w:val="22"/>
          <w:szCs w:val="22"/>
        </w:rPr>
        <w:t xml:space="preserve">ierzchni biologicznie czynnej oraz wskaźniki intensywności i </w:t>
      </w:r>
      <w:r w:rsidR="00C13EE6" w:rsidRPr="00561E67">
        <w:rPr>
          <w:rFonts w:ascii="Times New Roman" w:hAnsi="Times New Roman" w:cs="Times New Roman"/>
          <w:sz w:val="22"/>
          <w:szCs w:val="22"/>
        </w:rPr>
        <w:t>powierzchni zabudowy.</w:t>
      </w:r>
    </w:p>
    <w:p w:rsidR="00E07F7C" w:rsidRPr="00561E67" w:rsidRDefault="00912D73" w:rsidP="00C26C6F">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ab/>
      </w:r>
      <w:r w:rsidR="00260752" w:rsidRPr="00561E67">
        <w:rPr>
          <w:rFonts w:ascii="Times New Roman" w:hAnsi="Times New Roman" w:cs="Times New Roman"/>
          <w:sz w:val="22"/>
          <w:szCs w:val="22"/>
        </w:rPr>
        <w:t xml:space="preserve">Zmiany struktury funkcjonalnej, </w:t>
      </w:r>
      <w:r w:rsidR="00EB0B2E" w:rsidRPr="00561E67">
        <w:rPr>
          <w:rFonts w:ascii="Times New Roman" w:hAnsi="Times New Roman" w:cs="Times New Roman"/>
          <w:sz w:val="22"/>
          <w:szCs w:val="22"/>
        </w:rPr>
        <w:t>są niezbędne</w:t>
      </w:r>
      <w:r w:rsidR="00260752" w:rsidRPr="00561E67">
        <w:rPr>
          <w:rFonts w:ascii="Times New Roman" w:hAnsi="Times New Roman" w:cs="Times New Roman"/>
          <w:sz w:val="22"/>
          <w:szCs w:val="22"/>
        </w:rPr>
        <w:t xml:space="preserve"> ze względu na potrzeby rozwoju </w:t>
      </w:r>
      <w:r w:rsidR="001611E7" w:rsidRPr="00561E67">
        <w:rPr>
          <w:rFonts w:ascii="Times New Roman" w:hAnsi="Times New Roman" w:cs="Times New Roman"/>
          <w:sz w:val="22"/>
          <w:szCs w:val="22"/>
        </w:rPr>
        <w:t xml:space="preserve">nie tylko analizowanego obszaru, ale i całej gminy </w:t>
      </w:r>
      <w:r w:rsidR="00C26C6F" w:rsidRPr="00561E67">
        <w:rPr>
          <w:rFonts w:ascii="Times New Roman" w:hAnsi="Times New Roman" w:cs="Times New Roman"/>
          <w:sz w:val="22"/>
          <w:szCs w:val="22"/>
        </w:rPr>
        <w:t>Toszek</w:t>
      </w:r>
      <w:r w:rsidR="001611E7" w:rsidRPr="00561E67">
        <w:rPr>
          <w:rFonts w:ascii="Times New Roman" w:hAnsi="Times New Roman" w:cs="Times New Roman"/>
          <w:sz w:val="22"/>
          <w:szCs w:val="22"/>
        </w:rPr>
        <w:t xml:space="preserve">, której obecna polityka przestrzenna </w:t>
      </w:r>
      <w:r w:rsidR="00EB0B2E" w:rsidRPr="00561E67">
        <w:rPr>
          <w:rFonts w:ascii="Times New Roman" w:hAnsi="Times New Roman" w:cs="Times New Roman"/>
          <w:sz w:val="22"/>
          <w:szCs w:val="22"/>
        </w:rPr>
        <w:t xml:space="preserve">idzie </w:t>
      </w:r>
      <w:r w:rsidR="001611E7" w:rsidRPr="00561E67">
        <w:rPr>
          <w:rFonts w:ascii="Times New Roman" w:hAnsi="Times New Roman" w:cs="Times New Roman"/>
          <w:sz w:val="22"/>
          <w:szCs w:val="22"/>
        </w:rPr>
        <w:t>w kierunku tworzenia, obo</w:t>
      </w:r>
      <w:r w:rsidR="00EB0B2E" w:rsidRPr="00561E67">
        <w:rPr>
          <w:rFonts w:ascii="Times New Roman" w:hAnsi="Times New Roman" w:cs="Times New Roman"/>
          <w:sz w:val="22"/>
          <w:szCs w:val="22"/>
        </w:rPr>
        <w:t>k terenów mieszkaniowych, terenów inwestycyjnych i komercyjnych</w:t>
      </w:r>
      <w:r w:rsidR="001611E7" w:rsidRPr="00561E67">
        <w:rPr>
          <w:rFonts w:ascii="Times New Roman" w:hAnsi="Times New Roman" w:cs="Times New Roman"/>
          <w:sz w:val="22"/>
          <w:szCs w:val="22"/>
        </w:rPr>
        <w:t xml:space="preserve">, </w:t>
      </w:r>
      <w:r w:rsidR="00EB0B2E" w:rsidRPr="00561E67">
        <w:rPr>
          <w:rFonts w:ascii="Times New Roman" w:hAnsi="Times New Roman" w:cs="Times New Roman"/>
          <w:sz w:val="22"/>
          <w:szCs w:val="22"/>
        </w:rPr>
        <w:t xml:space="preserve">celem </w:t>
      </w:r>
      <w:r w:rsidR="00C26C6F" w:rsidRPr="00561E67">
        <w:rPr>
          <w:rFonts w:ascii="Times New Roman" w:hAnsi="Times New Roman" w:cs="Times New Roman"/>
          <w:sz w:val="22"/>
          <w:szCs w:val="22"/>
        </w:rPr>
        <w:t>spełnienia oczekiwań mieszkańców</w:t>
      </w:r>
      <w:r w:rsidR="00EB0B2E"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Zaproponowane</w:t>
      </w:r>
      <w:r w:rsidR="00EB0B2E"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zwiększenie terenów przeznaczonych pod zabudowę, nie powinno spowodować istotnego</w:t>
      </w:r>
      <w:r w:rsidR="00EB0B2E"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 xml:space="preserve">pogorszenia warunków </w:t>
      </w:r>
      <w:r w:rsidR="00EB0B2E" w:rsidRPr="00561E67">
        <w:rPr>
          <w:rFonts w:ascii="Times New Roman" w:hAnsi="Times New Roman" w:cs="Times New Roman"/>
          <w:sz w:val="22"/>
          <w:szCs w:val="22"/>
        </w:rPr>
        <w:t>ż</w:t>
      </w:r>
      <w:r w:rsidR="00260752" w:rsidRPr="00561E67">
        <w:rPr>
          <w:rFonts w:ascii="Times New Roman" w:hAnsi="Times New Roman" w:cs="Times New Roman"/>
          <w:sz w:val="22"/>
          <w:szCs w:val="22"/>
        </w:rPr>
        <w:t>ycia mieszkańców oraz wywołać negatywnych skutków dla środowiska, ładu</w:t>
      </w:r>
      <w:r w:rsidR="00EB0B2E"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przestrzennego oraz ekosystemu miasta.</w:t>
      </w:r>
      <w:r w:rsidR="00EB0B2E" w:rsidRPr="00561E67">
        <w:rPr>
          <w:rFonts w:ascii="Times New Roman" w:hAnsi="Times New Roman" w:cs="Times New Roman"/>
          <w:sz w:val="22"/>
          <w:szCs w:val="22"/>
        </w:rPr>
        <w:t xml:space="preserve"> </w:t>
      </w:r>
      <w:r w:rsidR="00260752" w:rsidRPr="00561E67">
        <w:rPr>
          <w:rFonts w:ascii="Times New Roman" w:hAnsi="Times New Roman" w:cs="Times New Roman"/>
          <w:sz w:val="22"/>
          <w:szCs w:val="22"/>
        </w:rPr>
        <w:t>Projekt planu spełnia te wymagania, zachowując najwa</w:t>
      </w:r>
      <w:r w:rsidR="00EB0B2E" w:rsidRPr="00561E67">
        <w:rPr>
          <w:rFonts w:ascii="Times New Roman" w:hAnsi="Times New Roman" w:cs="Times New Roman"/>
          <w:sz w:val="22"/>
          <w:szCs w:val="22"/>
        </w:rPr>
        <w:t>ż</w:t>
      </w:r>
      <w:r w:rsidR="00260752" w:rsidRPr="00561E67">
        <w:rPr>
          <w:rFonts w:ascii="Times New Roman" w:hAnsi="Times New Roman" w:cs="Times New Roman"/>
          <w:sz w:val="22"/>
          <w:szCs w:val="22"/>
        </w:rPr>
        <w:t>niejsze walory przyrodnicze, kulturowe</w:t>
      </w:r>
      <w:r w:rsidR="007727B2" w:rsidRPr="00561E67">
        <w:rPr>
          <w:rFonts w:ascii="Times New Roman" w:hAnsi="Times New Roman" w:cs="Times New Roman"/>
          <w:sz w:val="22"/>
          <w:szCs w:val="22"/>
        </w:rPr>
        <w:t xml:space="preserve"> </w:t>
      </w:r>
      <w:r w:rsidR="0083568D">
        <w:rPr>
          <w:rFonts w:ascii="Times New Roman" w:hAnsi="Times New Roman" w:cs="Times New Roman"/>
          <w:sz w:val="22"/>
          <w:szCs w:val="22"/>
        </w:rPr>
        <w:t>i </w:t>
      </w:r>
      <w:r w:rsidR="00EB0B2E" w:rsidRPr="00561E67">
        <w:rPr>
          <w:rFonts w:ascii="Times New Roman" w:hAnsi="Times New Roman" w:cs="Times New Roman"/>
          <w:sz w:val="22"/>
          <w:szCs w:val="22"/>
        </w:rPr>
        <w:t xml:space="preserve">krajobrazowe </w:t>
      </w:r>
      <w:r w:rsidR="00260752" w:rsidRPr="00561E67">
        <w:rPr>
          <w:rFonts w:ascii="Times New Roman" w:hAnsi="Times New Roman" w:cs="Times New Roman"/>
          <w:sz w:val="22"/>
          <w:szCs w:val="22"/>
        </w:rPr>
        <w:t>obszaru.</w:t>
      </w:r>
    </w:p>
    <w:p w:rsidR="00E07F7C" w:rsidRPr="00561E67" w:rsidRDefault="00912D73" w:rsidP="00C26C6F">
      <w:pPr>
        <w:ind w:left="426"/>
        <w:contextualSpacing/>
        <w:jc w:val="both"/>
        <w:rPr>
          <w:rFonts w:ascii="Times New Roman" w:hAnsi="Times New Roman" w:cs="Times New Roman"/>
          <w:sz w:val="22"/>
          <w:szCs w:val="22"/>
        </w:rPr>
      </w:pPr>
      <w:r w:rsidRPr="00561E67">
        <w:rPr>
          <w:rFonts w:ascii="Times New Roman" w:hAnsi="Times New Roman" w:cs="Times New Roman"/>
          <w:sz w:val="22"/>
          <w:szCs w:val="22"/>
        </w:rPr>
        <w:tab/>
      </w:r>
      <w:r w:rsidR="00C97E29" w:rsidRPr="00561E67">
        <w:rPr>
          <w:rFonts w:ascii="Times New Roman" w:hAnsi="Times New Roman" w:cs="Times New Roman"/>
          <w:sz w:val="22"/>
          <w:szCs w:val="22"/>
        </w:rPr>
        <w:t>Projekt miejscowego planu zagospodarowania przestrzennego fragment</w:t>
      </w:r>
      <w:r w:rsidR="001F7F9E" w:rsidRPr="00561E67">
        <w:rPr>
          <w:rFonts w:ascii="Times New Roman" w:hAnsi="Times New Roman" w:cs="Times New Roman"/>
          <w:sz w:val="22"/>
          <w:szCs w:val="22"/>
        </w:rPr>
        <w:t>ów</w:t>
      </w:r>
      <w:r w:rsidR="00C97E29" w:rsidRPr="00561E67">
        <w:rPr>
          <w:rFonts w:ascii="Times New Roman" w:hAnsi="Times New Roman" w:cs="Times New Roman"/>
          <w:sz w:val="22"/>
          <w:szCs w:val="22"/>
        </w:rPr>
        <w:t xml:space="preserve"> Gminy </w:t>
      </w:r>
      <w:r w:rsidR="00C26C6F" w:rsidRPr="00561E67">
        <w:rPr>
          <w:rFonts w:ascii="Times New Roman" w:hAnsi="Times New Roman" w:cs="Times New Roman"/>
          <w:sz w:val="22"/>
          <w:szCs w:val="22"/>
        </w:rPr>
        <w:t>Toszek</w:t>
      </w:r>
      <w:r w:rsidR="00C97E29" w:rsidRPr="00561E67">
        <w:rPr>
          <w:rFonts w:ascii="Times New Roman" w:hAnsi="Times New Roman" w:cs="Times New Roman"/>
          <w:sz w:val="22"/>
          <w:szCs w:val="22"/>
        </w:rPr>
        <w:t xml:space="preserve"> </w:t>
      </w:r>
      <w:r w:rsidR="002E7C69" w:rsidRPr="00561E67">
        <w:rPr>
          <w:rFonts w:ascii="Times New Roman" w:hAnsi="Times New Roman" w:cs="Times New Roman"/>
          <w:sz w:val="22"/>
          <w:szCs w:val="22"/>
        </w:rPr>
        <w:t xml:space="preserve">zawiera </w:t>
      </w:r>
      <w:r w:rsidR="0043313C" w:rsidRPr="00561E67">
        <w:rPr>
          <w:rFonts w:ascii="Times New Roman" w:hAnsi="Times New Roman" w:cs="Times New Roman"/>
          <w:sz w:val="22"/>
          <w:szCs w:val="22"/>
        </w:rPr>
        <w:t xml:space="preserve">ogólne ustalenia z zakresu </w:t>
      </w:r>
      <w:r w:rsidR="00D70B8E" w:rsidRPr="00561E67">
        <w:rPr>
          <w:rFonts w:ascii="Times New Roman" w:hAnsi="Times New Roman" w:cs="Times New Roman"/>
          <w:sz w:val="22"/>
          <w:szCs w:val="22"/>
        </w:rPr>
        <w:t>ochrony środowiska</w:t>
      </w:r>
      <w:r w:rsidR="00C97E29" w:rsidRPr="00561E67">
        <w:rPr>
          <w:rFonts w:ascii="Times New Roman" w:hAnsi="Times New Roman" w:cs="Times New Roman"/>
          <w:sz w:val="22"/>
          <w:szCs w:val="22"/>
        </w:rPr>
        <w:t>,</w:t>
      </w:r>
      <w:r w:rsidR="00D70B8E" w:rsidRPr="00561E67">
        <w:rPr>
          <w:rFonts w:ascii="Times New Roman" w:hAnsi="Times New Roman" w:cs="Times New Roman"/>
          <w:sz w:val="22"/>
          <w:szCs w:val="22"/>
        </w:rPr>
        <w:t xml:space="preserve"> </w:t>
      </w:r>
      <w:r w:rsidR="00C97E29" w:rsidRPr="00561E67">
        <w:rPr>
          <w:rFonts w:ascii="Times New Roman" w:hAnsi="Times New Roman" w:cs="Times New Roman"/>
          <w:sz w:val="22"/>
          <w:szCs w:val="22"/>
        </w:rPr>
        <w:t>w związku z czym</w:t>
      </w:r>
      <w:r w:rsidR="00D70B8E" w:rsidRPr="00561E67">
        <w:rPr>
          <w:rFonts w:ascii="Times New Roman" w:hAnsi="Times New Roman" w:cs="Times New Roman"/>
          <w:sz w:val="22"/>
          <w:szCs w:val="22"/>
        </w:rPr>
        <w:t xml:space="preserve"> analiza</w:t>
      </w:r>
      <w:r w:rsidR="00C97E29" w:rsidRPr="00561E67">
        <w:rPr>
          <w:rFonts w:ascii="Times New Roman" w:hAnsi="Times New Roman" w:cs="Times New Roman"/>
          <w:sz w:val="22"/>
          <w:szCs w:val="22"/>
        </w:rPr>
        <w:t xml:space="preserve"> przeprowadzona w </w:t>
      </w:r>
      <w:r w:rsidR="00E07F7C" w:rsidRPr="00561E67">
        <w:rPr>
          <w:rFonts w:ascii="Times New Roman" w:hAnsi="Times New Roman" w:cs="Times New Roman"/>
          <w:sz w:val="22"/>
          <w:szCs w:val="22"/>
        </w:rPr>
        <w:t xml:space="preserve">ramach </w:t>
      </w:r>
      <w:r w:rsidR="00C97E29" w:rsidRPr="00561E67">
        <w:rPr>
          <w:rFonts w:ascii="Times New Roman" w:hAnsi="Times New Roman" w:cs="Times New Roman"/>
          <w:sz w:val="22"/>
          <w:szCs w:val="22"/>
        </w:rPr>
        <w:t>niniejszej prognoz</w:t>
      </w:r>
      <w:r w:rsidR="00E07F7C" w:rsidRPr="00561E67">
        <w:rPr>
          <w:rFonts w:ascii="Times New Roman" w:hAnsi="Times New Roman" w:cs="Times New Roman"/>
          <w:sz w:val="22"/>
          <w:szCs w:val="22"/>
        </w:rPr>
        <w:t>y</w:t>
      </w:r>
      <w:r w:rsidR="00C97E29" w:rsidRPr="00561E67">
        <w:rPr>
          <w:rFonts w:ascii="Times New Roman" w:hAnsi="Times New Roman" w:cs="Times New Roman"/>
          <w:sz w:val="22"/>
          <w:szCs w:val="22"/>
        </w:rPr>
        <w:t xml:space="preserve"> </w:t>
      </w:r>
      <w:r w:rsidR="00D70B8E" w:rsidRPr="00561E67">
        <w:rPr>
          <w:rFonts w:ascii="Times New Roman" w:hAnsi="Times New Roman" w:cs="Times New Roman"/>
          <w:sz w:val="22"/>
          <w:szCs w:val="22"/>
        </w:rPr>
        <w:t>oddziaływania na środowisko jest adekwatna do stopnia szczegółowości ustaleń planu.</w:t>
      </w:r>
      <w:r w:rsidR="007727B2" w:rsidRPr="00561E67">
        <w:rPr>
          <w:rFonts w:ascii="Times New Roman" w:hAnsi="Times New Roman" w:cs="Times New Roman"/>
          <w:sz w:val="22"/>
          <w:szCs w:val="22"/>
        </w:rPr>
        <w:t xml:space="preserve"> </w:t>
      </w:r>
      <w:r w:rsidR="002E7C69" w:rsidRPr="00561E67">
        <w:rPr>
          <w:rFonts w:ascii="Times New Roman" w:hAnsi="Times New Roman" w:cs="Times New Roman"/>
          <w:sz w:val="22"/>
          <w:szCs w:val="22"/>
        </w:rPr>
        <w:t xml:space="preserve">W przypadku przedsięwzięć mogących zawsze znacząco oddziaływać na środowisko oraz </w:t>
      </w:r>
      <w:r w:rsidR="002E7C69" w:rsidRPr="00561E67">
        <w:rPr>
          <w:rFonts w:ascii="Times New Roman" w:hAnsi="Times New Roman" w:cs="Times New Roman"/>
          <w:sz w:val="22"/>
          <w:szCs w:val="22"/>
        </w:rPr>
        <w:lastRenderedPageBreak/>
        <w:t xml:space="preserve">niektórych mogących potencjalnie znacząco oddziaływać na środowisko, przeprowadza się </w:t>
      </w:r>
      <w:r w:rsidR="00D7387B" w:rsidRPr="00561E67">
        <w:rPr>
          <w:rFonts w:ascii="Times New Roman" w:hAnsi="Times New Roman" w:cs="Times New Roman"/>
          <w:sz w:val="22"/>
          <w:szCs w:val="22"/>
        </w:rPr>
        <w:t xml:space="preserve">obligatoryjnie </w:t>
      </w:r>
      <w:r w:rsidR="00E07F7C" w:rsidRPr="00561E67">
        <w:rPr>
          <w:rFonts w:ascii="Times New Roman" w:hAnsi="Times New Roman" w:cs="Times New Roman"/>
          <w:sz w:val="22"/>
          <w:szCs w:val="22"/>
        </w:rPr>
        <w:t xml:space="preserve">postępowanie w sprawie </w:t>
      </w:r>
      <w:r w:rsidR="002E7C69" w:rsidRPr="00561E67">
        <w:rPr>
          <w:rFonts w:ascii="Times New Roman" w:hAnsi="Times New Roman" w:cs="Times New Roman"/>
          <w:sz w:val="22"/>
          <w:szCs w:val="22"/>
        </w:rPr>
        <w:t>ocen</w:t>
      </w:r>
      <w:r w:rsidR="00E07F7C" w:rsidRPr="00561E67">
        <w:rPr>
          <w:rFonts w:ascii="Times New Roman" w:hAnsi="Times New Roman" w:cs="Times New Roman"/>
          <w:sz w:val="22"/>
          <w:szCs w:val="22"/>
        </w:rPr>
        <w:t>y</w:t>
      </w:r>
      <w:r w:rsidR="002E7C69" w:rsidRPr="00561E67">
        <w:rPr>
          <w:rFonts w:ascii="Times New Roman" w:hAnsi="Times New Roman" w:cs="Times New Roman"/>
          <w:sz w:val="22"/>
          <w:szCs w:val="22"/>
        </w:rPr>
        <w:t xml:space="preserve"> oddziaływania przedsięwzięcia na środowisko, </w:t>
      </w:r>
      <w:r w:rsidR="0083568D">
        <w:rPr>
          <w:rFonts w:ascii="Times New Roman" w:hAnsi="Times New Roman" w:cs="Times New Roman"/>
          <w:sz w:val="22"/>
          <w:szCs w:val="22"/>
        </w:rPr>
        <w:t>w </w:t>
      </w:r>
      <w:r w:rsidR="00E07F7C" w:rsidRPr="00561E67">
        <w:rPr>
          <w:rFonts w:ascii="Times New Roman" w:hAnsi="Times New Roman" w:cs="Times New Roman"/>
          <w:sz w:val="22"/>
          <w:szCs w:val="22"/>
        </w:rPr>
        <w:t xml:space="preserve">ramach </w:t>
      </w:r>
      <w:r w:rsidR="00D7387B" w:rsidRPr="00561E67">
        <w:rPr>
          <w:rFonts w:ascii="Times New Roman" w:hAnsi="Times New Roman" w:cs="Times New Roman"/>
          <w:sz w:val="22"/>
          <w:szCs w:val="22"/>
        </w:rPr>
        <w:t xml:space="preserve">której </w:t>
      </w:r>
      <w:r w:rsidR="00E07F7C" w:rsidRPr="00561E67">
        <w:rPr>
          <w:rFonts w:ascii="Times New Roman" w:hAnsi="Times New Roman" w:cs="Times New Roman"/>
          <w:sz w:val="22"/>
          <w:szCs w:val="22"/>
        </w:rPr>
        <w:t xml:space="preserve">określa się, analizuje oraz ocenia: </w:t>
      </w:r>
    </w:p>
    <w:p w:rsidR="00E07F7C" w:rsidRPr="00561E67" w:rsidRDefault="00E07F7C" w:rsidP="00470FDB">
      <w:pPr>
        <w:numPr>
          <w:ilvl w:val="1"/>
          <w:numId w:val="57"/>
        </w:numPr>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bezpośredni i pośredni wpływ danego przedsięwzięcia na: środowisko oraz zdrowie i warunki życia ludzi, dobra materialne, zabytki, wzajemne oddziaływanie między tymi elementami, dostępność do złóż kopalin,</w:t>
      </w:r>
    </w:p>
    <w:p w:rsidR="00E07F7C" w:rsidRPr="00561E67" w:rsidRDefault="00E07F7C" w:rsidP="00470FDB">
      <w:pPr>
        <w:numPr>
          <w:ilvl w:val="1"/>
          <w:numId w:val="57"/>
        </w:numPr>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możliwości oraz sposoby zapobiegania i zmniejszania negatywnego oddziaływania przedsięwzięcia na środowisko,</w:t>
      </w:r>
    </w:p>
    <w:p w:rsidR="001C4813" w:rsidRPr="00641945" w:rsidRDefault="00D7387B" w:rsidP="00641945">
      <w:pPr>
        <w:numPr>
          <w:ilvl w:val="1"/>
          <w:numId w:val="57"/>
        </w:numPr>
        <w:ind w:left="709" w:hanging="283"/>
        <w:contextualSpacing/>
        <w:jc w:val="both"/>
        <w:rPr>
          <w:rFonts w:ascii="Times New Roman" w:hAnsi="Times New Roman" w:cs="Times New Roman"/>
          <w:sz w:val="22"/>
          <w:szCs w:val="22"/>
        </w:rPr>
      </w:pPr>
      <w:r w:rsidRPr="00561E67">
        <w:rPr>
          <w:rFonts w:ascii="Times New Roman" w:hAnsi="Times New Roman" w:cs="Times New Roman"/>
          <w:sz w:val="22"/>
          <w:szCs w:val="22"/>
        </w:rPr>
        <w:t>wymagany zakres monitoringu,</w:t>
      </w:r>
      <w:r w:rsidR="00967802" w:rsidRPr="00561E67">
        <w:rPr>
          <w:rFonts w:ascii="Times New Roman" w:hAnsi="Times New Roman" w:cs="Times New Roman"/>
          <w:sz w:val="22"/>
          <w:szCs w:val="22"/>
        </w:rPr>
        <w:t xml:space="preserve"> </w:t>
      </w:r>
      <w:r w:rsidRPr="00561E67">
        <w:rPr>
          <w:rFonts w:ascii="Times New Roman" w:hAnsi="Times New Roman" w:cs="Times New Roman"/>
          <w:sz w:val="22"/>
          <w:szCs w:val="22"/>
        </w:rPr>
        <w:t>a także określa zakres raportu o oddziaływaniu przedsięwzięcia na środowisko.</w:t>
      </w:r>
    </w:p>
    <w:p w:rsidR="00756264" w:rsidRPr="00561E67" w:rsidRDefault="00AE01C8" w:rsidP="00470FDB">
      <w:pPr>
        <w:numPr>
          <w:ilvl w:val="0"/>
          <w:numId w:val="39"/>
        </w:numPr>
        <w:spacing w:line="360" w:lineRule="auto"/>
        <w:ind w:hanging="357"/>
        <w:jc w:val="both"/>
        <w:rPr>
          <w:rFonts w:ascii="Times New Roman" w:hAnsi="Times New Roman" w:cs="Times New Roman"/>
          <w:b/>
          <w:sz w:val="22"/>
          <w:szCs w:val="22"/>
        </w:rPr>
      </w:pPr>
      <w:r w:rsidRPr="00561E67">
        <w:rPr>
          <w:rFonts w:ascii="Times New Roman" w:eastAsia="Calibri" w:hAnsi="Times New Roman" w:cs="Times New Roman"/>
          <w:b/>
          <w:bCs/>
          <w:sz w:val="22"/>
          <w:szCs w:val="22"/>
          <w:lang w:val="en-US" w:eastAsia="en-US"/>
        </w:rPr>
        <w:t>BIBLIOGRAFIA.</w:t>
      </w:r>
    </w:p>
    <w:p w:rsidR="002B1875" w:rsidRPr="00561E67" w:rsidRDefault="00306807" w:rsidP="00470FDB">
      <w:pPr>
        <w:numPr>
          <w:ilvl w:val="0"/>
          <w:numId w:val="47"/>
        </w:numPr>
        <w:spacing w:line="360" w:lineRule="auto"/>
        <w:ind w:left="567" w:hanging="207"/>
        <w:jc w:val="both"/>
        <w:rPr>
          <w:rFonts w:ascii="Times New Roman" w:hAnsi="Times New Roman" w:cs="Times New Roman"/>
          <w:sz w:val="22"/>
          <w:szCs w:val="22"/>
        </w:rPr>
      </w:pPr>
      <w:r w:rsidRPr="00561E67">
        <w:rPr>
          <w:rFonts w:ascii="Times New Roman" w:hAnsi="Times New Roman" w:cs="Times New Roman"/>
          <w:sz w:val="22"/>
          <w:szCs w:val="22"/>
        </w:rPr>
        <w:t>„</w:t>
      </w:r>
      <w:r w:rsidR="00C26C6F" w:rsidRPr="00561E67">
        <w:rPr>
          <w:rFonts w:ascii="Times New Roman" w:hAnsi="Times New Roman" w:cs="Times New Roman"/>
          <w:sz w:val="22"/>
          <w:szCs w:val="22"/>
        </w:rPr>
        <w:t xml:space="preserve"> Opracowanie</w:t>
      </w:r>
      <w:r w:rsidRPr="00561E67">
        <w:rPr>
          <w:rFonts w:ascii="Times New Roman" w:hAnsi="Times New Roman" w:cs="Times New Roman"/>
          <w:sz w:val="22"/>
          <w:szCs w:val="22"/>
        </w:rPr>
        <w:t xml:space="preserve"> ekofizjograficzne </w:t>
      </w:r>
      <w:r w:rsidR="00C26C6F" w:rsidRPr="00561E67">
        <w:rPr>
          <w:rFonts w:ascii="Times New Roman" w:hAnsi="Times New Roman" w:cs="Times New Roman"/>
          <w:sz w:val="22"/>
          <w:szCs w:val="22"/>
        </w:rPr>
        <w:t xml:space="preserve">dla </w:t>
      </w:r>
      <w:r w:rsidRPr="00561E67">
        <w:rPr>
          <w:rFonts w:ascii="Times New Roman" w:hAnsi="Times New Roman" w:cs="Times New Roman"/>
          <w:sz w:val="22"/>
          <w:szCs w:val="22"/>
        </w:rPr>
        <w:t xml:space="preserve">miasta </w:t>
      </w:r>
      <w:r w:rsidR="00C26C6F" w:rsidRPr="00561E67">
        <w:rPr>
          <w:rFonts w:ascii="Times New Roman" w:hAnsi="Times New Roman" w:cs="Times New Roman"/>
          <w:sz w:val="22"/>
          <w:szCs w:val="22"/>
        </w:rPr>
        <w:t>i gminy Toszek</w:t>
      </w:r>
      <w:r w:rsidRPr="00561E67">
        <w:rPr>
          <w:rFonts w:ascii="Times New Roman" w:hAnsi="Times New Roman" w:cs="Times New Roman"/>
          <w:sz w:val="22"/>
          <w:szCs w:val="22"/>
        </w:rPr>
        <w:t xml:space="preserve">” </w:t>
      </w:r>
    </w:p>
    <w:p w:rsidR="00C26C6F" w:rsidRPr="00561E67" w:rsidRDefault="007727B2" w:rsidP="00470FDB">
      <w:pPr>
        <w:numPr>
          <w:ilvl w:val="0"/>
          <w:numId w:val="47"/>
        </w:numPr>
        <w:spacing w:line="360" w:lineRule="auto"/>
        <w:ind w:left="567" w:hanging="207"/>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 xml:space="preserve"> </w:t>
      </w:r>
      <w:r w:rsidR="00B80455" w:rsidRPr="00561E67">
        <w:rPr>
          <w:rFonts w:ascii="Times New Roman" w:hAnsi="Times New Roman" w:cs="Times New Roman"/>
          <w:sz w:val="22"/>
          <w:szCs w:val="22"/>
        </w:rPr>
        <w:t>„Zmiana Studium uwarunkowań i kierunków zagospodarowania przestrzennego miasta</w:t>
      </w:r>
      <w:r w:rsidR="00C26C6F" w:rsidRPr="00561E67">
        <w:rPr>
          <w:rFonts w:ascii="Times New Roman" w:hAnsi="Times New Roman" w:cs="Times New Roman"/>
          <w:sz w:val="22"/>
          <w:szCs w:val="22"/>
        </w:rPr>
        <w:t xml:space="preserve"> i gminy</w:t>
      </w:r>
      <w:r w:rsidR="00B80455" w:rsidRPr="00561E67">
        <w:rPr>
          <w:rFonts w:ascii="Times New Roman" w:hAnsi="Times New Roman" w:cs="Times New Roman"/>
          <w:sz w:val="22"/>
          <w:szCs w:val="22"/>
        </w:rPr>
        <w:t xml:space="preserve"> </w:t>
      </w:r>
      <w:r w:rsidR="00C26C6F" w:rsidRPr="00561E67">
        <w:rPr>
          <w:rFonts w:ascii="Times New Roman" w:hAnsi="Times New Roman" w:cs="Times New Roman"/>
          <w:sz w:val="22"/>
          <w:szCs w:val="22"/>
        </w:rPr>
        <w:t>Toszek</w:t>
      </w:r>
      <w:r w:rsidR="00B80455" w:rsidRPr="00561E67">
        <w:rPr>
          <w:rFonts w:ascii="Times New Roman" w:hAnsi="Times New Roman" w:cs="Times New Roman"/>
          <w:sz w:val="22"/>
          <w:szCs w:val="22"/>
        </w:rPr>
        <w:t>”</w:t>
      </w:r>
      <w:r w:rsidR="00C26C6F" w:rsidRPr="00561E67">
        <w:rPr>
          <w:rFonts w:ascii="Times New Roman" w:hAnsi="Times New Roman" w:cs="Times New Roman"/>
          <w:sz w:val="22"/>
          <w:szCs w:val="22"/>
        </w:rPr>
        <w:t>,</w:t>
      </w:r>
    </w:p>
    <w:p w:rsidR="00B80455" w:rsidRPr="00561E67" w:rsidRDefault="00B80455" w:rsidP="00470FDB">
      <w:pPr>
        <w:numPr>
          <w:ilvl w:val="0"/>
          <w:numId w:val="47"/>
        </w:numPr>
        <w:spacing w:line="360" w:lineRule="auto"/>
        <w:ind w:left="567" w:hanging="207"/>
        <w:jc w:val="both"/>
        <w:rPr>
          <w:rFonts w:ascii="Times New Roman" w:eastAsia="Calibri" w:hAnsi="Times New Roman" w:cs="Times New Roman"/>
          <w:sz w:val="22"/>
          <w:szCs w:val="22"/>
          <w:lang w:eastAsia="en-US"/>
        </w:rPr>
      </w:pPr>
      <w:r w:rsidRPr="00561E67">
        <w:rPr>
          <w:rFonts w:ascii="Times New Roman" w:hAnsi="Times New Roman" w:cs="Times New Roman"/>
          <w:sz w:val="22"/>
          <w:szCs w:val="22"/>
        </w:rPr>
        <w:t xml:space="preserve"> „Aktualizacja Programu Ochrony </w:t>
      </w:r>
      <w:r w:rsidR="006762A8" w:rsidRPr="00561E67">
        <w:rPr>
          <w:rFonts w:ascii="Times New Roman" w:hAnsi="Times New Roman" w:cs="Times New Roman"/>
          <w:sz w:val="22"/>
          <w:szCs w:val="22"/>
        </w:rPr>
        <w:t xml:space="preserve">Środowiska dla Gminy </w:t>
      </w:r>
      <w:r w:rsidR="00C26C6F" w:rsidRPr="00561E67">
        <w:rPr>
          <w:rFonts w:ascii="Times New Roman" w:hAnsi="Times New Roman" w:cs="Times New Roman"/>
          <w:sz w:val="22"/>
          <w:szCs w:val="22"/>
        </w:rPr>
        <w:t>Toszek</w:t>
      </w:r>
      <w:r w:rsidR="006762A8" w:rsidRPr="00561E67">
        <w:rPr>
          <w:rFonts w:ascii="Times New Roman" w:hAnsi="Times New Roman" w:cs="Times New Roman"/>
          <w:sz w:val="22"/>
          <w:szCs w:val="22"/>
        </w:rPr>
        <w:t xml:space="preserve">”, </w:t>
      </w:r>
    </w:p>
    <w:p w:rsidR="00C478FC" w:rsidRPr="00561E67" w:rsidRDefault="00C26C6F" w:rsidP="00470FDB">
      <w:pPr>
        <w:numPr>
          <w:ilvl w:val="0"/>
          <w:numId w:val="47"/>
        </w:numPr>
        <w:shd w:val="clear" w:color="auto" w:fill="FFFFFF"/>
        <w:spacing w:line="360" w:lineRule="auto"/>
        <w:jc w:val="both"/>
        <w:rPr>
          <w:rFonts w:ascii="Times New Roman" w:hAnsi="Times New Roman" w:cs="Times New Roman"/>
          <w:sz w:val="22"/>
          <w:szCs w:val="22"/>
        </w:rPr>
      </w:pPr>
      <w:r w:rsidRPr="00561E67">
        <w:rPr>
          <w:rFonts w:ascii="Times New Roman" w:hAnsi="Times New Roman" w:cs="Times New Roman"/>
          <w:sz w:val="22"/>
          <w:szCs w:val="22"/>
        </w:rPr>
        <w:t xml:space="preserve"> </w:t>
      </w:r>
      <w:r w:rsidR="00C478FC" w:rsidRPr="00561E67">
        <w:rPr>
          <w:rFonts w:ascii="Times New Roman" w:hAnsi="Times New Roman" w:cs="Times New Roman"/>
          <w:sz w:val="22"/>
          <w:szCs w:val="22"/>
        </w:rPr>
        <w:t>„Geografia regionalna Polski” Jerzy Kondracki Wydawnictwo Naukowe PWN, War</w:t>
      </w:r>
      <w:r w:rsidR="00C478FC" w:rsidRPr="00561E67">
        <w:rPr>
          <w:rFonts w:ascii="Times New Roman" w:hAnsi="Times New Roman" w:cs="Times New Roman"/>
          <w:sz w:val="22"/>
          <w:szCs w:val="22"/>
        </w:rPr>
        <w:softHyphen/>
        <w:t>szawa 1998,</w:t>
      </w:r>
    </w:p>
    <w:p w:rsidR="00C478FC" w:rsidRPr="00561E67" w:rsidRDefault="00C478FC" w:rsidP="00470FDB">
      <w:pPr>
        <w:numPr>
          <w:ilvl w:val="0"/>
          <w:numId w:val="47"/>
        </w:numPr>
        <w:shd w:val="clear" w:color="auto" w:fill="FFFFFF"/>
        <w:spacing w:line="360" w:lineRule="auto"/>
        <w:jc w:val="both"/>
        <w:rPr>
          <w:rFonts w:ascii="Times New Roman" w:hAnsi="Times New Roman" w:cs="Times New Roman"/>
          <w:sz w:val="22"/>
          <w:szCs w:val="22"/>
        </w:rPr>
      </w:pPr>
      <w:r w:rsidRPr="00561E67">
        <w:rPr>
          <w:rFonts w:ascii="Times New Roman" w:hAnsi="Times New Roman" w:cs="Times New Roman"/>
          <w:sz w:val="22"/>
          <w:szCs w:val="22"/>
        </w:rPr>
        <w:t xml:space="preserve">„Geomorfologia Polski. Tom 1. Polska Południowa Góry i Wyżyny” praca zbiorowa pod redakcją </w:t>
      </w:r>
      <w:r w:rsidRPr="00561E67">
        <w:rPr>
          <w:rFonts w:ascii="Times New Roman" w:hAnsi="Times New Roman" w:cs="Times New Roman"/>
          <w:sz w:val="22"/>
          <w:szCs w:val="22"/>
        </w:rPr>
        <w:br/>
        <w:t>M. Klimaszewskiego, Państwowe Wydawnictwo Naukowe, Warszawa 1972,</w:t>
      </w:r>
    </w:p>
    <w:p w:rsidR="00C478FC" w:rsidRPr="00561E67" w:rsidRDefault="00C478FC" w:rsidP="00470FDB">
      <w:pPr>
        <w:numPr>
          <w:ilvl w:val="0"/>
          <w:numId w:val="47"/>
        </w:numPr>
        <w:shd w:val="clear" w:color="auto" w:fill="FFFFFF"/>
        <w:spacing w:line="360" w:lineRule="auto"/>
        <w:jc w:val="both"/>
        <w:rPr>
          <w:rFonts w:ascii="Times New Roman" w:hAnsi="Times New Roman" w:cs="Times New Roman"/>
          <w:sz w:val="22"/>
          <w:szCs w:val="22"/>
        </w:rPr>
      </w:pPr>
      <w:r w:rsidRPr="00561E67">
        <w:rPr>
          <w:rFonts w:ascii="Times New Roman" w:hAnsi="Times New Roman" w:cs="Times New Roman"/>
          <w:sz w:val="22"/>
          <w:szCs w:val="22"/>
        </w:rPr>
        <w:t>„Klimat Polski” Alojzy Woś Wydawnictwo Naukowe PWN, Warszawa 1999.</w:t>
      </w:r>
    </w:p>
    <w:p w:rsidR="00B80455" w:rsidRPr="00561E67" w:rsidRDefault="00B80455" w:rsidP="00470FDB">
      <w:pPr>
        <w:numPr>
          <w:ilvl w:val="0"/>
          <w:numId w:val="47"/>
        </w:numPr>
        <w:spacing w:line="360" w:lineRule="auto"/>
        <w:ind w:left="567" w:hanging="207"/>
        <w:jc w:val="both"/>
        <w:rPr>
          <w:rFonts w:ascii="Times New Roman" w:hAnsi="Times New Roman" w:cs="Times New Roman"/>
          <w:sz w:val="22"/>
          <w:szCs w:val="22"/>
        </w:rPr>
      </w:pPr>
      <w:r w:rsidRPr="00561E67">
        <w:rPr>
          <w:rFonts w:ascii="Times New Roman" w:hAnsi="Times New Roman" w:cs="Times New Roman"/>
          <w:sz w:val="22"/>
          <w:szCs w:val="22"/>
        </w:rPr>
        <w:t>Strony www:</w:t>
      </w:r>
    </w:p>
    <w:p w:rsidR="00E51747" w:rsidRPr="00561E67" w:rsidRDefault="005E3C71" w:rsidP="00B80455">
      <w:pPr>
        <w:spacing w:line="360" w:lineRule="auto"/>
        <w:ind w:left="567"/>
        <w:jc w:val="both"/>
        <w:rPr>
          <w:rFonts w:ascii="Times New Roman" w:hAnsi="Times New Roman" w:cs="Times New Roman"/>
          <w:sz w:val="22"/>
          <w:szCs w:val="22"/>
        </w:rPr>
      </w:pPr>
      <w:hyperlink r:id="rId9" w:history="1">
        <w:r w:rsidR="00445FCD" w:rsidRPr="00561E67">
          <w:rPr>
            <w:rStyle w:val="Hipercze"/>
            <w:rFonts w:ascii="Times New Roman" w:hAnsi="Times New Roman" w:cs="Times New Roman"/>
            <w:color w:val="auto"/>
            <w:sz w:val="22"/>
            <w:szCs w:val="22"/>
          </w:rPr>
          <w:t>http://www.polskadroga.pl/am/polska2025.htm</w:t>
        </w:r>
      </w:hyperlink>
    </w:p>
    <w:p w:rsidR="00756264" w:rsidRPr="00561E67" w:rsidRDefault="005E3C71" w:rsidP="00B80455">
      <w:pPr>
        <w:spacing w:line="360" w:lineRule="auto"/>
        <w:ind w:left="567"/>
        <w:jc w:val="both"/>
        <w:rPr>
          <w:rFonts w:ascii="Times New Roman" w:hAnsi="Times New Roman" w:cs="Times New Roman"/>
          <w:sz w:val="22"/>
          <w:szCs w:val="22"/>
        </w:rPr>
      </w:pPr>
      <w:hyperlink r:id="rId10" w:history="1">
        <w:r w:rsidR="00756264" w:rsidRPr="00561E67">
          <w:rPr>
            <w:rStyle w:val="Hipercze"/>
            <w:rFonts w:ascii="Times New Roman" w:hAnsi="Times New Roman" w:cs="Times New Roman"/>
            <w:color w:val="auto"/>
            <w:sz w:val="22"/>
            <w:szCs w:val="22"/>
          </w:rPr>
          <w:t>http://www.proekologia.pl/e107_plugins/content/content.php?content.42469.2</w:t>
        </w:r>
      </w:hyperlink>
    </w:p>
    <w:p w:rsidR="00066931" w:rsidRPr="00561E67" w:rsidRDefault="005E3C71" w:rsidP="00B80455">
      <w:pPr>
        <w:spacing w:line="360" w:lineRule="auto"/>
        <w:ind w:left="567"/>
        <w:jc w:val="both"/>
        <w:rPr>
          <w:rFonts w:ascii="Times New Roman" w:hAnsi="Times New Roman" w:cs="Times New Roman"/>
          <w:sz w:val="22"/>
          <w:szCs w:val="22"/>
        </w:rPr>
      </w:pPr>
      <w:hyperlink r:id="rId11" w:history="1">
        <w:r w:rsidR="005C1CCF" w:rsidRPr="00561E67">
          <w:rPr>
            <w:rStyle w:val="Hipercze"/>
            <w:rFonts w:ascii="Times New Roman" w:hAnsi="Times New Roman" w:cs="Times New Roman"/>
            <w:color w:val="auto"/>
            <w:sz w:val="22"/>
            <w:szCs w:val="22"/>
          </w:rPr>
          <w:t>http://www.poznan.pl/mim/wos/news/polityka-ekologiczna-panstwa-w-latach-2009-2012-z-perspektywa-do-roku-2016,32169.html</w:t>
        </w:r>
      </w:hyperlink>
    </w:p>
    <w:p w:rsidR="002C11C4" w:rsidRPr="00561E67" w:rsidRDefault="005E3C71" w:rsidP="00B80455">
      <w:pPr>
        <w:spacing w:line="360" w:lineRule="auto"/>
        <w:ind w:left="567"/>
        <w:jc w:val="both"/>
        <w:rPr>
          <w:rFonts w:ascii="Times New Roman" w:hAnsi="Times New Roman" w:cs="Times New Roman"/>
          <w:sz w:val="22"/>
          <w:szCs w:val="22"/>
        </w:rPr>
      </w:pPr>
      <w:hyperlink r:id="rId12" w:history="1">
        <w:r w:rsidR="00066931" w:rsidRPr="00561E67">
          <w:rPr>
            <w:rStyle w:val="Hipercze"/>
            <w:rFonts w:ascii="Times New Roman" w:hAnsi="Times New Roman" w:cs="Times New Roman"/>
            <w:color w:val="auto"/>
            <w:sz w:val="22"/>
            <w:szCs w:val="22"/>
          </w:rPr>
          <w:t>http://www.ekoportal.gov.pl/opencms/opencms/ekoportal/warto_wiedziec_i_odwiedzic/artykuly/strat.html</w:t>
        </w:r>
      </w:hyperlink>
    </w:p>
    <w:p w:rsidR="005D2D9D" w:rsidRPr="00561E67" w:rsidRDefault="005E3C71" w:rsidP="00B80455">
      <w:pPr>
        <w:spacing w:line="360" w:lineRule="auto"/>
        <w:ind w:left="567"/>
        <w:jc w:val="both"/>
        <w:rPr>
          <w:rFonts w:ascii="Times New Roman" w:hAnsi="Times New Roman" w:cs="Times New Roman"/>
          <w:sz w:val="22"/>
          <w:szCs w:val="22"/>
        </w:rPr>
      </w:pPr>
      <w:hyperlink r:id="rId13" w:history="1">
        <w:r w:rsidR="002C11C4" w:rsidRPr="00561E67">
          <w:rPr>
            <w:rStyle w:val="Hipercze"/>
            <w:rFonts w:ascii="Times New Roman" w:hAnsi="Times New Roman" w:cs="Times New Roman"/>
            <w:color w:val="auto"/>
            <w:sz w:val="22"/>
            <w:szCs w:val="22"/>
          </w:rPr>
          <w:t>http://slaskie.pl/planzagospodarowania/?grupa=9&amp;dzi=1287555804&amp;art=1288255401&amp;id_menu=0</w:t>
        </w:r>
      </w:hyperlink>
    </w:p>
    <w:p w:rsidR="002C11C4" w:rsidRPr="00561E67" w:rsidRDefault="005E3C71" w:rsidP="00B80455">
      <w:pPr>
        <w:spacing w:line="360" w:lineRule="auto"/>
        <w:ind w:left="567"/>
        <w:jc w:val="both"/>
        <w:rPr>
          <w:rFonts w:ascii="Times New Roman" w:hAnsi="Times New Roman" w:cs="Times New Roman"/>
          <w:sz w:val="22"/>
          <w:szCs w:val="22"/>
        </w:rPr>
      </w:pPr>
      <w:hyperlink r:id="rId14" w:history="1">
        <w:r w:rsidR="005D2D9D" w:rsidRPr="00561E67">
          <w:rPr>
            <w:rStyle w:val="Hipercze"/>
            <w:rFonts w:ascii="Times New Roman" w:hAnsi="Times New Roman" w:cs="Times New Roman"/>
            <w:color w:val="auto"/>
            <w:sz w:val="22"/>
            <w:szCs w:val="22"/>
          </w:rPr>
          <w:t>http://www.slaskie.pl/przest_plan/info_ppzp.htm</w:t>
        </w:r>
      </w:hyperlink>
    </w:p>
    <w:p w:rsidR="005D2D9D" w:rsidRPr="00561E67" w:rsidRDefault="005E3C71" w:rsidP="00B80455">
      <w:pPr>
        <w:spacing w:line="360" w:lineRule="auto"/>
        <w:ind w:left="567"/>
        <w:jc w:val="both"/>
        <w:rPr>
          <w:rFonts w:ascii="Times New Roman" w:hAnsi="Times New Roman" w:cs="Times New Roman"/>
          <w:sz w:val="22"/>
          <w:szCs w:val="22"/>
        </w:rPr>
      </w:pPr>
      <w:hyperlink r:id="rId15" w:history="1">
        <w:r w:rsidR="006E636F" w:rsidRPr="00561E67">
          <w:rPr>
            <w:rStyle w:val="Hipercze"/>
            <w:rFonts w:ascii="Times New Roman" w:hAnsi="Times New Roman" w:cs="Times New Roman"/>
            <w:color w:val="auto"/>
            <w:sz w:val="22"/>
            <w:szCs w:val="22"/>
          </w:rPr>
          <w:t>http://www.slaskie.pl/pos/cz1.htm</w:t>
        </w:r>
      </w:hyperlink>
    </w:p>
    <w:p w:rsidR="00967397" w:rsidRPr="00561E67" w:rsidRDefault="005E3C71" w:rsidP="00B80455">
      <w:pPr>
        <w:spacing w:line="360" w:lineRule="auto"/>
        <w:ind w:left="567"/>
        <w:jc w:val="both"/>
        <w:rPr>
          <w:rFonts w:ascii="Times New Roman" w:hAnsi="Times New Roman" w:cs="Times New Roman"/>
          <w:sz w:val="22"/>
          <w:szCs w:val="22"/>
        </w:rPr>
      </w:pPr>
      <w:hyperlink r:id="rId16" w:history="1">
        <w:r w:rsidR="00967397" w:rsidRPr="00561E67">
          <w:rPr>
            <w:rStyle w:val="Hipercze"/>
            <w:rFonts w:ascii="Times New Roman" w:hAnsi="Times New Roman" w:cs="Times New Roman"/>
            <w:color w:val="auto"/>
            <w:sz w:val="22"/>
            <w:szCs w:val="22"/>
          </w:rPr>
          <w:t>http://www.slaskie.pl/strona_n.php?jezyk=pl&amp;grupa=3&amp;dzi=1334141717&amp;id_menu=566</w:t>
        </w:r>
      </w:hyperlink>
    </w:p>
    <w:p w:rsidR="00445FCD" w:rsidRPr="00561E67" w:rsidRDefault="005E3C71" w:rsidP="00B80455">
      <w:pPr>
        <w:spacing w:line="360" w:lineRule="auto"/>
        <w:ind w:left="567"/>
        <w:jc w:val="both"/>
        <w:rPr>
          <w:rFonts w:ascii="Times New Roman" w:hAnsi="Times New Roman" w:cs="Times New Roman"/>
          <w:sz w:val="22"/>
          <w:szCs w:val="22"/>
        </w:rPr>
      </w:pPr>
      <w:hyperlink r:id="rId17" w:history="1">
        <w:r w:rsidR="00BA509C" w:rsidRPr="00561E67">
          <w:rPr>
            <w:rStyle w:val="Hipercze"/>
            <w:rFonts w:ascii="Times New Roman" w:hAnsi="Times New Roman" w:cs="Times New Roman"/>
            <w:color w:val="auto"/>
            <w:sz w:val="22"/>
            <w:szCs w:val="22"/>
          </w:rPr>
          <w:t>http://bip.slaskie.pl/index.php?grupa=40&amp;id=74&amp;id_menu=54</w:t>
        </w:r>
      </w:hyperlink>
    </w:p>
    <w:p w:rsidR="003E6555" w:rsidRPr="00561E67" w:rsidRDefault="005E3C71" w:rsidP="00B80455">
      <w:pPr>
        <w:spacing w:line="360" w:lineRule="auto"/>
        <w:ind w:left="567"/>
        <w:jc w:val="both"/>
        <w:rPr>
          <w:rFonts w:ascii="Times New Roman" w:hAnsi="Times New Roman" w:cs="Times New Roman"/>
          <w:sz w:val="22"/>
          <w:szCs w:val="22"/>
        </w:rPr>
      </w:pPr>
      <w:hyperlink r:id="rId18" w:history="1">
        <w:r w:rsidR="003E6555" w:rsidRPr="00561E67">
          <w:rPr>
            <w:rStyle w:val="Hipercze"/>
            <w:rFonts w:ascii="Times New Roman" w:hAnsi="Times New Roman" w:cs="Times New Roman"/>
            <w:color w:val="auto"/>
            <w:sz w:val="22"/>
            <w:szCs w:val="22"/>
          </w:rPr>
          <w:t>http://www.przyroda.katowice.pl/pl/przyroda-nieozywiona/klimat/129-klimat-obszarow-zurbanizowanych</w:t>
        </w:r>
      </w:hyperlink>
    </w:p>
    <w:p w:rsidR="00BA509C" w:rsidRPr="00561E67" w:rsidRDefault="005E3C71" w:rsidP="00B80455">
      <w:pPr>
        <w:spacing w:line="360" w:lineRule="auto"/>
        <w:ind w:left="567"/>
        <w:jc w:val="both"/>
        <w:rPr>
          <w:rFonts w:ascii="Times New Roman" w:hAnsi="Times New Roman" w:cs="Times New Roman"/>
          <w:sz w:val="22"/>
          <w:szCs w:val="22"/>
        </w:rPr>
      </w:pPr>
      <w:hyperlink r:id="rId19" w:history="1">
        <w:r w:rsidR="008C6A82" w:rsidRPr="00561E67">
          <w:rPr>
            <w:rStyle w:val="Hipercze"/>
            <w:rFonts w:ascii="Times New Roman" w:hAnsi="Times New Roman" w:cs="Times New Roman"/>
            <w:color w:val="auto"/>
            <w:sz w:val="22"/>
            <w:szCs w:val="22"/>
          </w:rPr>
          <w:t>http://lodz.rdos.gov.pl/index.php?option=com_content&amp;view=article&amp;id=138:informacje-ogolne-sie-obszarow-natura-2000&amp;catid=53:informacja-o-obszarach-natura-2000&amp;Itemid=90</w:t>
        </w:r>
      </w:hyperlink>
    </w:p>
    <w:p w:rsidR="008C6A82" w:rsidRPr="00561E67" w:rsidRDefault="005E3C71" w:rsidP="00C4465D">
      <w:pPr>
        <w:spacing w:line="360" w:lineRule="auto"/>
        <w:ind w:left="567"/>
        <w:jc w:val="both"/>
        <w:rPr>
          <w:rFonts w:ascii="Times New Roman" w:hAnsi="Times New Roman" w:cs="Times New Roman"/>
          <w:sz w:val="22"/>
          <w:szCs w:val="22"/>
        </w:rPr>
      </w:pPr>
      <w:hyperlink r:id="rId20" w:history="1">
        <w:r w:rsidR="007D2AB0" w:rsidRPr="00561E67">
          <w:rPr>
            <w:rStyle w:val="Hipercze"/>
            <w:rFonts w:ascii="Times New Roman" w:hAnsi="Times New Roman" w:cs="Times New Roman"/>
            <w:color w:val="auto"/>
            <w:sz w:val="22"/>
            <w:szCs w:val="22"/>
          </w:rPr>
          <w:t>http://www.katowice.pios.gov.pl/index.php?tekst=monitoring/pms/program</w:t>
        </w:r>
      </w:hyperlink>
    </w:p>
    <w:p w:rsidR="00912D73" w:rsidRPr="00561E67" w:rsidRDefault="00912D73" w:rsidP="00C4465D">
      <w:pPr>
        <w:spacing w:line="360" w:lineRule="auto"/>
        <w:ind w:left="567"/>
        <w:jc w:val="both"/>
        <w:rPr>
          <w:rFonts w:ascii="Times New Roman" w:hAnsi="Times New Roman" w:cs="Times New Roman"/>
          <w:sz w:val="22"/>
          <w:szCs w:val="22"/>
          <w:u w:val="single"/>
        </w:rPr>
      </w:pPr>
      <w:r w:rsidRPr="00561E67">
        <w:rPr>
          <w:rFonts w:ascii="Times New Roman" w:hAnsi="Times New Roman" w:cs="Times New Roman"/>
          <w:sz w:val="22"/>
          <w:szCs w:val="22"/>
          <w:u w:val="single"/>
        </w:rPr>
        <w:t>http://www.geoportal.rdos.katowice.pl/geoportal/</w:t>
      </w:r>
    </w:p>
    <w:p w:rsidR="007727B2" w:rsidRPr="00561E67" w:rsidRDefault="007727B2">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pPr>
        <w:spacing w:line="360" w:lineRule="auto"/>
        <w:ind w:left="567"/>
        <w:jc w:val="both"/>
        <w:rPr>
          <w:rFonts w:ascii="Times New Roman" w:hAnsi="Times New Roman" w:cs="Times New Roman"/>
          <w:sz w:val="22"/>
          <w:szCs w:val="22"/>
        </w:rPr>
      </w:pPr>
    </w:p>
    <w:p w:rsidR="00DF5836" w:rsidRPr="00561E67" w:rsidRDefault="00DF5836" w:rsidP="00DF5836">
      <w:pPr>
        <w:pStyle w:val="Default"/>
        <w:jc w:val="center"/>
        <w:rPr>
          <w:b/>
          <w:bCs/>
          <w:color w:val="auto"/>
          <w:sz w:val="23"/>
          <w:szCs w:val="23"/>
        </w:rPr>
      </w:pPr>
      <w:r w:rsidRPr="00561E67">
        <w:rPr>
          <w:b/>
          <w:bCs/>
          <w:color w:val="auto"/>
          <w:sz w:val="23"/>
          <w:szCs w:val="23"/>
        </w:rPr>
        <w:t>OŚWIADCZENIE</w:t>
      </w:r>
    </w:p>
    <w:p w:rsidR="00DF5836" w:rsidRPr="00561E67" w:rsidRDefault="00DF5836" w:rsidP="00DF5836">
      <w:pPr>
        <w:pStyle w:val="Default"/>
        <w:jc w:val="center"/>
        <w:rPr>
          <w:color w:val="auto"/>
          <w:sz w:val="23"/>
          <w:szCs w:val="23"/>
        </w:rPr>
      </w:pPr>
    </w:p>
    <w:p w:rsidR="00DF5836" w:rsidRPr="00561E67" w:rsidRDefault="00DF5836" w:rsidP="00DF5836">
      <w:pPr>
        <w:pStyle w:val="Default"/>
        <w:jc w:val="both"/>
        <w:rPr>
          <w:color w:val="auto"/>
          <w:sz w:val="23"/>
          <w:szCs w:val="23"/>
        </w:rPr>
      </w:pPr>
      <w:r w:rsidRPr="00561E67">
        <w:rPr>
          <w:color w:val="auto"/>
          <w:sz w:val="23"/>
          <w:szCs w:val="23"/>
        </w:rPr>
        <w:t xml:space="preserve">Oświadczam, że posiadam uprawnienia do sporządzania prognoz oddziaływania na środowisko (wykształcenie kierunkowe, ponad 5-letnie doświadczenie w sporządzaniu prognoz), zgodnie z wymogami art. 74a ust. 2 ustawy z dnia 3 października 2008 r. o udostępnianiu informacji o środowisku i jego ochronie, udziale społeczeństwa w ochronie środowiska oraz o ocenach oddziaływania na środowisko. </w:t>
      </w:r>
    </w:p>
    <w:p w:rsidR="00DF5836" w:rsidRPr="00561E67" w:rsidRDefault="00DF5836" w:rsidP="00DF5836">
      <w:pPr>
        <w:pStyle w:val="Default"/>
        <w:rPr>
          <w:color w:val="auto"/>
          <w:sz w:val="23"/>
          <w:szCs w:val="23"/>
        </w:rPr>
      </w:pPr>
    </w:p>
    <w:p w:rsidR="00DF5836" w:rsidRPr="00561E67" w:rsidRDefault="00DF5836" w:rsidP="00DF5836">
      <w:pPr>
        <w:pStyle w:val="Default"/>
        <w:rPr>
          <w:color w:val="auto"/>
          <w:sz w:val="23"/>
          <w:szCs w:val="23"/>
        </w:rPr>
      </w:pPr>
      <w:r w:rsidRPr="00561E67">
        <w:rPr>
          <w:color w:val="auto"/>
          <w:sz w:val="23"/>
          <w:szCs w:val="23"/>
        </w:rPr>
        <w:t xml:space="preserve">Jestem świadomy odpowiedzialności karnej za złożenie fałszywego oświadczenia. </w:t>
      </w:r>
    </w:p>
    <w:p w:rsidR="00DF5836" w:rsidRPr="00561E67" w:rsidRDefault="00DF5836" w:rsidP="00DF5836">
      <w:pPr>
        <w:spacing w:line="360" w:lineRule="auto"/>
        <w:ind w:left="567"/>
        <w:jc w:val="both"/>
        <w:rPr>
          <w:rFonts w:ascii="Times New Roman" w:hAnsi="Times New Roman" w:cs="Times New Roman"/>
          <w:sz w:val="23"/>
          <w:szCs w:val="23"/>
        </w:rPr>
      </w:pPr>
    </w:p>
    <w:p w:rsidR="00DF5836" w:rsidRPr="00561E67" w:rsidRDefault="00DF5836" w:rsidP="00DF5836">
      <w:pPr>
        <w:spacing w:line="360" w:lineRule="auto"/>
        <w:ind w:left="6237"/>
        <w:jc w:val="both"/>
        <w:rPr>
          <w:rFonts w:ascii="Times New Roman" w:hAnsi="Times New Roman" w:cs="Times New Roman"/>
          <w:sz w:val="22"/>
          <w:szCs w:val="22"/>
        </w:rPr>
      </w:pPr>
      <w:r w:rsidRPr="00561E67">
        <w:rPr>
          <w:rFonts w:ascii="Times New Roman" w:hAnsi="Times New Roman" w:cs="Times New Roman"/>
          <w:sz w:val="23"/>
          <w:szCs w:val="23"/>
        </w:rPr>
        <w:t>mgr inż. arch. Leszek Kula</w:t>
      </w:r>
    </w:p>
    <w:p w:rsidR="00DF5836" w:rsidRPr="00561E67" w:rsidRDefault="00DF5836">
      <w:pPr>
        <w:spacing w:line="360" w:lineRule="auto"/>
        <w:ind w:left="567"/>
        <w:jc w:val="both"/>
        <w:rPr>
          <w:rFonts w:ascii="Times New Roman" w:hAnsi="Times New Roman" w:cs="Times New Roman"/>
          <w:sz w:val="22"/>
          <w:szCs w:val="22"/>
        </w:rPr>
      </w:pPr>
    </w:p>
    <w:sectPr w:rsidR="00DF5836" w:rsidRPr="00561E67" w:rsidSect="0097079A">
      <w:headerReference w:type="even" r:id="rId21"/>
      <w:headerReference w:type="default" r:id="rId22"/>
      <w:footerReference w:type="even" r:id="rId23"/>
      <w:footerReference w:type="default" r:id="rId24"/>
      <w:headerReference w:type="first" r:id="rId25"/>
      <w:footerReference w:type="first" r:id="rId26"/>
      <w:pgSz w:w="12240" w:h="15840"/>
      <w:pgMar w:top="1418" w:right="1361" w:bottom="1418" w:left="1418" w:header="709" w:footer="63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110" w:rsidRDefault="009F2110" w:rsidP="002D664D">
      <w:r>
        <w:separator/>
      </w:r>
    </w:p>
  </w:endnote>
  <w:endnote w:type="continuationSeparator" w:id="0">
    <w:p w:rsidR="009F2110" w:rsidRDefault="009F2110" w:rsidP="002D66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MT">
    <w:altName w:val="Arial"/>
    <w:charset w:val="00"/>
    <w:family w:val="swiss"/>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Arial,Bold">
    <w:altName w:val="MS Mincho"/>
    <w:panose1 w:val="00000000000000000000"/>
    <w:charset w:val="80"/>
    <w:family w:val="auto"/>
    <w:notTrueType/>
    <w:pitch w:val="default"/>
    <w:sig w:usb0="00000001" w:usb1="08070000" w:usb2="00000010" w:usb3="00000000" w:csb0="00020000" w:csb1="00000000"/>
  </w:font>
  <w:font w:name="TimesNewRoman">
    <w:panose1 w:val="00000000000000000000"/>
    <w:charset w:val="EE"/>
    <w:family w:val="auto"/>
    <w:notTrueType/>
    <w:pitch w:val="default"/>
    <w:sig w:usb0="00000005" w:usb1="00000000" w:usb2="00000000" w:usb3="00000000" w:csb0="00000002" w:csb1="00000000"/>
  </w:font>
  <w:font w:name="TTE1C55BD8t00">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AA7" w:rsidRDefault="00471AA7">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AA7" w:rsidRDefault="005E3C71">
    <w:pPr>
      <w:pStyle w:val="Stopka"/>
      <w:jc w:val="center"/>
    </w:pPr>
    <w:fldSimple w:instr=" PAGE   \* MERGEFORMAT ">
      <w:r w:rsidR="00641945">
        <w:rPr>
          <w:noProof/>
        </w:rPr>
        <w:t>41</w:t>
      </w:r>
    </w:fldSimple>
  </w:p>
  <w:p w:rsidR="00471AA7" w:rsidRDefault="00471AA7">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AA7" w:rsidRDefault="00471AA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110" w:rsidRDefault="009F2110" w:rsidP="002D664D">
      <w:r>
        <w:separator/>
      </w:r>
    </w:p>
  </w:footnote>
  <w:footnote w:type="continuationSeparator" w:id="0">
    <w:p w:rsidR="009F2110" w:rsidRDefault="009F2110" w:rsidP="002D66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AA7" w:rsidRDefault="00471AA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AA7" w:rsidRPr="002F1588" w:rsidRDefault="00471AA7" w:rsidP="002F1588">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AA7" w:rsidRDefault="00471AA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AA"/>
    <w:multiLevelType w:val="singleLevel"/>
    <w:tmpl w:val="000000AA"/>
    <w:name w:val="WW8Num378"/>
    <w:lvl w:ilvl="0">
      <w:start w:val="1"/>
      <w:numFmt w:val="bullet"/>
      <w:lvlText w:val=""/>
      <w:lvlJc w:val="left"/>
      <w:pPr>
        <w:tabs>
          <w:tab w:val="num" w:pos="624"/>
        </w:tabs>
        <w:ind w:left="624" w:hanging="340"/>
      </w:pPr>
      <w:rPr>
        <w:rFonts w:ascii="Symbol" w:hAnsi="Symbol"/>
        <w:color w:val="000000"/>
      </w:rPr>
    </w:lvl>
  </w:abstractNum>
  <w:abstractNum w:abstractNumId="2">
    <w:nsid w:val="002F30FF"/>
    <w:multiLevelType w:val="hybridMultilevel"/>
    <w:tmpl w:val="F4D4004C"/>
    <w:lvl w:ilvl="0" w:tplc="ED0ED2A4">
      <w:start w:val="1"/>
      <w:numFmt w:val="decimal"/>
      <w:lvlText w:val="%1."/>
      <w:lvlJc w:val="left"/>
      <w:pPr>
        <w:tabs>
          <w:tab w:val="num" w:pos="1070"/>
        </w:tabs>
        <w:ind w:left="1070" w:hanging="360"/>
      </w:pPr>
      <w:rPr>
        <w:rFonts w:hint="default"/>
        <w:b w:val="0"/>
        <w:i w:val="0"/>
        <w:color w:val="auto"/>
        <w:sz w:val="22"/>
        <w:szCs w:val="22"/>
      </w:rPr>
    </w:lvl>
    <w:lvl w:ilvl="1" w:tplc="04150017">
      <w:start w:val="1"/>
      <w:numFmt w:val="lowerLetter"/>
      <w:lvlText w:val="%2)"/>
      <w:lvlJc w:val="left"/>
      <w:pPr>
        <w:tabs>
          <w:tab w:val="num" w:pos="1440"/>
        </w:tabs>
        <w:ind w:left="1440" w:hanging="360"/>
      </w:pPr>
      <w:rPr>
        <w:rFonts w:hint="default"/>
        <w:b w:val="0"/>
        <w:i w:val="0"/>
      </w:rPr>
    </w:lvl>
    <w:lvl w:ilvl="2" w:tplc="04090011">
      <w:start w:val="1"/>
      <w:numFmt w:val="decimal"/>
      <w:lvlText w:val="%3)"/>
      <w:lvlJc w:val="left"/>
      <w:pPr>
        <w:ind w:left="2340" w:hanging="360"/>
      </w:pPr>
      <w:rPr>
        <w:rFonts w:hint="default"/>
        <w:color w:val="auto"/>
      </w:rPr>
    </w:lvl>
    <w:lvl w:ilvl="3" w:tplc="A12EE78A">
      <w:numFmt w:val="bullet"/>
      <w:lvlText w:val=""/>
      <w:lvlJc w:val="left"/>
      <w:pPr>
        <w:ind w:left="2880" w:hanging="360"/>
      </w:pPr>
      <w:rPr>
        <w:rFonts w:ascii="Wingdings 3" w:eastAsia="Times New Roman" w:hAnsi="Wingdings 3" w:cs="Arial" w:hint="default"/>
        <w:b/>
        <w:color w:val="00000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0514C58"/>
    <w:multiLevelType w:val="hybridMultilevel"/>
    <w:tmpl w:val="243C6F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A911AF"/>
    <w:multiLevelType w:val="hybridMultilevel"/>
    <w:tmpl w:val="556800F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C63E09"/>
    <w:multiLevelType w:val="hybridMultilevel"/>
    <w:tmpl w:val="5BB8F9C0"/>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6">
    <w:nsid w:val="05843DB5"/>
    <w:multiLevelType w:val="hybridMultilevel"/>
    <w:tmpl w:val="015A31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66615A3"/>
    <w:multiLevelType w:val="hybridMultilevel"/>
    <w:tmpl w:val="A2CE45CC"/>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nsid w:val="09DD257E"/>
    <w:multiLevelType w:val="hybridMultilevel"/>
    <w:tmpl w:val="1ED422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D76204"/>
    <w:multiLevelType w:val="hybridMultilevel"/>
    <w:tmpl w:val="F0A211E2"/>
    <w:lvl w:ilvl="0" w:tplc="ACACD586">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nsid w:val="0D396469"/>
    <w:multiLevelType w:val="hybridMultilevel"/>
    <w:tmpl w:val="AE4C4268"/>
    <w:lvl w:ilvl="0" w:tplc="ACACD586">
      <w:start w:val="1"/>
      <w:numFmt w:val="bullet"/>
      <w:lvlText w:val=""/>
      <w:lvlJc w:val="left"/>
      <w:pPr>
        <w:ind w:left="1429" w:hanging="360"/>
      </w:pPr>
      <w:rPr>
        <w:rFonts w:ascii="Symbol" w:hAnsi="Symbol"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0DDE39F9"/>
    <w:multiLevelType w:val="hybridMultilevel"/>
    <w:tmpl w:val="6780FD2A"/>
    <w:lvl w:ilvl="0" w:tplc="04090017">
      <w:start w:val="1"/>
      <w:numFmt w:val="lowerLetter"/>
      <w:lvlText w:val="%1)"/>
      <w:lvlJc w:val="left"/>
      <w:pPr>
        <w:ind w:left="1080" w:hanging="360"/>
      </w:pPr>
    </w:lvl>
    <w:lvl w:ilvl="1" w:tplc="04090017">
      <w:start w:val="1"/>
      <w:numFmt w:val="lowerLetter"/>
      <w:lvlText w:val="%2)"/>
      <w:lvlJc w:val="left"/>
      <w:pPr>
        <w:ind w:left="1800" w:hanging="360"/>
      </w:pPr>
      <w:rPr>
        <w:rFonts w:hint="default"/>
      </w:rPr>
    </w:lvl>
    <w:lvl w:ilvl="2" w:tplc="0E4A69B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0E1B8A"/>
    <w:multiLevelType w:val="hybridMultilevel"/>
    <w:tmpl w:val="5E38F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1D0120E"/>
    <w:multiLevelType w:val="hybridMultilevel"/>
    <w:tmpl w:val="8F2E47CE"/>
    <w:lvl w:ilvl="0" w:tplc="04090017">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4">
    <w:nsid w:val="11F357DE"/>
    <w:multiLevelType w:val="hybridMultilevel"/>
    <w:tmpl w:val="5214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D65583"/>
    <w:multiLevelType w:val="hybridMultilevel"/>
    <w:tmpl w:val="EE328B92"/>
    <w:lvl w:ilvl="0" w:tplc="04150001">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30A22B1"/>
    <w:multiLevelType w:val="multilevel"/>
    <w:tmpl w:val="319E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3526C93"/>
    <w:multiLevelType w:val="multilevel"/>
    <w:tmpl w:val="4B4AD6D6"/>
    <w:lvl w:ilvl="0">
      <w:start w:val="1"/>
      <w:numFmt w:val="decimal"/>
      <w:lvlText w:val="%1)"/>
      <w:lvlJc w:val="left"/>
      <w:pPr>
        <w:ind w:left="502" w:hanging="360"/>
      </w:pPr>
      <w:rPr>
        <w:b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8">
    <w:nsid w:val="141640BB"/>
    <w:multiLevelType w:val="multilevel"/>
    <w:tmpl w:val="24647A16"/>
    <w:lvl w:ilvl="0">
      <w:start w:val="10"/>
      <w:numFmt w:val="decimal"/>
      <w:lvlText w:val="%1."/>
      <w:lvlJc w:val="left"/>
      <w:pPr>
        <w:ind w:left="379" w:hanging="360"/>
      </w:pPr>
      <w:rPr>
        <w:rFonts w:hint="default"/>
        <w:b/>
        <w:i w:val="0"/>
        <w:color w:val="000000"/>
      </w:rPr>
    </w:lvl>
    <w:lvl w:ilvl="1">
      <w:start w:val="1"/>
      <w:numFmt w:val="decimal"/>
      <w:isLgl/>
      <w:lvlText w:val="%1.%2."/>
      <w:lvlJc w:val="left"/>
      <w:pPr>
        <w:ind w:left="739" w:hanging="360"/>
      </w:pPr>
      <w:rPr>
        <w:rFonts w:hint="default"/>
        <w:b/>
      </w:rPr>
    </w:lvl>
    <w:lvl w:ilvl="2">
      <w:start w:val="1"/>
      <w:numFmt w:val="decimal"/>
      <w:isLgl/>
      <w:lvlText w:val="%1.%2.%3."/>
      <w:lvlJc w:val="left"/>
      <w:pPr>
        <w:ind w:left="1459" w:hanging="720"/>
      </w:pPr>
      <w:rPr>
        <w:rFonts w:hint="default"/>
      </w:rPr>
    </w:lvl>
    <w:lvl w:ilvl="3">
      <w:start w:val="1"/>
      <w:numFmt w:val="decimal"/>
      <w:isLgl/>
      <w:lvlText w:val="%1.%2.%3.%4."/>
      <w:lvlJc w:val="left"/>
      <w:pPr>
        <w:ind w:left="1819" w:hanging="720"/>
      </w:pPr>
      <w:rPr>
        <w:rFonts w:hint="default"/>
      </w:rPr>
    </w:lvl>
    <w:lvl w:ilvl="4">
      <w:start w:val="1"/>
      <w:numFmt w:val="decimal"/>
      <w:isLgl/>
      <w:lvlText w:val="%1.%2.%3.%4.%5."/>
      <w:lvlJc w:val="left"/>
      <w:pPr>
        <w:ind w:left="2539" w:hanging="1080"/>
      </w:pPr>
      <w:rPr>
        <w:rFonts w:hint="default"/>
      </w:rPr>
    </w:lvl>
    <w:lvl w:ilvl="5">
      <w:start w:val="1"/>
      <w:numFmt w:val="decimal"/>
      <w:isLgl/>
      <w:lvlText w:val="%1.%2.%3.%4.%5.%6."/>
      <w:lvlJc w:val="left"/>
      <w:pPr>
        <w:ind w:left="2899" w:hanging="1080"/>
      </w:pPr>
      <w:rPr>
        <w:rFonts w:hint="default"/>
      </w:rPr>
    </w:lvl>
    <w:lvl w:ilvl="6">
      <w:start w:val="1"/>
      <w:numFmt w:val="decimal"/>
      <w:isLgl/>
      <w:lvlText w:val="%1.%2.%3.%4.%5.%6.%7."/>
      <w:lvlJc w:val="left"/>
      <w:pPr>
        <w:ind w:left="3259" w:hanging="1080"/>
      </w:pPr>
      <w:rPr>
        <w:rFonts w:hint="default"/>
      </w:rPr>
    </w:lvl>
    <w:lvl w:ilvl="7">
      <w:start w:val="1"/>
      <w:numFmt w:val="decimal"/>
      <w:isLgl/>
      <w:lvlText w:val="%1.%2.%3.%4.%5.%6.%7.%8."/>
      <w:lvlJc w:val="left"/>
      <w:pPr>
        <w:ind w:left="3979" w:hanging="1440"/>
      </w:pPr>
      <w:rPr>
        <w:rFonts w:hint="default"/>
      </w:rPr>
    </w:lvl>
    <w:lvl w:ilvl="8">
      <w:start w:val="1"/>
      <w:numFmt w:val="decimal"/>
      <w:isLgl/>
      <w:lvlText w:val="%1.%2.%3.%4.%5.%6.%7.%8.%9."/>
      <w:lvlJc w:val="left"/>
      <w:pPr>
        <w:ind w:left="4339" w:hanging="1440"/>
      </w:pPr>
      <w:rPr>
        <w:rFonts w:hint="default"/>
      </w:rPr>
    </w:lvl>
  </w:abstractNum>
  <w:abstractNum w:abstractNumId="19">
    <w:nsid w:val="14566CDC"/>
    <w:multiLevelType w:val="hybridMultilevel"/>
    <w:tmpl w:val="2650443A"/>
    <w:lvl w:ilvl="0" w:tplc="04090001">
      <w:start w:val="1"/>
      <w:numFmt w:val="bullet"/>
      <w:lvlText w:val=""/>
      <w:lvlJc w:val="left"/>
      <w:pPr>
        <w:ind w:left="1099" w:hanging="360"/>
      </w:pPr>
      <w:rPr>
        <w:rFonts w:ascii="Symbol" w:hAnsi="Symbol"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20">
    <w:nsid w:val="17415BFB"/>
    <w:multiLevelType w:val="multilevel"/>
    <w:tmpl w:val="9DB6DF9C"/>
    <w:lvl w:ilvl="0">
      <w:start w:val="1"/>
      <w:numFmt w:val="decimal"/>
      <w:lvlText w:val="%1)"/>
      <w:lvlJc w:val="left"/>
      <w:pPr>
        <w:ind w:left="720" w:hanging="360"/>
      </w:pPr>
      <w:rPr>
        <w:rFonts w:ascii="Times New Roman" w:hAnsi="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1B6076A5"/>
    <w:multiLevelType w:val="hybridMultilevel"/>
    <w:tmpl w:val="E0883B1C"/>
    <w:lvl w:ilvl="0" w:tplc="04090017">
      <w:start w:val="1"/>
      <w:numFmt w:val="lowerLetter"/>
      <w:lvlText w:val="%1)"/>
      <w:lvlJc w:val="left"/>
      <w:pPr>
        <w:ind w:left="1080" w:hanging="360"/>
      </w:pPr>
    </w:lvl>
    <w:lvl w:ilvl="1" w:tplc="9C7A9E5C">
      <w:start w:val="1"/>
      <w:numFmt w:val="decimal"/>
      <w:lvlText w:val="%2)"/>
      <w:lvlJc w:val="left"/>
      <w:pPr>
        <w:ind w:left="1800" w:hanging="360"/>
      </w:pPr>
      <w:rPr>
        <w:rFonts w:hint="default"/>
      </w:rPr>
    </w:lvl>
    <w:lvl w:ilvl="2" w:tplc="0E4A69BC">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C3E36E0"/>
    <w:multiLevelType w:val="multilevel"/>
    <w:tmpl w:val="D5FCE062"/>
    <w:lvl w:ilvl="0">
      <w:start w:val="3"/>
      <w:numFmt w:val="decimal"/>
      <w:lvlText w:val="%1."/>
      <w:lvlJc w:val="left"/>
      <w:pPr>
        <w:ind w:left="360" w:hanging="360"/>
      </w:pPr>
      <w:rPr>
        <w:rFonts w:hint="default"/>
        <w:b/>
        <w:sz w:val="22"/>
      </w:rPr>
    </w:lvl>
    <w:lvl w:ilvl="1">
      <w:start w:val="1"/>
      <w:numFmt w:val="decimal"/>
      <w:lvlText w:val="%1.%2."/>
      <w:lvlJc w:val="left"/>
      <w:pPr>
        <w:ind w:left="720" w:hanging="360"/>
      </w:pPr>
      <w:rPr>
        <w:rFonts w:hint="default"/>
        <w:b/>
        <w:sz w:val="22"/>
      </w:rPr>
    </w:lvl>
    <w:lvl w:ilvl="2">
      <w:start w:val="1"/>
      <w:numFmt w:val="decimal"/>
      <w:lvlText w:val="%1.%2.%3."/>
      <w:lvlJc w:val="left"/>
      <w:pPr>
        <w:ind w:left="1440" w:hanging="720"/>
      </w:pPr>
      <w:rPr>
        <w:rFonts w:hint="default"/>
        <w:b/>
        <w:sz w:val="22"/>
      </w:rPr>
    </w:lvl>
    <w:lvl w:ilvl="3">
      <w:start w:val="1"/>
      <w:numFmt w:val="decimal"/>
      <w:lvlText w:val="%1.%2.%3.%4."/>
      <w:lvlJc w:val="left"/>
      <w:pPr>
        <w:ind w:left="1800" w:hanging="720"/>
      </w:pPr>
      <w:rPr>
        <w:rFonts w:hint="default"/>
        <w:b/>
        <w:sz w:val="22"/>
      </w:rPr>
    </w:lvl>
    <w:lvl w:ilvl="4">
      <w:start w:val="1"/>
      <w:numFmt w:val="decimal"/>
      <w:lvlText w:val="%1.%2.%3.%4.%5."/>
      <w:lvlJc w:val="left"/>
      <w:pPr>
        <w:ind w:left="2160" w:hanging="720"/>
      </w:pPr>
      <w:rPr>
        <w:rFonts w:hint="default"/>
        <w:b/>
        <w:sz w:val="22"/>
      </w:rPr>
    </w:lvl>
    <w:lvl w:ilvl="5">
      <w:start w:val="1"/>
      <w:numFmt w:val="decimal"/>
      <w:lvlText w:val="%1.%2.%3.%4.%5.%6."/>
      <w:lvlJc w:val="left"/>
      <w:pPr>
        <w:ind w:left="2880" w:hanging="1080"/>
      </w:pPr>
      <w:rPr>
        <w:rFonts w:hint="default"/>
        <w:b/>
        <w:sz w:val="22"/>
      </w:rPr>
    </w:lvl>
    <w:lvl w:ilvl="6">
      <w:start w:val="1"/>
      <w:numFmt w:val="decimal"/>
      <w:lvlText w:val="%1.%2.%3.%4.%5.%6.%7."/>
      <w:lvlJc w:val="left"/>
      <w:pPr>
        <w:ind w:left="3240" w:hanging="1080"/>
      </w:pPr>
      <w:rPr>
        <w:rFonts w:hint="default"/>
        <w:b/>
        <w:sz w:val="22"/>
      </w:rPr>
    </w:lvl>
    <w:lvl w:ilvl="7">
      <w:start w:val="1"/>
      <w:numFmt w:val="decimal"/>
      <w:lvlText w:val="%1.%2.%3.%4.%5.%6.%7.%8."/>
      <w:lvlJc w:val="left"/>
      <w:pPr>
        <w:ind w:left="3960" w:hanging="1440"/>
      </w:pPr>
      <w:rPr>
        <w:rFonts w:hint="default"/>
        <w:b/>
        <w:sz w:val="22"/>
      </w:rPr>
    </w:lvl>
    <w:lvl w:ilvl="8">
      <w:start w:val="1"/>
      <w:numFmt w:val="decimal"/>
      <w:lvlText w:val="%1.%2.%3.%4.%5.%6.%7.%8.%9."/>
      <w:lvlJc w:val="left"/>
      <w:pPr>
        <w:ind w:left="4320" w:hanging="1440"/>
      </w:pPr>
      <w:rPr>
        <w:rFonts w:hint="default"/>
        <w:b/>
        <w:sz w:val="22"/>
      </w:rPr>
    </w:lvl>
  </w:abstractNum>
  <w:abstractNum w:abstractNumId="23">
    <w:nsid w:val="1EC179DF"/>
    <w:multiLevelType w:val="multilevel"/>
    <w:tmpl w:val="32649EB0"/>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Arial Narrow" w:eastAsia="Calibri" w:hAnsi="Arial Narrow" w:cs="Arial"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05B0334"/>
    <w:multiLevelType w:val="multilevel"/>
    <w:tmpl w:val="E7D0A0B2"/>
    <w:lvl w:ilvl="0">
      <w:start w:val="1"/>
      <w:numFmt w:val="decimal"/>
      <w:lvlText w:val="%1."/>
      <w:lvlJc w:val="left"/>
      <w:pPr>
        <w:ind w:left="379" w:hanging="360"/>
      </w:pPr>
      <w:rPr>
        <w:rFonts w:hint="default"/>
        <w:b/>
        <w:i w:val="0"/>
        <w:color w:val="000000"/>
      </w:rPr>
    </w:lvl>
    <w:lvl w:ilvl="1">
      <w:start w:val="1"/>
      <w:numFmt w:val="decimal"/>
      <w:isLgl/>
      <w:lvlText w:val="%1.%2."/>
      <w:lvlJc w:val="left"/>
      <w:pPr>
        <w:ind w:left="739" w:hanging="360"/>
      </w:pPr>
      <w:rPr>
        <w:rFonts w:hint="default"/>
        <w:b/>
      </w:rPr>
    </w:lvl>
    <w:lvl w:ilvl="2">
      <w:start w:val="1"/>
      <w:numFmt w:val="decimal"/>
      <w:isLgl/>
      <w:lvlText w:val="%1.%2.%3."/>
      <w:lvlJc w:val="left"/>
      <w:pPr>
        <w:ind w:left="1459" w:hanging="720"/>
      </w:pPr>
      <w:rPr>
        <w:rFonts w:hint="default"/>
      </w:rPr>
    </w:lvl>
    <w:lvl w:ilvl="3">
      <w:start w:val="1"/>
      <w:numFmt w:val="decimal"/>
      <w:isLgl/>
      <w:lvlText w:val="%1.%2.%3.%4."/>
      <w:lvlJc w:val="left"/>
      <w:pPr>
        <w:ind w:left="1819" w:hanging="720"/>
      </w:pPr>
      <w:rPr>
        <w:rFonts w:hint="default"/>
      </w:rPr>
    </w:lvl>
    <w:lvl w:ilvl="4">
      <w:start w:val="1"/>
      <w:numFmt w:val="decimal"/>
      <w:isLgl/>
      <w:lvlText w:val="%1.%2.%3.%4.%5."/>
      <w:lvlJc w:val="left"/>
      <w:pPr>
        <w:ind w:left="2539" w:hanging="1080"/>
      </w:pPr>
      <w:rPr>
        <w:rFonts w:hint="default"/>
      </w:rPr>
    </w:lvl>
    <w:lvl w:ilvl="5">
      <w:start w:val="1"/>
      <w:numFmt w:val="decimal"/>
      <w:isLgl/>
      <w:lvlText w:val="%1.%2.%3.%4.%5.%6."/>
      <w:lvlJc w:val="left"/>
      <w:pPr>
        <w:ind w:left="2899" w:hanging="1080"/>
      </w:pPr>
      <w:rPr>
        <w:rFonts w:hint="default"/>
      </w:rPr>
    </w:lvl>
    <w:lvl w:ilvl="6">
      <w:start w:val="1"/>
      <w:numFmt w:val="decimal"/>
      <w:isLgl/>
      <w:lvlText w:val="%1.%2.%3.%4.%5.%6.%7."/>
      <w:lvlJc w:val="left"/>
      <w:pPr>
        <w:ind w:left="3259" w:hanging="1080"/>
      </w:pPr>
      <w:rPr>
        <w:rFonts w:hint="default"/>
      </w:rPr>
    </w:lvl>
    <w:lvl w:ilvl="7">
      <w:start w:val="1"/>
      <w:numFmt w:val="decimal"/>
      <w:isLgl/>
      <w:lvlText w:val="%1.%2.%3.%4.%5.%6.%7.%8."/>
      <w:lvlJc w:val="left"/>
      <w:pPr>
        <w:ind w:left="3979" w:hanging="1440"/>
      </w:pPr>
      <w:rPr>
        <w:rFonts w:hint="default"/>
      </w:rPr>
    </w:lvl>
    <w:lvl w:ilvl="8">
      <w:start w:val="1"/>
      <w:numFmt w:val="decimal"/>
      <w:isLgl/>
      <w:lvlText w:val="%1.%2.%3.%4.%5.%6.%7.%8.%9."/>
      <w:lvlJc w:val="left"/>
      <w:pPr>
        <w:ind w:left="4339" w:hanging="1440"/>
      </w:pPr>
      <w:rPr>
        <w:rFonts w:hint="default"/>
      </w:rPr>
    </w:lvl>
  </w:abstractNum>
  <w:abstractNum w:abstractNumId="25">
    <w:nsid w:val="20A34801"/>
    <w:multiLevelType w:val="multilevel"/>
    <w:tmpl w:val="2764A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17532CA"/>
    <w:multiLevelType w:val="hybridMultilevel"/>
    <w:tmpl w:val="769A4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1783BC7"/>
    <w:multiLevelType w:val="hybridMultilevel"/>
    <w:tmpl w:val="202234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231B7DB1"/>
    <w:multiLevelType w:val="hybridMultilevel"/>
    <w:tmpl w:val="7D162E84"/>
    <w:lvl w:ilvl="0" w:tplc="04090001">
      <w:start w:val="1"/>
      <w:numFmt w:val="bullet"/>
      <w:lvlText w:val=""/>
      <w:lvlJc w:val="left"/>
      <w:pPr>
        <w:ind w:left="1080" w:hanging="360"/>
      </w:pPr>
      <w:rPr>
        <w:rFonts w:ascii="Symbol" w:hAnsi="Symbol" w:hint="default"/>
        <w:sz w:val="22"/>
        <w:szCs w:val="22"/>
      </w:rPr>
    </w:lvl>
    <w:lvl w:ilvl="1" w:tplc="04090009">
      <w:start w:val="1"/>
      <w:numFmt w:val="bullet"/>
      <w:lvlText w:val=""/>
      <w:lvlJc w:val="left"/>
      <w:pPr>
        <w:ind w:left="1800" w:hanging="360"/>
      </w:pPr>
      <w:rPr>
        <w:rFonts w:ascii="Wingdings" w:hAnsi="Wingdings" w:hint="default"/>
        <w:b w:val="0"/>
        <w:sz w:val="22"/>
        <w:szCs w:val="22"/>
      </w:rPr>
    </w:lvl>
    <w:lvl w:ilvl="2" w:tplc="0D5E1884">
      <w:start w:val="2"/>
      <w:numFmt w:val="bullet"/>
      <w:lvlText w:val="•"/>
      <w:lvlJc w:val="left"/>
      <w:pPr>
        <w:ind w:left="2520" w:hanging="360"/>
      </w:pPr>
      <w:rPr>
        <w:rFonts w:ascii="Arial Narrow" w:eastAsia="Times New Roman" w:hAnsi="Arial Narrow"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235521AD"/>
    <w:multiLevelType w:val="hybridMultilevel"/>
    <w:tmpl w:val="4B0A4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239D7A0E"/>
    <w:multiLevelType w:val="multilevel"/>
    <w:tmpl w:val="65C0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3AF2C79"/>
    <w:multiLevelType w:val="multilevel"/>
    <w:tmpl w:val="D426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3B50E7B"/>
    <w:multiLevelType w:val="hybridMultilevel"/>
    <w:tmpl w:val="58320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F01FA2"/>
    <w:multiLevelType w:val="hybridMultilevel"/>
    <w:tmpl w:val="65CCB0B0"/>
    <w:lvl w:ilvl="0" w:tplc="7642570E">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8335C5A"/>
    <w:multiLevelType w:val="hybridMultilevel"/>
    <w:tmpl w:val="AEC0A9D2"/>
    <w:lvl w:ilvl="0" w:tplc="28EAE7D4">
      <w:start w:val="1"/>
      <w:numFmt w:val="decimal"/>
      <w:lvlText w:val="%1)"/>
      <w:lvlJc w:val="left"/>
      <w:pPr>
        <w:ind w:left="2160" w:hanging="360"/>
      </w:pPr>
      <w:rPr>
        <w:rFonts w:hint="default"/>
        <w:sz w:val="22"/>
        <w:szCs w:val="22"/>
      </w:rPr>
    </w:lvl>
    <w:lvl w:ilvl="1" w:tplc="6DDCF2A4">
      <w:numFmt w:val="bullet"/>
      <w:lvlText w:val=""/>
      <w:lvlJc w:val="left"/>
      <w:pPr>
        <w:ind w:left="2880" w:hanging="360"/>
      </w:pPr>
      <w:rPr>
        <w:rFonts w:ascii="Wingdings 2" w:eastAsia="Times New Roman" w:hAnsi="Wingdings 2" w:cs="Arial" w:hint="default"/>
      </w:r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nsid w:val="291427A5"/>
    <w:multiLevelType w:val="hybridMultilevel"/>
    <w:tmpl w:val="8DF0C2E0"/>
    <w:lvl w:ilvl="0" w:tplc="04090017">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29723BB6"/>
    <w:multiLevelType w:val="multilevel"/>
    <w:tmpl w:val="C91A74FA"/>
    <w:lvl w:ilvl="0">
      <w:start w:val="1"/>
      <w:numFmt w:val="lowerLetter"/>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37">
    <w:nsid w:val="2CF86493"/>
    <w:multiLevelType w:val="hybridMultilevel"/>
    <w:tmpl w:val="345AA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2D9327FF"/>
    <w:multiLevelType w:val="hybridMultilevel"/>
    <w:tmpl w:val="132CC9E6"/>
    <w:lvl w:ilvl="0" w:tplc="19D42C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867792"/>
    <w:multiLevelType w:val="multilevel"/>
    <w:tmpl w:val="C2E67B00"/>
    <w:lvl w:ilvl="0">
      <w:start w:val="1"/>
      <w:numFmt w:val="decimal"/>
      <w:lvlText w:val="%1."/>
      <w:lvlJc w:val="left"/>
      <w:pPr>
        <w:ind w:left="360" w:hanging="360"/>
      </w:pPr>
      <w:rPr>
        <w:rFonts w:hint="default"/>
      </w:rPr>
    </w:lvl>
    <w:lvl w:ilvl="1">
      <w:start w:val="1"/>
      <w:numFmt w:val="decimal"/>
      <w:lvlText w:val="%1.%2."/>
      <w:lvlJc w:val="left"/>
      <w:pPr>
        <w:ind w:left="739" w:hanging="360"/>
      </w:pPr>
      <w:rPr>
        <w:rFonts w:hint="default"/>
      </w:rPr>
    </w:lvl>
    <w:lvl w:ilvl="2">
      <w:start w:val="1"/>
      <w:numFmt w:val="decimal"/>
      <w:lvlText w:val="%1.%2.%3."/>
      <w:lvlJc w:val="left"/>
      <w:pPr>
        <w:ind w:left="1478" w:hanging="720"/>
      </w:pPr>
      <w:rPr>
        <w:rFonts w:hint="default"/>
      </w:rPr>
    </w:lvl>
    <w:lvl w:ilvl="3">
      <w:start w:val="1"/>
      <w:numFmt w:val="decimal"/>
      <w:lvlText w:val="%1.%2.%3.%4."/>
      <w:lvlJc w:val="left"/>
      <w:pPr>
        <w:ind w:left="1857" w:hanging="720"/>
      </w:pPr>
      <w:rPr>
        <w:rFonts w:hint="default"/>
      </w:rPr>
    </w:lvl>
    <w:lvl w:ilvl="4">
      <w:start w:val="1"/>
      <w:numFmt w:val="decimal"/>
      <w:lvlText w:val="%1.%2.%3.%4.%5."/>
      <w:lvlJc w:val="left"/>
      <w:pPr>
        <w:ind w:left="2596" w:hanging="1080"/>
      </w:pPr>
      <w:rPr>
        <w:rFonts w:hint="default"/>
      </w:rPr>
    </w:lvl>
    <w:lvl w:ilvl="5">
      <w:start w:val="1"/>
      <w:numFmt w:val="decimal"/>
      <w:lvlText w:val="%1.%2.%3.%4.%5.%6."/>
      <w:lvlJc w:val="left"/>
      <w:pPr>
        <w:ind w:left="2975" w:hanging="1080"/>
      </w:pPr>
      <w:rPr>
        <w:rFonts w:hint="default"/>
      </w:rPr>
    </w:lvl>
    <w:lvl w:ilvl="6">
      <w:start w:val="1"/>
      <w:numFmt w:val="decimal"/>
      <w:lvlText w:val="%1.%2.%3.%4.%5.%6.%7."/>
      <w:lvlJc w:val="left"/>
      <w:pPr>
        <w:ind w:left="3354" w:hanging="1080"/>
      </w:pPr>
      <w:rPr>
        <w:rFonts w:hint="default"/>
      </w:rPr>
    </w:lvl>
    <w:lvl w:ilvl="7">
      <w:start w:val="1"/>
      <w:numFmt w:val="decimal"/>
      <w:lvlText w:val="%1.%2.%3.%4.%5.%6.%7.%8."/>
      <w:lvlJc w:val="left"/>
      <w:pPr>
        <w:ind w:left="4093" w:hanging="1440"/>
      </w:pPr>
      <w:rPr>
        <w:rFonts w:hint="default"/>
      </w:rPr>
    </w:lvl>
    <w:lvl w:ilvl="8">
      <w:start w:val="1"/>
      <w:numFmt w:val="decimal"/>
      <w:lvlText w:val="%1.%2.%3.%4.%5.%6.%7.%8.%9."/>
      <w:lvlJc w:val="left"/>
      <w:pPr>
        <w:ind w:left="4472" w:hanging="1440"/>
      </w:pPr>
      <w:rPr>
        <w:rFonts w:hint="default"/>
      </w:rPr>
    </w:lvl>
  </w:abstractNum>
  <w:abstractNum w:abstractNumId="40">
    <w:nsid w:val="2F4828A1"/>
    <w:multiLevelType w:val="hybridMultilevel"/>
    <w:tmpl w:val="A29E2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0DD42E2"/>
    <w:multiLevelType w:val="multilevel"/>
    <w:tmpl w:val="412C8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1C100C1"/>
    <w:multiLevelType w:val="hybridMultilevel"/>
    <w:tmpl w:val="2BDABE8C"/>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43">
    <w:nsid w:val="32650417"/>
    <w:multiLevelType w:val="hybridMultilevel"/>
    <w:tmpl w:val="024EDC0A"/>
    <w:lvl w:ilvl="0" w:tplc="04090001">
      <w:start w:val="1"/>
      <w:numFmt w:val="bullet"/>
      <w:lvlText w:val=""/>
      <w:lvlJc w:val="left"/>
      <w:pPr>
        <w:ind w:left="1099" w:hanging="360"/>
      </w:pPr>
      <w:rPr>
        <w:rFonts w:ascii="Symbol" w:hAnsi="Symbol" w:hint="default"/>
      </w:rPr>
    </w:lvl>
    <w:lvl w:ilvl="1" w:tplc="11507228">
      <w:numFmt w:val="bullet"/>
      <w:lvlText w:val=""/>
      <w:lvlJc w:val="left"/>
      <w:pPr>
        <w:ind w:left="1819" w:hanging="360"/>
      </w:pPr>
      <w:rPr>
        <w:rFonts w:ascii="Wingdings 3" w:eastAsia="Times New Roman" w:hAnsi="Wingdings 3" w:cs="Arial" w:hint="default"/>
        <w:b/>
        <w:color w:val="000000"/>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44">
    <w:nsid w:val="3312699C"/>
    <w:multiLevelType w:val="hybridMultilevel"/>
    <w:tmpl w:val="0DC6DBA8"/>
    <w:lvl w:ilvl="0" w:tplc="FE76AC7E">
      <w:start w:val="1"/>
      <w:numFmt w:val="decimal"/>
      <w:lvlText w:val="%1."/>
      <w:lvlJc w:val="left"/>
      <w:pPr>
        <w:ind w:left="786" w:hanging="360"/>
      </w:pPr>
      <w:rPr>
        <w:rFonts w:hint="default"/>
      </w:rPr>
    </w:lvl>
    <w:lvl w:ilvl="1" w:tplc="53C2C49C">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35F10DC8"/>
    <w:multiLevelType w:val="hybridMultilevel"/>
    <w:tmpl w:val="E95CED36"/>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46">
    <w:nsid w:val="365A567A"/>
    <w:multiLevelType w:val="hybridMultilevel"/>
    <w:tmpl w:val="AEEAEB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A77395D"/>
    <w:multiLevelType w:val="hybridMultilevel"/>
    <w:tmpl w:val="A942CF0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ABB6A0E"/>
    <w:multiLevelType w:val="hybridMultilevel"/>
    <w:tmpl w:val="3A380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C363362"/>
    <w:multiLevelType w:val="hybridMultilevel"/>
    <w:tmpl w:val="C6E49C1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3D5525F7"/>
    <w:multiLevelType w:val="hybridMultilevel"/>
    <w:tmpl w:val="F2F68410"/>
    <w:lvl w:ilvl="0" w:tplc="04090001">
      <w:start w:val="1"/>
      <w:numFmt w:val="bullet"/>
      <w:lvlText w:val=""/>
      <w:lvlJc w:val="left"/>
      <w:pPr>
        <w:ind w:left="1146" w:hanging="360"/>
      </w:pPr>
      <w:rPr>
        <w:rFonts w:ascii="Symbol" w:hAnsi="Symbol" w:hint="default"/>
      </w:rPr>
    </w:lvl>
    <w:lvl w:ilvl="1" w:tplc="04090001">
      <w:start w:val="1"/>
      <w:numFmt w:val="bullet"/>
      <w:lvlText w:val=""/>
      <w:lvlJc w:val="left"/>
      <w:pPr>
        <w:ind w:left="1866" w:hanging="360"/>
      </w:pPr>
      <w:rPr>
        <w:rFonts w:ascii="Symbol" w:hAnsi="Symbo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1">
    <w:nsid w:val="3DEA79B6"/>
    <w:multiLevelType w:val="hybridMultilevel"/>
    <w:tmpl w:val="BC405642"/>
    <w:lvl w:ilvl="0" w:tplc="ACACD58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E005809"/>
    <w:multiLevelType w:val="hybridMultilevel"/>
    <w:tmpl w:val="279A86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3E6035F5"/>
    <w:multiLevelType w:val="hybridMultilevel"/>
    <w:tmpl w:val="74F0B114"/>
    <w:lvl w:ilvl="0" w:tplc="3772919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4">
    <w:nsid w:val="3EB017D8"/>
    <w:multiLevelType w:val="hybridMultilevel"/>
    <w:tmpl w:val="F69EB0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41872261"/>
    <w:multiLevelType w:val="hybridMultilevel"/>
    <w:tmpl w:val="3ADC5628"/>
    <w:lvl w:ilvl="0" w:tplc="9C7A9E5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1D00CF6"/>
    <w:multiLevelType w:val="hybridMultilevel"/>
    <w:tmpl w:val="0FAA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2742EC5"/>
    <w:multiLevelType w:val="hybridMultilevel"/>
    <w:tmpl w:val="E22061DA"/>
    <w:lvl w:ilvl="0" w:tplc="2BD60FE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nsid w:val="43956826"/>
    <w:multiLevelType w:val="hybridMultilevel"/>
    <w:tmpl w:val="E5127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44053CDF"/>
    <w:multiLevelType w:val="hybridMultilevel"/>
    <w:tmpl w:val="0D582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45CB330B"/>
    <w:multiLevelType w:val="hybridMultilevel"/>
    <w:tmpl w:val="C298E3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480C3C4E"/>
    <w:multiLevelType w:val="hybridMultilevel"/>
    <w:tmpl w:val="80D261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49EA5EA5"/>
    <w:multiLevelType w:val="multilevel"/>
    <w:tmpl w:val="09D81810"/>
    <w:lvl w:ilvl="0">
      <w:start w:val="8"/>
      <w:numFmt w:val="decimal"/>
      <w:lvlText w:val="%1."/>
      <w:lvlJc w:val="left"/>
      <w:pPr>
        <w:ind w:left="644" w:hanging="360"/>
      </w:pPr>
      <w:rPr>
        <w:rFonts w:hint="default"/>
        <w:b/>
        <w:i w:val="0"/>
        <w:color w:val="000000"/>
      </w:rPr>
    </w:lvl>
    <w:lvl w:ilvl="1">
      <w:start w:val="1"/>
      <w:numFmt w:val="decimal"/>
      <w:isLgl/>
      <w:lvlText w:val="%1.%2."/>
      <w:lvlJc w:val="left"/>
      <w:pPr>
        <w:ind w:left="360" w:hanging="360"/>
      </w:pPr>
      <w:rPr>
        <w:rFonts w:hint="default"/>
        <w:b/>
      </w:rPr>
    </w:lvl>
    <w:lvl w:ilvl="2">
      <w:start w:val="1"/>
      <w:numFmt w:val="decimal"/>
      <w:isLgl/>
      <w:lvlText w:val="%1.%2.%3."/>
      <w:lvlJc w:val="left"/>
      <w:pPr>
        <w:ind w:left="1459" w:hanging="720"/>
      </w:pPr>
      <w:rPr>
        <w:rFonts w:hint="default"/>
      </w:rPr>
    </w:lvl>
    <w:lvl w:ilvl="3">
      <w:start w:val="1"/>
      <w:numFmt w:val="decimal"/>
      <w:isLgl/>
      <w:lvlText w:val="%1.%2.%3.%4."/>
      <w:lvlJc w:val="left"/>
      <w:pPr>
        <w:ind w:left="1819" w:hanging="720"/>
      </w:pPr>
      <w:rPr>
        <w:rFonts w:hint="default"/>
      </w:rPr>
    </w:lvl>
    <w:lvl w:ilvl="4">
      <w:start w:val="1"/>
      <w:numFmt w:val="decimal"/>
      <w:isLgl/>
      <w:lvlText w:val="%1.%2.%3.%4.%5."/>
      <w:lvlJc w:val="left"/>
      <w:pPr>
        <w:ind w:left="2539" w:hanging="1080"/>
      </w:pPr>
      <w:rPr>
        <w:rFonts w:hint="default"/>
      </w:rPr>
    </w:lvl>
    <w:lvl w:ilvl="5">
      <w:start w:val="1"/>
      <w:numFmt w:val="decimal"/>
      <w:isLgl/>
      <w:lvlText w:val="%1.%2.%3.%4.%5.%6."/>
      <w:lvlJc w:val="left"/>
      <w:pPr>
        <w:ind w:left="2899" w:hanging="1080"/>
      </w:pPr>
      <w:rPr>
        <w:rFonts w:hint="default"/>
      </w:rPr>
    </w:lvl>
    <w:lvl w:ilvl="6">
      <w:start w:val="1"/>
      <w:numFmt w:val="decimal"/>
      <w:isLgl/>
      <w:lvlText w:val="%1.%2.%3.%4.%5.%6.%7."/>
      <w:lvlJc w:val="left"/>
      <w:pPr>
        <w:ind w:left="3259" w:hanging="1080"/>
      </w:pPr>
      <w:rPr>
        <w:rFonts w:hint="default"/>
      </w:rPr>
    </w:lvl>
    <w:lvl w:ilvl="7">
      <w:start w:val="1"/>
      <w:numFmt w:val="decimal"/>
      <w:isLgl/>
      <w:lvlText w:val="%1.%2.%3.%4.%5.%6.%7.%8."/>
      <w:lvlJc w:val="left"/>
      <w:pPr>
        <w:ind w:left="3979" w:hanging="1440"/>
      </w:pPr>
      <w:rPr>
        <w:rFonts w:hint="default"/>
      </w:rPr>
    </w:lvl>
    <w:lvl w:ilvl="8">
      <w:start w:val="1"/>
      <w:numFmt w:val="decimal"/>
      <w:isLgl/>
      <w:lvlText w:val="%1.%2.%3.%4.%5.%6.%7.%8.%9."/>
      <w:lvlJc w:val="left"/>
      <w:pPr>
        <w:ind w:left="4339" w:hanging="1440"/>
      </w:pPr>
      <w:rPr>
        <w:rFonts w:hint="default"/>
      </w:rPr>
    </w:lvl>
  </w:abstractNum>
  <w:abstractNum w:abstractNumId="63">
    <w:nsid w:val="4AD21853"/>
    <w:multiLevelType w:val="hybridMultilevel"/>
    <w:tmpl w:val="BE4E2826"/>
    <w:lvl w:ilvl="0" w:tplc="2B28E7A0">
      <w:start w:val="2"/>
      <w:numFmt w:val="lowerLetter"/>
      <w:lvlText w:val="%1)"/>
      <w:lvlJc w:val="left"/>
      <w:pPr>
        <w:tabs>
          <w:tab w:val="num" w:pos="1874"/>
        </w:tabs>
        <w:ind w:left="1874" w:hanging="360"/>
      </w:pPr>
      <w:rPr>
        <w:rFonts w:hint="default"/>
      </w:rPr>
    </w:lvl>
    <w:lvl w:ilvl="1" w:tplc="932682CE">
      <w:start w:val="1"/>
      <w:numFmt w:val="decimal"/>
      <w:lvlText w:val="%2)"/>
      <w:lvlJc w:val="left"/>
      <w:pPr>
        <w:tabs>
          <w:tab w:val="num" w:pos="1440"/>
        </w:tabs>
        <w:ind w:left="1440" w:hanging="360"/>
      </w:pPr>
      <w:rPr>
        <w:rFonts w:hint="default"/>
      </w:rPr>
    </w:lvl>
    <w:lvl w:ilvl="2" w:tplc="BFD4BA06">
      <w:start w:val="1"/>
      <w:numFmt w:val="decimal"/>
      <w:lvlText w:val="%3."/>
      <w:lvlJc w:val="left"/>
      <w:pPr>
        <w:tabs>
          <w:tab w:val="num" w:pos="360"/>
        </w:tabs>
        <w:ind w:left="360" w:hanging="360"/>
      </w:pPr>
      <w:rPr>
        <w:rFonts w:hint="default"/>
        <w:b w:val="0"/>
        <w:i w:val="0"/>
      </w:rPr>
    </w:lvl>
    <w:lvl w:ilvl="3" w:tplc="36CEF984">
      <w:start w:val="1"/>
      <w:numFmt w:val="decimal"/>
      <w:lvlText w:val="%4)"/>
      <w:lvlJc w:val="left"/>
      <w:pPr>
        <w:tabs>
          <w:tab w:val="num" w:pos="2880"/>
        </w:tabs>
        <w:ind w:left="2880" w:hanging="360"/>
      </w:pPr>
      <w:rPr>
        <w:rFonts w:hint="default"/>
        <w:b w:val="0"/>
        <w:i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4AE452FC"/>
    <w:multiLevelType w:val="multilevel"/>
    <w:tmpl w:val="051A09DE"/>
    <w:lvl w:ilvl="0">
      <w:start w:val="4"/>
      <w:numFmt w:val="decimal"/>
      <w:lvlText w:val="%1."/>
      <w:lvlJc w:val="left"/>
      <w:pPr>
        <w:ind w:left="360" w:hanging="360"/>
      </w:pPr>
      <w:rPr>
        <w:rFonts w:hint="default"/>
        <w:b/>
        <w:color w:val="000000"/>
        <w:sz w:val="22"/>
      </w:rPr>
    </w:lvl>
    <w:lvl w:ilvl="1">
      <w:start w:val="3"/>
      <w:numFmt w:val="decimal"/>
      <w:lvlText w:val="%1.%2."/>
      <w:lvlJc w:val="left"/>
      <w:pPr>
        <w:ind w:left="720" w:hanging="360"/>
      </w:pPr>
      <w:rPr>
        <w:rFonts w:hint="default"/>
        <w:b/>
        <w:color w:val="000000"/>
        <w:sz w:val="22"/>
      </w:rPr>
    </w:lvl>
    <w:lvl w:ilvl="2">
      <w:start w:val="1"/>
      <w:numFmt w:val="decimal"/>
      <w:lvlText w:val="%1.%2.%3."/>
      <w:lvlJc w:val="left"/>
      <w:pPr>
        <w:ind w:left="1440" w:hanging="720"/>
      </w:pPr>
      <w:rPr>
        <w:rFonts w:hint="default"/>
        <w:b/>
        <w:color w:val="000000"/>
        <w:sz w:val="22"/>
      </w:rPr>
    </w:lvl>
    <w:lvl w:ilvl="3">
      <w:start w:val="1"/>
      <w:numFmt w:val="decimal"/>
      <w:lvlText w:val="%1.%2.%3.%4."/>
      <w:lvlJc w:val="left"/>
      <w:pPr>
        <w:ind w:left="1800" w:hanging="720"/>
      </w:pPr>
      <w:rPr>
        <w:rFonts w:hint="default"/>
        <w:b/>
        <w:color w:val="000000"/>
        <w:sz w:val="22"/>
      </w:rPr>
    </w:lvl>
    <w:lvl w:ilvl="4">
      <w:start w:val="1"/>
      <w:numFmt w:val="decimal"/>
      <w:lvlText w:val="%1.%2.%3.%4.%5."/>
      <w:lvlJc w:val="left"/>
      <w:pPr>
        <w:ind w:left="2160" w:hanging="720"/>
      </w:pPr>
      <w:rPr>
        <w:rFonts w:hint="default"/>
        <w:b/>
        <w:color w:val="000000"/>
        <w:sz w:val="22"/>
      </w:rPr>
    </w:lvl>
    <w:lvl w:ilvl="5">
      <w:start w:val="1"/>
      <w:numFmt w:val="decimal"/>
      <w:lvlText w:val="%1.%2.%3.%4.%5.%6."/>
      <w:lvlJc w:val="left"/>
      <w:pPr>
        <w:ind w:left="2880" w:hanging="1080"/>
      </w:pPr>
      <w:rPr>
        <w:rFonts w:hint="default"/>
        <w:b/>
        <w:color w:val="000000"/>
        <w:sz w:val="22"/>
      </w:rPr>
    </w:lvl>
    <w:lvl w:ilvl="6">
      <w:start w:val="1"/>
      <w:numFmt w:val="decimal"/>
      <w:lvlText w:val="%1.%2.%3.%4.%5.%6.%7."/>
      <w:lvlJc w:val="left"/>
      <w:pPr>
        <w:ind w:left="3240" w:hanging="1080"/>
      </w:pPr>
      <w:rPr>
        <w:rFonts w:hint="default"/>
        <w:b/>
        <w:color w:val="000000"/>
        <w:sz w:val="22"/>
      </w:rPr>
    </w:lvl>
    <w:lvl w:ilvl="7">
      <w:start w:val="1"/>
      <w:numFmt w:val="decimal"/>
      <w:lvlText w:val="%1.%2.%3.%4.%5.%6.%7.%8."/>
      <w:lvlJc w:val="left"/>
      <w:pPr>
        <w:ind w:left="3960" w:hanging="1440"/>
      </w:pPr>
      <w:rPr>
        <w:rFonts w:hint="default"/>
        <w:b/>
        <w:color w:val="000000"/>
        <w:sz w:val="22"/>
      </w:rPr>
    </w:lvl>
    <w:lvl w:ilvl="8">
      <w:start w:val="1"/>
      <w:numFmt w:val="decimal"/>
      <w:lvlText w:val="%1.%2.%3.%4.%5.%6.%7.%8.%9."/>
      <w:lvlJc w:val="left"/>
      <w:pPr>
        <w:ind w:left="4320" w:hanging="1440"/>
      </w:pPr>
      <w:rPr>
        <w:rFonts w:hint="default"/>
        <w:b/>
        <w:color w:val="000000"/>
        <w:sz w:val="22"/>
      </w:rPr>
    </w:lvl>
  </w:abstractNum>
  <w:abstractNum w:abstractNumId="65">
    <w:nsid w:val="4B1115B5"/>
    <w:multiLevelType w:val="multilevel"/>
    <w:tmpl w:val="033441B8"/>
    <w:lvl w:ilvl="0">
      <w:start w:val="6"/>
      <w:numFmt w:val="decimal"/>
      <w:lvlText w:val="%1."/>
      <w:lvlJc w:val="left"/>
      <w:pPr>
        <w:ind w:left="360" w:hanging="360"/>
      </w:pPr>
      <w:rPr>
        <w:rFonts w:hint="default"/>
        <w:b/>
        <w:color w:val="000000"/>
        <w:sz w:val="22"/>
      </w:rPr>
    </w:lvl>
    <w:lvl w:ilvl="1">
      <w:start w:val="1"/>
      <w:numFmt w:val="decimal"/>
      <w:lvlText w:val="%1.%2."/>
      <w:lvlJc w:val="left"/>
      <w:pPr>
        <w:ind w:left="720" w:hanging="360"/>
      </w:pPr>
      <w:rPr>
        <w:rFonts w:hint="default"/>
        <w:b/>
        <w:color w:val="000000"/>
        <w:sz w:val="22"/>
      </w:rPr>
    </w:lvl>
    <w:lvl w:ilvl="2">
      <w:start w:val="1"/>
      <w:numFmt w:val="decimal"/>
      <w:lvlText w:val="%1.%2.%3."/>
      <w:lvlJc w:val="left"/>
      <w:pPr>
        <w:ind w:left="1440" w:hanging="720"/>
      </w:pPr>
      <w:rPr>
        <w:rFonts w:hint="default"/>
        <w:b/>
        <w:color w:val="000000"/>
        <w:sz w:val="22"/>
      </w:rPr>
    </w:lvl>
    <w:lvl w:ilvl="3">
      <w:start w:val="1"/>
      <w:numFmt w:val="decimal"/>
      <w:lvlText w:val="%1.%2.%3.%4."/>
      <w:lvlJc w:val="left"/>
      <w:pPr>
        <w:ind w:left="1800" w:hanging="720"/>
      </w:pPr>
      <w:rPr>
        <w:rFonts w:hint="default"/>
        <w:b/>
        <w:color w:val="000000"/>
        <w:sz w:val="22"/>
      </w:rPr>
    </w:lvl>
    <w:lvl w:ilvl="4">
      <w:start w:val="1"/>
      <w:numFmt w:val="decimal"/>
      <w:lvlText w:val="%1.%2.%3.%4.%5."/>
      <w:lvlJc w:val="left"/>
      <w:pPr>
        <w:ind w:left="2160" w:hanging="720"/>
      </w:pPr>
      <w:rPr>
        <w:rFonts w:hint="default"/>
        <w:b/>
        <w:color w:val="000000"/>
        <w:sz w:val="22"/>
      </w:rPr>
    </w:lvl>
    <w:lvl w:ilvl="5">
      <w:start w:val="1"/>
      <w:numFmt w:val="decimal"/>
      <w:lvlText w:val="%1.%2.%3.%4.%5.%6."/>
      <w:lvlJc w:val="left"/>
      <w:pPr>
        <w:ind w:left="2880" w:hanging="1080"/>
      </w:pPr>
      <w:rPr>
        <w:rFonts w:hint="default"/>
        <w:b/>
        <w:color w:val="000000"/>
        <w:sz w:val="22"/>
      </w:rPr>
    </w:lvl>
    <w:lvl w:ilvl="6">
      <w:start w:val="1"/>
      <w:numFmt w:val="decimal"/>
      <w:lvlText w:val="%1.%2.%3.%4.%5.%6.%7."/>
      <w:lvlJc w:val="left"/>
      <w:pPr>
        <w:ind w:left="3240" w:hanging="1080"/>
      </w:pPr>
      <w:rPr>
        <w:rFonts w:hint="default"/>
        <w:b/>
        <w:color w:val="000000"/>
        <w:sz w:val="22"/>
      </w:rPr>
    </w:lvl>
    <w:lvl w:ilvl="7">
      <w:start w:val="1"/>
      <w:numFmt w:val="decimal"/>
      <w:lvlText w:val="%1.%2.%3.%4.%5.%6.%7.%8."/>
      <w:lvlJc w:val="left"/>
      <w:pPr>
        <w:ind w:left="3960" w:hanging="1440"/>
      </w:pPr>
      <w:rPr>
        <w:rFonts w:hint="default"/>
        <w:b/>
        <w:color w:val="000000"/>
        <w:sz w:val="22"/>
      </w:rPr>
    </w:lvl>
    <w:lvl w:ilvl="8">
      <w:start w:val="1"/>
      <w:numFmt w:val="decimal"/>
      <w:lvlText w:val="%1.%2.%3.%4.%5.%6.%7.%8.%9."/>
      <w:lvlJc w:val="left"/>
      <w:pPr>
        <w:ind w:left="4320" w:hanging="1440"/>
      </w:pPr>
      <w:rPr>
        <w:rFonts w:hint="default"/>
        <w:b/>
        <w:color w:val="000000"/>
        <w:sz w:val="22"/>
      </w:rPr>
    </w:lvl>
  </w:abstractNum>
  <w:abstractNum w:abstractNumId="66">
    <w:nsid w:val="4B9D0BE7"/>
    <w:multiLevelType w:val="hybridMultilevel"/>
    <w:tmpl w:val="BF30097A"/>
    <w:lvl w:ilvl="0" w:tplc="04090001">
      <w:start w:val="1"/>
      <w:numFmt w:val="bullet"/>
      <w:lvlText w:val=""/>
      <w:lvlJc w:val="left"/>
      <w:pPr>
        <w:ind w:left="1099" w:hanging="360"/>
      </w:pPr>
      <w:rPr>
        <w:rFonts w:ascii="Symbol" w:hAnsi="Symbol"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67">
    <w:nsid w:val="4D603449"/>
    <w:multiLevelType w:val="hybridMultilevel"/>
    <w:tmpl w:val="39388B0E"/>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8">
    <w:nsid w:val="4F971700"/>
    <w:multiLevelType w:val="hybridMultilevel"/>
    <w:tmpl w:val="351E4122"/>
    <w:lvl w:ilvl="0" w:tplc="04090005">
      <w:start w:val="1"/>
      <w:numFmt w:val="bullet"/>
      <w:lvlText w:val=""/>
      <w:lvlJc w:val="left"/>
      <w:pPr>
        <w:ind w:left="1002" w:hanging="360"/>
      </w:pPr>
      <w:rPr>
        <w:rFonts w:ascii="Wingdings" w:hAnsi="Wingdings"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69">
    <w:nsid w:val="50F91773"/>
    <w:multiLevelType w:val="multilevel"/>
    <w:tmpl w:val="8F10FF70"/>
    <w:lvl w:ilvl="0">
      <w:start w:val="1"/>
      <w:numFmt w:val="bullet"/>
      <w:lvlText w:val=""/>
      <w:lvlJc w:val="left"/>
      <w:pPr>
        <w:tabs>
          <w:tab w:val="num" w:pos="720"/>
        </w:tabs>
        <w:ind w:left="720" w:hanging="360"/>
      </w:pPr>
      <w:rPr>
        <w:rFonts w:ascii="Symbol" w:hAnsi="Symbol" w:hint="default"/>
      </w:r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0">
    <w:nsid w:val="52246FAB"/>
    <w:multiLevelType w:val="hybridMultilevel"/>
    <w:tmpl w:val="9392AD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525A1104"/>
    <w:multiLevelType w:val="hybridMultilevel"/>
    <w:tmpl w:val="D4380494"/>
    <w:lvl w:ilvl="0" w:tplc="04150017">
      <w:start w:val="1"/>
      <w:numFmt w:val="lowerLetter"/>
      <w:lvlText w:val="%1)"/>
      <w:lvlJc w:val="left"/>
      <w:pPr>
        <w:ind w:left="644"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2">
    <w:nsid w:val="531B000E"/>
    <w:multiLevelType w:val="hybridMultilevel"/>
    <w:tmpl w:val="C4627D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36B6407"/>
    <w:multiLevelType w:val="hybridMultilevel"/>
    <w:tmpl w:val="59707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52834D0"/>
    <w:multiLevelType w:val="multilevel"/>
    <w:tmpl w:val="549A0630"/>
    <w:lvl w:ilvl="0">
      <w:start w:val="7"/>
      <w:numFmt w:val="decimal"/>
      <w:lvlText w:val="%1."/>
      <w:lvlJc w:val="left"/>
      <w:pPr>
        <w:ind w:left="379" w:hanging="360"/>
      </w:pPr>
      <w:rPr>
        <w:rFonts w:hint="default"/>
        <w:b/>
        <w:i w:val="0"/>
        <w:color w:val="000000"/>
      </w:rPr>
    </w:lvl>
    <w:lvl w:ilvl="1">
      <w:start w:val="1"/>
      <w:numFmt w:val="decimal"/>
      <w:isLgl/>
      <w:lvlText w:val="%1.%2."/>
      <w:lvlJc w:val="left"/>
      <w:pPr>
        <w:ind w:left="739" w:hanging="360"/>
      </w:pPr>
      <w:rPr>
        <w:rFonts w:hint="default"/>
        <w:b/>
      </w:rPr>
    </w:lvl>
    <w:lvl w:ilvl="2">
      <w:start w:val="1"/>
      <w:numFmt w:val="decimal"/>
      <w:isLgl/>
      <w:lvlText w:val="%1.%2.%3."/>
      <w:lvlJc w:val="left"/>
      <w:pPr>
        <w:ind w:left="1459" w:hanging="720"/>
      </w:pPr>
      <w:rPr>
        <w:rFonts w:hint="default"/>
      </w:rPr>
    </w:lvl>
    <w:lvl w:ilvl="3">
      <w:start w:val="1"/>
      <w:numFmt w:val="decimal"/>
      <w:isLgl/>
      <w:lvlText w:val="%1.%2.%3.%4."/>
      <w:lvlJc w:val="left"/>
      <w:pPr>
        <w:ind w:left="1819" w:hanging="720"/>
      </w:pPr>
      <w:rPr>
        <w:rFonts w:hint="default"/>
      </w:rPr>
    </w:lvl>
    <w:lvl w:ilvl="4">
      <w:start w:val="1"/>
      <w:numFmt w:val="decimal"/>
      <w:isLgl/>
      <w:lvlText w:val="%1.%2.%3.%4.%5."/>
      <w:lvlJc w:val="left"/>
      <w:pPr>
        <w:ind w:left="2539" w:hanging="1080"/>
      </w:pPr>
      <w:rPr>
        <w:rFonts w:hint="default"/>
      </w:rPr>
    </w:lvl>
    <w:lvl w:ilvl="5">
      <w:start w:val="1"/>
      <w:numFmt w:val="decimal"/>
      <w:isLgl/>
      <w:lvlText w:val="%1.%2.%3.%4.%5.%6."/>
      <w:lvlJc w:val="left"/>
      <w:pPr>
        <w:ind w:left="2899" w:hanging="1080"/>
      </w:pPr>
      <w:rPr>
        <w:rFonts w:hint="default"/>
      </w:rPr>
    </w:lvl>
    <w:lvl w:ilvl="6">
      <w:start w:val="1"/>
      <w:numFmt w:val="decimal"/>
      <w:isLgl/>
      <w:lvlText w:val="%1.%2.%3.%4.%5.%6.%7."/>
      <w:lvlJc w:val="left"/>
      <w:pPr>
        <w:ind w:left="3259" w:hanging="1080"/>
      </w:pPr>
      <w:rPr>
        <w:rFonts w:hint="default"/>
      </w:rPr>
    </w:lvl>
    <w:lvl w:ilvl="7">
      <w:start w:val="1"/>
      <w:numFmt w:val="decimal"/>
      <w:isLgl/>
      <w:lvlText w:val="%1.%2.%3.%4.%5.%6.%7.%8."/>
      <w:lvlJc w:val="left"/>
      <w:pPr>
        <w:ind w:left="3979" w:hanging="1440"/>
      </w:pPr>
      <w:rPr>
        <w:rFonts w:hint="default"/>
      </w:rPr>
    </w:lvl>
    <w:lvl w:ilvl="8">
      <w:start w:val="1"/>
      <w:numFmt w:val="decimal"/>
      <w:isLgl/>
      <w:lvlText w:val="%1.%2.%3.%4.%5.%6.%7.%8.%9."/>
      <w:lvlJc w:val="left"/>
      <w:pPr>
        <w:ind w:left="4339" w:hanging="1440"/>
      </w:pPr>
      <w:rPr>
        <w:rFonts w:hint="default"/>
      </w:rPr>
    </w:lvl>
  </w:abstractNum>
  <w:abstractNum w:abstractNumId="75">
    <w:nsid w:val="560D0528"/>
    <w:multiLevelType w:val="multilevel"/>
    <w:tmpl w:val="151643FA"/>
    <w:lvl w:ilvl="0">
      <w:start w:val="1"/>
      <w:numFmt w:val="decimal"/>
      <w:lvlText w:val="%1)"/>
      <w:lvlJc w:val="left"/>
      <w:pPr>
        <w:ind w:left="720" w:hanging="360"/>
      </w:pPr>
      <w:rPr>
        <w:rFonts w:ascii="Times New Roman" w:hAnsi="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57B346E8"/>
    <w:multiLevelType w:val="hybridMultilevel"/>
    <w:tmpl w:val="0DEA4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584F0DE8"/>
    <w:multiLevelType w:val="hybridMultilevel"/>
    <w:tmpl w:val="68EC83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A5B0BA8"/>
    <w:multiLevelType w:val="hybridMultilevel"/>
    <w:tmpl w:val="2D243E10"/>
    <w:lvl w:ilvl="0" w:tplc="04150001">
      <w:start w:val="1"/>
      <w:numFmt w:val="bullet"/>
      <w:lvlText w:val=""/>
      <w:lvlJc w:val="left"/>
      <w:pPr>
        <w:ind w:left="942" w:hanging="360"/>
      </w:pPr>
      <w:rPr>
        <w:rFonts w:ascii="Symbol" w:hAnsi="Symbol" w:hint="default"/>
      </w:rPr>
    </w:lvl>
    <w:lvl w:ilvl="1" w:tplc="04150003" w:tentative="1">
      <w:start w:val="1"/>
      <w:numFmt w:val="bullet"/>
      <w:lvlText w:val="o"/>
      <w:lvlJc w:val="left"/>
      <w:pPr>
        <w:ind w:left="1662" w:hanging="360"/>
      </w:pPr>
      <w:rPr>
        <w:rFonts w:ascii="Courier New" w:hAnsi="Courier New" w:cs="Courier New" w:hint="default"/>
      </w:rPr>
    </w:lvl>
    <w:lvl w:ilvl="2" w:tplc="04150005" w:tentative="1">
      <w:start w:val="1"/>
      <w:numFmt w:val="bullet"/>
      <w:lvlText w:val=""/>
      <w:lvlJc w:val="left"/>
      <w:pPr>
        <w:ind w:left="2382" w:hanging="360"/>
      </w:pPr>
      <w:rPr>
        <w:rFonts w:ascii="Wingdings" w:hAnsi="Wingdings" w:hint="default"/>
      </w:rPr>
    </w:lvl>
    <w:lvl w:ilvl="3" w:tplc="04150001" w:tentative="1">
      <w:start w:val="1"/>
      <w:numFmt w:val="bullet"/>
      <w:lvlText w:val=""/>
      <w:lvlJc w:val="left"/>
      <w:pPr>
        <w:ind w:left="3102" w:hanging="360"/>
      </w:pPr>
      <w:rPr>
        <w:rFonts w:ascii="Symbol" w:hAnsi="Symbol" w:hint="default"/>
      </w:rPr>
    </w:lvl>
    <w:lvl w:ilvl="4" w:tplc="04150003" w:tentative="1">
      <w:start w:val="1"/>
      <w:numFmt w:val="bullet"/>
      <w:lvlText w:val="o"/>
      <w:lvlJc w:val="left"/>
      <w:pPr>
        <w:ind w:left="3822" w:hanging="360"/>
      </w:pPr>
      <w:rPr>
        <w:rFonts w:ascii="Courier New" w:hAnsi="Courier New" w:cs="Courier New" w:hint="default"/>
      </w:rPr>
    </w:lvl>
    <w:lvl w:ilvl="5" w:tplc="04150005" w:tentative="1">
      <w:start w:val="1"/>
      <w:numFmt w:val="bullet"/>
      <w:lvlText w:val=""/>
      <w:lvlJc w:val="left"/>
      <w:pPr>
        <w:ind w:left="4542" w:hanging="360"/>
      </w:pPr>
      <w:rPr>
        <w:rFonts w:ascii="Wingdings" w:hAnsi="Wingdings" w:hint="default"/>
      </w:rPr>
    </w:lvl>
    <w:lvl w:ilvl="6" w:tplc="04150001" w:tentative="1">
      <w:start w:val="1"/>
      <w:numFmt w:val="bullet"/>
      <w:lvlText w:val=""/>
      <w:lvlJc w:val="left"/>
      <w:pPr>
        <w:ind w:left="5262" w:hanging="360"/>
      </w:pPr>
      <w:rPr>
        <w:rFonts w:ascii="Symbol" w:hAnsi="Symbol" w:hint="default"/>
      </w:rPr>
    </w:lvl>
    <w:lvl w:ilvl="7" w:tplc="04150003" w:tentative="1">
      <w:start w:val="1"/>
      <w:numFmt w:val="bullet"/>
      <w:lvlText w:val="o"/>
      <w:lvlJc w:val="left"/>
      <w:pPr>
        <w:ind w:left="5982" w:hanging="360"/>
      </w:pPr>
      <w:rPr>
        <w:rFonts w:ascii="Courier New" w:hAnsi="Courier New" w:cs="Courier New" w:hint="default"/>
      </w:rPr>
    </w:lvl>
    <w:lvl w:ilvl="8" w:tplc="04150005" w:tentative="1">
      <w:start w:val="1"/>
      <w:numFmt w:val="bullet"/>
      <w:lvlText w:val=""/>
      <w:lvlJc w:val="left"/>
      <w:pPr>
        <w:ind w:left="6702" w:hanging="360"/>
      </w:pPr>
      <w:rPr>
        <w:rFonts w:ascii="Wingdings" w:hAnsi="Wingdings" w:hint="default"/>
      </w:rPr>
    </w:lvl>
  </w:abstractNum>
  <w:abstractNum w:abstractNumId="79">
    <w:nsid w:val="5B593BF7"/>
    <w:multiLevelType w:val="hybridMultilevel"/>
    <w:tmpl w:val="4BF67CCA"/>
    <w:lvl w:ilvl="0" w:tplc="EF7052E0">
      <w:start w:val="1"/>
      <w:numFmt w:val="decimal"/>
      <w:lvlText w:val="%1)"/>
      <w:lvlJc w:val="left"/>
      <w:pPr>
        <w:ind w:left="786" w:hanging="360"/>
      </w:pPr>
      <w:rPr>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0">
    <w:nsid w:val="5E19214D"/>
    <w:multiLevelType w:val="multilevel"/>
    <w:tmpl w:val="703C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E2C0717"/>
    <w:multiLevelType w:val="hybridMultilevel"/>
    <w:tmpl w:val="66B8F6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nsid w:val="5F90742A"/>
    <w:multiLevelType w:val="hybridMultilevel"/>
    <w:tmpl w:val="81CAB9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nsid w:val="61C3353C"/>
    <w:multiLevelType w:val="hybridMultilevel"/>
    <w:tmpl w:val="9D568910"/>
    <w:lvl w:ilvl="0" w:tplc="04090001">
      <w:start w:val="1"/>
      <w:numFmt w:val="bullet"/>
      <w:lvlText w:val=""/>
      <w:lvlJc w:val="left"/>
      <w:pPr>
        <w:ind w:left="1429" w:hanging="360"/>
      </w:pPr>
      <w:rPr>
        <w:rFonts w:ascii="Symbol" w:hAnsi="Symbol" w:hint="default"/>
      </w:rPr>
    </w:lvl>
    <w:lvl w:ilvl="1" w:tplc="95A44412">
      <w:start w:val="1"/>
      <w:numFmt w:val="lowerLetter"/>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4">
    <w:nsid w:val="649F7341"/>
    <w:multiLevelType w:val="hybridMultilevel"/>
    <w:tmpl w:val="FC529FF4"/>
    <w:lvl w:ilvl="0" w:tplc="D856FCFC">
      <w:start w:val="1"/>
      <w:numFmt w:val="lowerLetter"/>
      <w:lvlText w:val="%1)"/>
      <w:lvlJc w:val="left"/>
      <w:pPr>
        <w:ind w:left="1080" w:hanging="360"/>
      </w:pPr>
      <w:rPr>
        <w:rFonts w:eastAsia="ArialM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nsid w:val="66BC0E8B"/>
    <w:multiLevelType w:val="multilevel"/>
    <w:tmpl w:val="E0B65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7690170"/>
    <w:multiLevelType w:val="multilevel"/>
    <w:tmpl w:val="C7A0CB70"/>
    <w:lvl w:ilvl="0">
      <w:start w:val="3"/>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7">
    <w:nsid w:val="6822312F"/>
    <w:multiLevelType w:val="hybridMultilevel"/>
    <w:tmpl w:val="117ADC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68FD7AC4"/>
    <w:multiLevelType w:val="hybridMultilevel"/>
    <w:tmpl w:val="E57457FE"/>
    <w:lvl w:ilvl="0" w:tplc="ACACD5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69F35CA4"/>
    <w:multiLevelType w:val="hybridMultilevel"/>
    <w:tmpl w:val="ACF84D5C"/>
    <w:lvl w:ilvl="0" w:tplc="FFFFFFFF">
      <w:start w:val="1"/>
      <w:numFmt w:val="decimal"/>
      <w:lvlText w:val="%1)"/>
      <w:lvlJc w:val="left"/>
      <w:pPr>
        <w:tabs>
          <w:tab w:val="num" w:pos="1510"/>
        </w:tabs>
        <w:ind w:left="1510" w:hanging="465"/>
      </w:pPr>
      <w:rPr>
        <w:rFonts w:ascii="Times New Roman" w:hAnsi="Times New Roman" w:hint="default"/>
        <w:b w:val="0"/>
        <w:i w:val="0"/>
        <w:sz w:val="22"/>
      </w:rPr>
    </w:lvl>
    <w:lvl w:ilvl="1" w:tplc="FFFFFFFF">
      <w:start w:val="1"/>
      <w:numFmt w:val="lowerLetter"/>
      <w:lvlText w:val="%2)"/>
      <w:lvlJc w:val="left"/>
      <w:pPr>
        <w:tabs>
          <w:tab w:val="num" w:pos="1440"/>
        </w:tabs>
        <w:ind w:left="1420" w:hanging="34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6CB058B3"/>
    <w:multiLevelType w:val="hybridMultilevel"/>
    <w:tmpl w:val="E87EBB68"/>
    <w:lvl w:ilvl="0" w:tplc="8514DBDA">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D290E7D"/>
    <w:multiLevelType w:val="hybridMultilevel"/>
    <w:tmpl w:val="8FAC534A"/>
    <w:lvl w:ilvl="0" w:tplc="04150001">
      <w:start w:val="1"/>
      <w:numFmt w:val="bullet"/>
      <w:lvlText w:val=""/>
      <w:lvlJc w:val="left"/>
      <w:pPr>
        <w:ind w:left="1420" w:hanging="360"/>
      </w:pPr>
      <w:rPr>
        <w:rFonts w:ascii="Symbol" w:hAnsi="Symbol" w:hint="default"/>
      </w:rPr>
    </w:lvl>
    <w:lvl w:ilvl="1" w:tplc="04150003" w:tentative="1">
      <w:start w:val="1"/>
      <w:numFmt w:val="bullet"/>
      <w:lvlText w:val="o"/>
      <w:lvlJc w:val="left"/>
      <w:pPr>
        <w:ind w:left="2140" w:hanging="360"/>
      </w:pPr>
      <w:rPr>
        <w:rFonts w:ascii="Courier New" w:hAnsi="Courier New" w:cs="Courier New" w:hint="default"/>
      </w:rPr>
    </w:lvl>
    <w:lvl w:ilvl="2" w:tplc="04150005" w:tentative="1">
      <w:start w:val="1"/>
      <w:numFmt w:val="bullet"/>
      <w:lvlText w:val=""/>
      <w:lvlJc w:val="left"/>
      <w:pPr>
        <w:ind w:left="2860" w:hanging="360"/>
      </w:pPr>
      <w:rPr>
        <w:rFonts w:ascii="Wingdings" w:hAnsi="Wingdings" w:hint="default"/>
      </w:rPr>
    </w:lvl>
    <w:lvl w:ilvl="3" w:tplc="04150001" w:tentative="1">
      <w:start w:val="1"/>
      <w:numFmt w:val="bullet"/>
      <w:lvlText w:val=""/>
      <w:lvlJc w:val="left"/>
      <w:pPr>
        <w:ind w:left="3580" w:hanging="360"/>
      </w:pPr>
      <w:rPr>
        <w:rFonts w:ascii="Symbol" w:hAnsi="Symbol" w:hint="default"/>
      </w:rPr>
    </w:lvl>
    <w:lvl w:ilvl="4" w:tplc="04150003" w:tentative="1">
      <w:start w:val="1"/>
      <w:numFmt w:val="bullet"/>
      <w:lvlText w:val="o"/>
      <w:lvlJc w:val="left"/>
      <w:pPr>
        <w:ind w:left="4300" w:hanging="360"/>
      </w:pPr>
      <w:rPr>
        <w:rFonts w:ascii="Courier New" w:hAnsi="Courier New" w:cs="Courier New" w:hint="default"/>
      </w:rPr>
    </w:lvl>
    <w:lvl w:ilvl="5" w:tplc="04150005" w:tentative="1">
      <w:start w:val="1"/>
      <w:numFmt w:val="bullet"/>
      <w:lvlText w:val=""/>
      <w:lvlJc w:val="left"/>
      <w:pPr>
        <w:ind w:left="5020" w:hanging="360"/>
      </w:pPr>
      <w:rPr>
        <w:rFonts w:ascii="Wingdings" w:hAnsi="Wingdings" w:hint="default"/>
      </w:rPr>
    </w:lvl>
    <w:lvl w:ilvl="6" w:tplc="04150001" w:tentative="1">
      <w:start w:val="1"/>
      <w:numFmt w:val="bullet"/>
      <w:lvlText w:val=""/>
      <w:lvlJc w:val="left"/>
      <w:pPr>
        <w:ind w:left="5740" w:hanging="360"/>
      </w:pPr>
      <w:rPr>
        <w:rFonts w:ascii="Symbol" w:hAnsi="Symbol" w:hint="default"/>
      </w:rPr>
    </w:lvl>
    <w:lvl w:ilvl="7" w:tplc="04150003" w:tentative="1">
      <w:start w:val="1"/>
      <w:numFmt w:val="bullet"/>
      <w:lvlText w:val="o"/>
      <w:lvlJc w:val="left"/>
      <w:pPr>
        <w:ind w:left="6460" w:hanging="360"/>
      </w:pPr>
      <w:rPr>
        <w:rFonts w:ascii="Courier New" w:hAnsi="Courier New" w:cs="Courier New" w:hint="default"/>
      </w:rPr>
    </w:lvl>
    <w:lvl w:ilvl="8" w:tplc="04150005" w:tentative="1">
      <w:start w:val="1"/>
      <w:numFmt w:val="bullet"/>
      <w:lvlText w:val=""/>
      <w:lvlJc w:val="left"/>
      <w:pPr>
        <w:ind w:left="7180" w:hanging="360"/>
      </w:pPr>
      <w:rPr>
        <w:rFonts w:ascii="Wingdings" w:hAnsi="Wingdings" w:hint="default"/>
      </w:rPr>
    </w:lvl>
  </w:abstractNum>
  <w:abstractNum w:abstractNumId="92">
    <w:nsid w:val="6DF220DF"/>
    <w:multiLevelType w:val="hybridMultilevel"/>
    <w:tmpl w:val="86C6C37E"/>
    <w:lvl w:ilvl="0" w:tplc="04090001">
      <w:start w:val="1"/>
      <w:numFmt w:val="bullet"/>
      <w:lvlText w:val=""/>
      <w:lvlJc w:val="left"/>
      <w:pPr>
        <w:ind w:left="1080" w:hanging="360"/>
      </w:pPr>
      <w:rPr>
        <w:rFonts w:ascii="Symbol" w:hAnsi="Symbol" w:hint="default"/>
        <w:sz w:val="22"/>
        <w:szCs w:val="22"/>
      </w:rPr>
    </w:lvl>
    <w:lvl w:ilvl="1" w:tplc="04090009">
      <w:start w:val="1"/>
      <w:numFmt w:val="bullet"/>
      <w:lvlText w:val=""/>
      <w:lvlJc w:val="left"/>
      <w:pPr>
        <w:ind w:left="1800" w:hanging="360"/>
      </w:pPr>
      <w:rPr>
        <w:rFonts w:ascii="Wingdings" w:hAnsi="Wingdings" w:hint="default"/>
        <w:b w:val="0"/>
        <w:sz w:val="22"/>
        <w:szCs w:val="22"/>
      </w:rPr>
    </w:lvl>
    <w:lvl w:ilvl="2" w:tplc="0D5E1884">
      <w:start w:val="2"/>
      <w:numFmt w:val="bullet"/>
      <w:lvlText w:val="•"/>
      <w:lvlJc w:val="left"/>
      <w:pPr>
        <w:ind w:left="2520" w:hanging="360"/>
      </w:pPr>
      <w:rPr>
        <w:rFonts w:ascii="Arial Narrow" w:eastAsia="Times New Roman" w:hAnsi="Arial Narrow"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6E2A7ECD"/>
    <w:multiLevelType w:val="hybridMultilevel"/>
    <w:tmpl w:val="853CDECA"/>
    <w:lvl w:ilvl="0" w:tplc="04090009">
      <w:start w:val="1"/>
      <w:numFmt w:val="bullet"/>
      <w:lvlText w:val=""/>
      <w:lvlJc w:val="left"/>
      <w:pPr>
        <w:ind w:left="1080" w:hanging="360"/>
      </w:pPr>
      <w:rPr>
        <w:rFonts w:ascii="Wingdings" w:hAnsi="Wingdings" w:hint="default"/>
        <w:sz w:val="22"/>
        <w:szCs w:val="22"/>
      </w:rPr>
    </w:lvl>
    <w:lvl w:ilvl="1" w:tplc="04090009">
      <w:start w:val="1"/>
      <w:numFmt w:val="bullet"/>
      <w:lvlText w:val=""/>
      <w:lvlJc w:val="left"/>
      <w:pPr>
        <w:ind w:left="1800" w:hanging="360"/>
      </w:pPr>
      <w:rPr>
        <w:rFonts w:ascii="Wingdings" w:hAnsi="Wingdings" w:hint="default"/>
        <w:b w:val="0"/>
        <w:sz w:val="22"/>
        <w:szCs w:val="22"/>
      </w:rPr>
    </w:lvl>
    <w:lvl w:ilvl="2" w:tplc="0D5E1884">
      <w:start w:val="2"/>
      <w:numFmt w:val="bullet"/>
      <w:lvlText w:val="•"/>
      <w:lvlJc w:val="left"/>
      <w:pPr>
        <w:ind w:left="2520" w:hanging="360"/>
      </w:pPr>
      <w:rPr>
        <w:rFonts w:ascii="Arial Narrow" w:eastAsia="Times New Roman" w:hAnsi="Arial Narrow"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nsid w:val="6F962390"/>
    <w:multiLevelType w:val="hybridMultilevel"/>
    <w:tmpl w:val="FF2831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6FF97BDB"/>
    <w:multiLevelType w:val="hybridMultilevel"/>
    <w:tmpl w:val="89A86B6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6">
    <w:nsid w:val="702756F7"/>
    <w:multiLevelType w:val="hybridMultilevel"/>
    <w:tmpl w:val="2D5EC1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71DC452A"/>
    <w:multiLevelType w:val="hybridMultilevel"/>
    <w:tmpl w:val="85A0A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A14A89"/>
    <w:multiLevelType w:val="hybridMultilevel"/>
    <w:tmpl w:val="6A70E34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nsid w:val="735A13E3"/>
    <w:multiLevelType w:val="hybridMultilevel"/>
    <w:tmpl w:val="5554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5A048BF"/>
    <w:multiLevelType w:val="hybridMultilevel"/>
    <w:tmpl w:val="3AB6E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765D1D64"/>
    <w:multiLevelType w:val="hybridMultilevel"/>
    <w:tmpl w:val="7C0C7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7805305F"/>
    <w:multiLevelType w:val="hybridMultilevel"/>
    <w:tmpl w:val="D94CB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78355BE6"/>
    <w:multiLevelType w:val="multilevel"/>
    <w:tmpl w:val="97F87BB8"/>
    <w:lvl w:ilvl="0">
      <w:start w:val="1"/>
      <w:numFmt w:val="lowerLetter"/>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04">
    <w:nsid w:val="78406E5B"/>
    <w:multiLevelType w:val="multilevel"/>
    <w:tmpl w:val="C65C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8ED6427"/>
    <w:multiLevelType w:val="hybridMultilevel"/>
    <w:tmpl w:val="FBE88FA8"/>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06">
    <w:nsid w:val="7DD5266C"/>
    <w:multiLevelType w:val="hybridMultilevel"/>
    <w:tmpl w:val="72A8F86C"/>
    <w:lvl w:ilvl="0" w:tplc="3FFE5BE6">
      <w:start w:val="1"/>
      <w:numFmt w:val="decimal"/>
      <w:lvlText w:val="%1."/>
      <w:lvlJc w:val="left"/>
      <w:pPr>
        <w:tabs>
          <w:tab w:val="num" w:pos="720"/>
        </w:tabs>
        <w:ind w:left="720" w:hanging="360"/>
      </w:pPr>
      <w:rPr>
        <w:rFonts w:ascii="Times New Roman" w:hAnsi="Times New Roman"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4"/>
  </w:num>
  <w:num w:numId="2">
    <w:abstractNumId w:val="72"/>
  </w:num>
  <w:num w:numId="3">
    <w:abstractNumId w:val="77"/>
  </w:num>
  <w:num w:numId="4">
    <w:abstractNumId w:val="70"/>
  </w:num>
  <w:num w:numId="5">
    <w:abstractNumId w:val="27"/>
  </w:num>
  <w:num w:numId="6">
    <w:abstractNumId w:val="21"/>
  </w:num>
  <w:num w:numId="7">
    <w:abstractNumId w:val="47"/>
  </w:num>
  <w:num w:numId="8">
    <w:abstractNumId w:val="82"/>
  </w:num>
  <w:num w:numId="9">
    <w:abstractNumId w:val="5"/>
  </w:num>
  <w:num w:numId="10">
    <w:abstractNumId w:val="81"/>
  </w:num>
  <w:num w:numId="11">
    <w:abstractNumId w:val="93"/>
  </w:num>
  <w:num w:numId="12">
    <w:abstractNumId w:val="32"/>
  </w:num>
  <w:num w:numId="13">
    <w:abstractNumId w:val="4"/>
  </w:num>
  <w:num w:numId="14">
    <w:abstractNumId w:val="99"/>
  </w:num>
  <w:num w:numId="15">
    <w:abstractNumId w:val="90"/>
  </w:num>
  <w:num w:numId="16">
    <w:abstractNumId w:val="39"/>
  </w:num>
  <w:num w:numId="17">
    <w:abstractNumId w:val="64"/>
  </w:num>
  <w:num w:numId="18">
    <w:abstractNumId w:val="60"/>
  </w:num>
  <w:num w:numId="19">
    <w:abstractNumId w:val="51"/>
  </w:num>
  <w:num w:numId="20">
    <w:abstractNumId w:val="79"/>
  </w:num>
  <w:num w:numId="21">
    <w:abstractNumId w:val="83"/>
  </w:num>
  <w:num w:numId="22">
    <w:abstractNumId w:val="9"/>
  </w:num>
  <w:num w:numId="23">
    <w:abstractNumId w:val="10"/>
  </w:num>
  <w:num w:numId="24">
    <w:abstractNumId w:val="34"/>
  </w:num>
  <w:num w:numId="25">
    <w:abstractNumId w:val="63"/>
  </w:num>
  <w:num w:numId="26">
    <w:abstractNumId w:val="68"/>
  </w:num>
  <w:num w:numId="27">
    <w:abstractNumId w:val="29"/>
  </w:num>
  <w:num w:numId="28">
    <w:abstractNumId w:val="44"/>
  </w:num>
  <w:num w:numId="29">
    <w:abstractNumId w:val="61"/>
  </w:num>
  <w:num w:numId="30">
    <w:abstractNumId w:val="74"/>
  </w:num>
  <w:num w:numId="31">
    <w:abstractNumId w:val="62"/>
  </w:num>
  <w:num w:numId="32">
    <w:abstractNumId w:val="56"/>
  </w:num>
  <w:num w:numId="33">
    <w:abstractNumId w:val="48"/>
  </w:num>
  <w:num w:numId="34">
    <w:abstractNumId w:val="7"/>
  </w:num>
  <w:num w:numId="35">
    <w:abstractNumId w:val="92"/>
  </w:num>
  <w:num w:numId="36">
    <w:abstractNumId w:val="95"/>
  </w:num>
  <w:num w:numId="37">
    <w:abstractNumId w:val="73"/>
  </w:num>
  <w:num w:numId="38">
    <w:abstractNumId w:val="28"/>
  </w:num>
  <w:num w:numId="39">
    <w:abstractNumId w:val="18"/>
  </w:num>
  <w:num w:numId="40">
    <w:abstractNumId w:val="19"/>
  </w:num>
  <w:num w:numId="41">
    <w:abstractNumId w:val="43"/>
  </w:num>
  <w:num w:numId="42">
    <w:abstractNumId w:val="66"/>
  </w:num>
  <w:num w:numId="43">
    <w:abstractNumId w:val="88"/>
  </w:num>
  <w:num w:numId="44">
    <w:abstractNumId w:val="2"/>
  </w:num>
  <w:num w:numId="45">
    <w:abstractNumId w:val="38"/>
  </w:num>
  <w:num w:numId="46">
    <w:abstractNumId w:val="40"/>
  </w:num>
  <w:num w:numId="47">
    <w:abstractNumId w:val="14"/>
  </w:num>
  <w:num w:numId="48">
    <w:abstractNumId w:val="84"/>
  </w:num>
  <w:num w:numId="49">
    <w:abstractNumId w:val="87"/>
  </w:num>
  <w:num w:numId="50">
    <w:abstractNumId w:val="55"/>
  </w:num>
  <w:num w:numId="51">
    <w:abstractNumId w:val="11"/>
  </w:num>
  <w:num w:numId="52">
    <w:abstractNumId w:val="97"/>
  </w:num>
  <w:num w:numId="53">
    <w:abstractNumId w:val="13"/>
  </w:num>
  <w:num w:numId="54">
    <w:abstractNumId w:val="57"/>
  </w:num>
  <w:num w:numId="55">
    <w:abstractNumId w:val="35"/>
  </w:num>
  <w:num w:numId="56">
    <w:abstractNumId w:val="33"/>
  </w:num>
  <w:num w:numId="57">
    <w:abstractNumId w:val="50"/>
  </w:num>
  <w:num w:numId="58">
    <w:abstractNumId w:val="22"/>
  </w:num>
  <w:num w:numId="59">
    <w:abstractNumId w:val="65"/>
  </w:num>
  <w:num w:numId="60">
    <w:abstractNumId w:val="42"/>
  </w:num>
  <w:num w:numId="61">
    <w:abstractNumId w:val="30"/>
  </w:num>
  <w:num w:numId="62">
    <w:abstractNumId w:val="23"/>
  </w:num>
  <w:num w:numId="63">
    <w:abstractNumId w:val="41"/>
  </w:num>
  <w:num w:numId="64">
    <w:abstractNumId w:val="31"/>
  </w:num>
  <w:num w:numId="65">
    <w:abstractNumId w:val="25"/>
  </w:num>
  <w:num w:numId="66">
    <w:abstractNumId w:val="80"/>
  </w:num>
  <w:num w:numId="67">
    <w:abstractNumId w:val="104"/>
  </w:num>
  <w:num w:numId="68">
    <w:abstractNumId w:val="85"/>
  </w:num>
  <w:num w:numId="69">
    <w:abstractNumId w:val="16"/>
  </w:num>
  <w:num w:numId="70">
    <w:abstractNumId w:val="26"/>
  </w:num>
  <w:num w:numId="71">
    <w:abstractNumId w:val="102"/>
  </w:num>
  <w:num w:numId="72">
    <w:abstractNumId w:val="8"/>
  </w:num>
  <w:num w:numId="73">
    <w:abstractNumId w:val="100"/>
  </w:num>
  <w:num w:numId="74">
    <w:abstractNumId w:val="76"/>
  </w:num>
  <w:num w:numId="75">
    <w:abstractNumId w:val="12"/>
  </w:num>
  <w:num w:numId="76">
    <w:abstractNumId w:val="96"/>
  </w:num>
  <w:num w:numId="77">
    <w:abstractNumId w:val="3"/>
  </w:num>
  <w:num w:numId="78">
    <w:abstractNumId w:val="6"/>
  </w:num>
  <w:num w:numId="79">
    <w:abstractNumId w:val="78"/>
  </w:num>
  <w:num w:numId="80">
    <w:abstractNumId w:val="37"/>
  </w:num>
  <w:num w:numId="81">
    <w:abstractNumId w:val="58"/>
  </w:num>
  <w:num w:numId="82">
    <w:abstractNumId w:val="59"/>
  </w:num>
  <w:num w:numId="83">
    <w:abstractNumId w:val="101"/>
  </w:num>
  <w:num w:numId="84">
    <w:abstractNumId w:val="52"/>
  </w:num>
  <w:num w:numId="85">
    <w:abstractNumId w:val="94"/>
  </w:num>
  <w:num w:numId="86">
    <w:abstractNumId w:val="54"/>
  </w:num>
  <w:num w:numId="87">
    <w:abstractNumId w:val="69"/>
  </w:num>
  <w:num w:numId="88">
    <w:abstractNumId w:val="46"/>
  </w:num>
  <w:num w:numId="89">
    <w:abstractNumId w:val="71"/>
  </w:num>
  <w:num w:numId="90">
    <w:abstractNumId w:val="20"/>
  </w:num>
  <w:num w:numId="91">
    <w:abstractNumId w:val="103"/>
  </w:num>
  <w:num w:numId="92">
    <w:abstractNumId w:val="75"/>
  </w:num>
  <w:num w:numId="93">
    <w:abstractNumId w:val="36"/>
  </w:num>
  <w:num w:numId="94">
    <w:abstractNumId w:val="45"/>
  </w:num>
  <w:num w:numId="95">
    <w:abstractNumId w:val="67"/>
  </w:num>
  <w:num w:numId="96">
    <w:abstractNumId w:val="105"/>
  </w:num>
  <w:num w:numId="97">
    <w:abstractNumId w:val="0"/>
  </w:num>
  <w:num w:numId="98">
    <w:abstractNumId w:val="86"/>
  </w:num>
  <w:num w:numId="99">
    <w:abstractNumId w:val="15"/>
  </w:num>
  <w:num w:numId="100">
    <w:abstractNumId w:val="91"/>
  </w:num>
  <w:num w:numId="101">
    <w:abstractNumId w:val="17"/>
  </w:num>
  <w:num w:numId="102">
    <w:abstractNumId w:val="98"/>
  </w:num>
  <w:num w:numId="103">
    <w:abstractNumId w:val="49"/>
  </w:num>
  <w:num w:numId="104">
    <w:abstractNumId w:val="89"/>
  </w:num>
  <w:num w:numId="105">
    <w:abstractNumId w:val="106"/>
  </w:num>
  <w:num w:numId="106">
    <w:abstractNumId w:val="53"/>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efaultTabStop w:val="720"/>
  <w:hyphenationZone w:val="425"/>
  <w:characterSpacingControl w:val="doNotCompress"/>
  <w:footnotePr>
    <w:footnote w:id="-1"/>
    <w:footnote w:id="0"/>
  </w:footnotePr>
  <w:endnotePr>
    <w:endnote w:id="-1"/>
    <w:endnote w:id="0"/>
  </w:endnotePr>
  <w:compat/>
  <w:rsids>
    <w:rsidRoot w:val="002D664D"/>
    <w:rsid w:val="000009B6"/>
    <w:rsid w:val="000054F0"/>
    <w:rsid w:val="00011F90"/>
    <w:rsid w:val="0001302A"/>
    <w:rsid w:val="0001353F"/>
    <w:rsid w:val="00015D94"/>
    <w:rsid w:val="00015F76"/>
    <w:rsid w:val="000163F1"/>
    <w:rsid w:val="000164D8"/>
    <w:rsid w:val="00016F0A"/>
    <w:rsid w:val="00021290"/>
    <w:rsid w:val="000233EF"/>
    <w:rsid w:val="000243FC"/>
    <w:rsid w:val="00024885"/>
    <w:rsid w:val="00027599"/>
    <w:rsid w:val="00027A5C"/>
    <w:rsid w:val="0003112B"/>
    <w:rsid w:val="000312E5"/>
    <w:rsid w:val="000314D5"/>
    <w:rsid w:val="00032FF9"/>
    <w:rsid w:val="00033761"/>
    <w:rsid w:val="00034C38"/>
    <w:rsid w:val="00035A14"/>
    <w:rsid w:val="0003653F"/>
    <w:rsid w:val="00036DFC"/>
    <w:rsid w:val="00037080"/>
    <w:rsid w:val="00040770"/>
    <w:rsid w:val="000464CF"/>
    <w:rsid w:val="00046EC5"/>
    <w:rsid w:val="000471F8"/>
    <w:rsid w:val="000500B3"/>
    <w:rsid w:val="000512D4"/>
    <w:rsid w:val="00054528"/>
    <w:rsid w:val="00060554"/>
    <w:rsid w:val="00062E18"/>
    <w:rsid w:val="00066895"/>
    <w:rsid w:val="00066931"/>
    <w:rsid w:val="000670E0"/>
    <w:rsid w:val="000678E1"/>
    <w:rsid w:val="00067C94"/>
    <w:rsid w:val="0007031A"/>
    <w:rsid w:val="0007042E"/>
    <w:rsid w:val="00070D42"/>
    <w:rsid w:val="00074E59"/>
    <w:rsid w:val="00075727"/>
    <w:rsid w:val="0008148B"/>
    <w:rsid w:val="00095D42"/>
    <w:rsid w:val="000A0AC7"/>
    <w:rsid w:val="000A3251"/>
    <w:rsid w:val="000A3A68"/>
    <w:rsid w:val="000B1399"/>
    <w:rsid w:val="000B30FB"/>
    <w:rsid w:val="000B31A9"/>
    <w:rsid w:val="000B785E"/>
    <w:rsid w:val="000B7E79"/>
    <w:rsid w:val="000C2460"/>
    <w:rsid w:val="000C3BB2"/>
    <w:rsid w:val="000C47BD"/>
    <w:rsid w:val="000C5A6F"/>
    <w:rsid w:val="000D17B4"/>
    <w:rsid w:val="000D2856"/>
    <w:rsid w:val="000D43D2"/>
    <w:rsid w:val="000E1B5D"/>
    <w:rsid w:val="000E41E3"/>
    <w:rsid w:val="000F0890"/>
    <w:rsid w:val="000F29CB"/>
    <w:rsid w:val="00110360"/>
    <w:rsid w:val="00110536"/>
    <w:rsid w:val="00111F81"/>
    <w:rsid w:val="001123EB"/>
    <w:rsid w:val="0012016D"/>
    <w:rsid w:val="001220AA"/>
    <w:rsid w:val="00122234"/>
    <w:rsid w:val="00126A2D"/>
    <w:rsid w:val="00130964"/>
    <w:rsid w:val="00131270"/>
    <w:rsid w:val="00133690"/>
    <w:rsid w:val="001345A3"/>
    <w:rsid w:val="001367E7"/>
    <w:rsid w:val="001375D9"/>
    <w:rsid w:val="00140020"/>
    <w:rsid w:val="001401E8"/>
    <w:rsid w:val="00140E9B"/>
    <w:rsid w:val="00144A54"/>
    <w:rsid w:val="00145C77"/>
    <w:rsid w:val="001475E1"/>
    <w:rsid w:val="001514C1"/>
    <w:rsid w:val="00151731"/>
    <w:rsid w:val="001520C7"/>
    <w:rsid w:val="0015280A"/>
    <w:rsid w:val="001573BE"/>
    <w:rsid w:val="001605D3"/>
    <w:rsid w:val="001611E7"/>
    <w:rsid w:val="00162D4E"/>
    <w:rsid w:val="00166337"/>
    <w:rsid w:val="00167355"/>
    <w:rsid w:val="00171AE2"/>
    <w:rsid w:val="001740C8"/>
    <w:rsid w:val="00174A80"/>
    <w:rsid w:val="001827EA"/>
    <w:rsid w:val="00182FEA"/>
    <w:rsid w:val="00183001"/>
    <w:rsid w:val="001855E7"/>
    <w:rsid w:val="00187899"/>
    <w:rsid w:val="00191BBB"/>
    <w:rsid w:val="00194329"/>
    <w:rsid w:val="00194AF8"/>
    <w:rsid w:val="00194BAA"/>
    <w:rsid w:val="00194D00"/>
    <w:rsid w:val="00195CC7"/>
    <w:rsid w:val="00195EAA"/>
    <w:rsid w:val="001A78C2"/>
    <w:rsid w:val="001B20C3"/>
    <w:rsid w:val="001B30AC"/>
    <w:rsid w:val="001B467F"/>
    <w:rsid w:val="001B769D"/>
    <w:rsid w:val="001C1860"/>
    <w:rsid w:val="001C1AB6"/>
    <w:rsid w:val="001C45EC"/>
    <w:rsid w:val="001C4813"/>
    <w:rsid w:val="001C4C15"/>
    <w:rsid w:val="001D0A20"/>
    <w:rsid w:val="001D1640"/>
    <w:rsid w:val="001D1D2D"/>
    <w:rsid w:val="001D1E2B"/>
    <w:rsid w:val="001D3C94"/>
    <w:rsid w:val="001D41ED"/>
    <w:rsid w:val="001D665B"/>
    <w:rsid w:val="001E1345"/>
    <w:rsid w:val="001E180D"/>
    <w:rsid w:val="001E29FD"/>
    <w:rsid w:val="001E5BDC"/>
    <w:rsid w:val="001E6C05"/>
    <w:rsid w:val="001E7BB0"/>
    <w:rsid w:val="001F1F7A"/>
    <w:rsid w:val="001F22DC"/>
    <w:rsid w:val="001F2C56"/>
    <w:rsid w:val="001F4F22"/>
    <w:rsid w:val="001F69B6"/>
    <w:rsid w:val="001F7F9E"/>
    <w:rsid w:val="002013EF"/>
    <w:rsid w:val="00201576"/>
    <w:rsid w:val="00201967"/>
    <w:rsid w:val="00201F84"/>
    <w:rsid w:val="0020375B"/>
    <w:rsid w:val="00205908"/>
    <w:rsid w:val="002059AF"/>
    <w:rsid w:val="00205BB8"/>
    <w:rsid w:val="00207FE4"/>
    <w:rsid w:val="00214FBF"/>
    <w:rsid w:val="00215853"/>
    <w:rsid w:val="00216741"/>
    <w:rsid w:val="00217EAE"/>
    <w:rsid w:val="00222CAB"/>
    <w:rsid w:val="002251ED"/>
    <w:rsid w:val="00227C80"/>
    <w:rsid w:val="00230595"/>
    <w:rsid w:val="002324A5"/>
    <w:rsid w:val="00232643"/>
    <w:rsid w:val="002344A3"/>
    <w:rsid w:val="0024105E"/>
    <w:rsid w:val="00241DBB"/>
    <w:rsid w:val="00246D2E"/>
    <w:rsid w:val="00250323"/>
    <w:rsid w:val="00251C03"/>
    <w:rsid w:val="00252B3D"/>
    <w:rsid w:val="00253126"/>
    <w:rsid w:val="0025393B"/>
    <w:rsid w:val="00256850"/>
    <w:rsid w:val="00260752"/>
    <w:rsid w:val="00262E70"/>
    <w:rsid w:val="00263514"/>
    <w:rsid w:val="00264ABD"/>
    <w:rsid w:val="00265FD0"/>
    <w:rsid w:val="00267C07"/>
    <w:rsid w:val="00270D0A"/>
    <w:rsid w:val="0027169B"/>
    <w:rsid w:val="00272250"/>
    <w:rsid w:val="00276384"/>
    <w:rsid w:val="00277AEE"/>
    <w:rsid w:val="00281404"/>
    <w:rsid w:val="0028461A"/>
    <w:rsid w:val="002859E0"/>
    <w:rsid w:val="00292000"/>
    <w:rsid w:val="00297ECA"/>
    <w:rsid w:val="002A52AF"/>
    <w:rsid w:val="002A6536"/>
    <w:rsid w:val="002B1875"/>
    <w:rsid w:val="002B1EEE"/>
    <w:rsid w:val="002B2F73"/>
    <w:rsid w:val="002B35B8"/>
    <w:rsid w:val="002B36AA"/>
    <w:rsid w:val="002B793C"/>
    <w:rsid w:val="002C1068"/>
    <w:rsid w:val="002C11C4"/>
    <w:rsid w:val="002C1E5C"/>
    <w:rsid w:val="002C2909"/>
    <w:rsid w:val="002D0E5D"/>
    <w:rsid w:val="002D25C3"/>
    <w:rsid w:val="002D2C22"/>
    <w:rsid w:val="002D3264"/>
    <w:rsid w:val="002D33BB"/>
    <w:rsid w:val="002D664D"/>
    <w:rsid w:val="002D6FFD"/>
    <w:rsid w:val="002D7C8D"/>
    <w:rsid w:val="002E1F1E"/>
    <w:rsid w:val="002E5084"/>
    <w:rsid w:val="002E7C69"/>
    <w:rsid w:val="002F1588"/>
    <w:rsid w:val="002F33A2"/>
    <w:rsid w:val="002F522B"/>
    <w:rsid w:val="003036DF"/>
    <w:rsid w:val="003046AA"/>
    <w:rsid w:val="00306807"/>
    <w:rsid w:val="003107F0"/>
    <w:rsid w:val="00311370"/>
    <w:rsid w:val="00312B71"/>
    <w:rsid w:val="003300B8"/>
    <w:rsid w:val="0033217B"/>
    <w:rsid w:val="00332D23"/>
    <w:rsid w:val="0033722C"/>
    <w:rsid w:val="0034124D"/>
    <w:rsid w:val="0034724A"/>
    <w:rsid w:val="003525EA"/>
    <w:rsid w:val="00353D64"/>
    <w:rsid w:val="00355B1C"/>
    <w:rsid w:val="00355BC0"/>
    <w:rsid w:val="0035618E"/>
    <w:rsid w:val="00361D3D"/>
    <w:rsid w:val="00361DA4"/>
    <w:rsid w:val="0036609F"/>
    <w:rsid w:val="003664CE"/>
    <w:rsid w:val="00371171"/>
    <w:rsid w:val="00382BE6"/>
    <w:rsid w:val="00384692"/>
    <w:rsid w:val="00386AE2"/>
    <w:rsid w:val="00387CA8"/>
    <w:rsid w:val="00391EEA"/>
    <w:rsid w:val="00392FD2"/>
    <w:rsid w:val="0039435D"/>
    <w:rsid w:val="00396C1B"/>
    <w:rsid w:val="003A02A6"/>
    <w:rsid w:val="003A3913"/>
    <w:rsid w:val="003A4055"/>
    <w:rsid w:val="003A7E22"/>
    <w:rsid w:val="003B0646"/>
    <w:rsid w:val="003B0FA9"/>
    <w:rsid w:val="003B295D"/>
    <w:rsid w:val="003B3146"/>
    <w:rsid w:val="003B31C1"/>
    <w:rsid w:val="003B4B12"/>
    <w:rsid w:val="003B5B51"/>
    <w:rsid w:val="003B7AF7"/>
    <w:rsid w:val="003C09E1"/>
    <w:rsid w:val="003C270A"/>
    <w:rsid w:val="003D07BE"/>
    <w:rsid w:val="003D17A7"/>
    <w:rsid w:val="003D1954"/>
    <w:rsid w:val="003D3ACD"/>
    <w:rsid w:val="003D46FA"/>
    <w:rsid w:val="003D5DF1"/>
    <w:rsid w:val="003D734B"/>
    <w:rsid w:val="003E0537"/>
    <w:rsid w:val="003E0859"/>
    <w:rsid w:val="003E6555"/>
    <w:rsid w:val="003E6C8F"/>
    <w:rsid w:val="003F0374"/>
    <w:rsid w:val="003F044F"/>
    <w:rsid w:val="003F0B5B"/>
    <w:rsid w:val="003F4923"/>
    <w:rsid w:val="003F4C0A"/>
    <w:rsid w:val="003F526F"/>
    <w:rsid w:val="00400B7B"/>
    <w:rsid w:val="00401CDF"/>
    <w:rsid w:val="0040295C"/>
    <w:rsid w:val="004075BA"/>
    <w:rsid w:val="00410A3F"/>
    <w:rsid w:val="00410AA4"/>
    <w:rsid w:val="00412355"/>
    <w:rsid w:val="00414E7A"/>
    <w:rsid w:val="004234E7"/>
    <w:rsid w:val="00424460"/>
    <w:rsid w:val="004323C2"/>
    <w:rsid w:val="0043313C"/>
    <w:rsid w:val="0043342A"/>
    <w:rsid w:val="00437983"/>
    <w:rsid w:val="004414F5"/>
    <w:rsid w:val="00441D7F"/>
    <w:rsid w:val="00443F8A"/>
    <w:rsid w:val="00445160"/>
    <w:rsid w:val="00445FCD"/>
    <w:rsid w:val="00447662"/>
    <w:rsid w:val="0045728A"/>
    <w:rsid w:val="00460FBB"/>
    <w:rsid w:val="00462D51"/>
    <w:rsid w:val="004648AD"/>
    <w:rsid w:val="00470FDB"/>
    <w:rsid w:val="00471AA7"/>
    <w:rsid w:val="00472596"/>
    <w:rsid w:val="004819A0"/>
    <w:rsid w:val="00484C48"/>
    <w:rsid w:val="00490531"/>
    <w:rsid w:val="00491656"/>
    <w:rsid w:val="00492997"/>
    <w:rsid w:val="00494FDC"/>
    <w:rsid w:val="00495064"/>
    <w:rsid w:val="004965DE"/>
    <w:rsid w:val="004969F7"/>
    <w:rsid w:val="00497E22"/>
    <w:rsid w:val="004A03A4"/>
    <w:rsid w:val="004A2120"/>
    <w:rsid w:val="004A2E54"/>
    <w:rsid w:val="004A3B39"/>
    <w:rsid w:val="004A542C"/>
    <w:rsid w:val="004A5F55"/>
    <w:rsid w:val="004A65BB"/>
    <w:rsid w:val="004A7E66"/>
    <w:rsid w:val="004B033D"/>
    <w:rsid w:val="004B1F1E"/>
    <w:rsid w:val="004B6E33"/>
    <w:rsid w:val="004B76D6"/>
    <w:rsid w:val="004B7A62"/>
    <w:rsid w:val="004C0A8F"/>
    <w:rsid w:val="004C2C03"/>
    <w:rsid w:val="004C64DE"/>
    <w:rsid w:val="004C689A"/>
    <w:rsid w:val="004C7FD0"/>
    <w:rsid w:val="004D5461"/>
    <w:rsid w:val="004D5CCA"/>
    <w:rsid w:val="004D6614"/>
    <w:rsid w:val="004E28F9"/>
    <w:rsid w:val="004E64E6"/>
    <w:rsid w:val="004F20B0"/>
    <w:rsid w:val="004F5ED9"/>
    <w:rsid w:val="00501D2E"/>
    <w:rsid w:val="00504F9E"/>
    <w:rsid w:val="0051082D"/>
    <w:rsid w:val="005125A2"/>
    <w:rsid w:val="005146C8"/>
    <w:rsid w:val="00516D48"/>
    <w:rsid w:val="00516DE2"/>
    <w:rsid w:val="005171A4"/>
    <w:rsid w:val="00521E09"/>
    <w:rsid w:val="005231BE"/>
    <w:rsid w:val="00523A0F"/>
    <w:rsid w:val="005304AD"/>
    <w:rsid w:val="005310A3"/>
    <w:rsid w:val="00534E48"/>
    <w:rsid w:val="0053690D"/>
    <w:rsid w:val="00537EA5"/>
    <w:rsid w:val="0054284E"/>
    <w:rsid w:val="0054550D"/>
    <w:rsid w:val="00545BC0"/>
    <w:rsid w:val="00546AB2"/>
    <w:rsid w:val="00546E4A"/>
    <w:rsid w:val="00551EC0"/>
    <w:rsid w:val="0055284E"/>
    <w:rsid w:val="00552A90"/>
    <w:rsid w:val="0055621C"/>
    <w:rsid w:val="00561E67"/>
    <w:rsid w:val="00562B94"/>
    <w:rsid w:val="0056313D"/>
    <w:rsid w:val="00565773"/>
    <w:rsid w:val="005667A8"/>
    <w:rsid w:val="00566B94"/>
    <w:rsid w:val="0057249A"/>
    <w:rsid w:val="00580D68"/>
    <w:rsid w:val="00582190"/>
    <w:rsid w:val="005833E6"/>
    <w:rsid w:val="00583792"/>
    <w:rsid w:val="00590D9D"/>
    <w:rsid w:val="005920A7"/>
    <w:rsid w:val="00595951"/>
    <w:rsid w:val="005A1C23"/>
    <w:rsid w:val="005A3990"/>
    <w:rsid w:val="005B1660"/>
    <w:rsid w:val="005B1C85"/>
    <w:rsid w:val="005B1D10"/>
    <w:rsid w:val="005B2E69"/>
    <w:rsid w:val="005B2F3A"/>
    <w:rsid w:val="005B42DD"/>
    <w:rsid w:val="005C1CCF"/>
    <w:rsid w:val="005C3F8C"/>
    <w:rsid w:val="005C4348"/>
    <w:rsid w:val="005C4439"/>
    <w:rsid w:val="005D1F6F"/>
    <w:rsid w:val="005D2202"/>
    <w:rsid w:val="005D2D9D"/>
    <w:rsid w:val="005D4BE0"/>
    <w:rsid w:val="005D5675"/>
    <w:rsid w:val="005D652B"/>
    <w:rsid w:val="005D6CD0"/>
    <w:rsid w:val="005D750F"/>
    <w:rsid w:val="005E0B04"/>
    <w:rsid w:val="005E3C71"/>
    <w:rsid w:val="005E61F7"/>
    <w:rsid w:val="005E6BA9"/>
    <w:rsid w:val="005E79C9"/>
    <w:rsid w:val="005F2F23"/>
    <w:rsid w:val="005F450A"/>
    <w:rsid w:val="005F4CC0"/>
    <w:rsid w:val="005F699F"/>
    <w:rsid w:val="00600C22"/>
    <w:rsid w:val="00603E91"/>
    <w:rsid w:val="00605D53"/>
    <w:rsid w:val="00606D90"/>
    <w:rsid w:val="006116E7"/>
    <w:rsid w:val="00611A76"/>
    <w:rsid w:val="00612D30"/>
    <w:rsid w:val="00612D87"/>
    <w:rsid w:val="00613E68"/>
    <w:rsid w:val="0061504B"/>
    <w:rsid w:val="00621450"/>
    <w:rsid w:val="0062532A"/>
    <w:rsid w:val="006259B6"/>
    <w:rsid w:val="006259E7"/>
    <w:rsid w:val="006268B9"/>
    <w:rsid w:val="006313BA"/>
    <w:rsid w:val="00631591"/>
    <w:rsid w:val="00631614"/>
    <w:rsid w:val="00631FA3"/>
    <w:rsid w:val="00633386"/>
    <w:rsid w:val="0064054C"/>
    <w:rsid w:val="00641500"/>
    <w:rsid w:val="00641945"/>
    <w:rsid w:val="006433D9"/>
    <w:rsid w:val="00643A1C"/>
    <w:rsid w:val="0064478A"/>
    <w:rsid w:val="00646D9B"/>
    <w:rsid w:val="006472D2"/>
    <w:rsid w:val="00651700"/>
    <w:rsid w:val="0065264D"/>
    <w:rsid w:val="00652719"/>
    <w:rsid w:val="00655EB1"/>
    <w:rsid w:val="00656833"/>
    <w:rsid w:val="00661392"/>
    <w:rsid w:val="006639AA"/>
    <w:rsid w:val="00663D75"/>
    <w:rsid w:val="00664BAF"/>
    <w:rsid w:val="0067258A"/>
    <w:rsid w:val="0067601B"/>
    <w:rsid w:val="006762A8"/>
    <w:rsid w:val="00680870"/>
    <w:rsid w:val="00680CB3"/>
    <w:rsid w:val="00681B56"/>
    <w:rsid w:val="006832F2"/>
    <w:rsid w:val="00686ADF"/>
    <w:rsid w:val="00687479"/>
    <w:rsid w:val="00692C67"/>
    <w:rsid w:val="00693531"/>
    <w:rsid w:val="00696143"/>
    <w:rsid w:val="006966EF"/>
    <w:rsid w:val="0069689B"/>
    <w:rsid w:val="006A457D"/>
    <w:rsid w:val="006A4911"/>
    <w:rsid w:val="006B3AB0"/>
    <w:rsid w:val="006C2FC6"/>
    <w:rsid w:val="006C374F"/>
    <w:rsid w:val="006D245A"/>
    <w:rsid w:val="006D36EA"/>
    <w:rsid w:val="006D472E"/>
    <w:rsid w:val="006D531D"/>
    <w:rsid w:val="006D5922"/>
    <w:rsid w:val="006E30B4"/>
    <w:rsid w:val="006E490D"/>
    <w:rsid w:val="006E636F"/>
    <w:rsid w:val="006E6D8C"/>
    <w:rsid w:val="006E7621"/>
    <w:rsid w:val="006E77DD"/>
    <w:rsid w:val="006F04C7"/>
    <w:rsid w:val="006F0B67"/>
    <w:rsid w:val="006F0C7A"/>
    <w:rsid w:val="006F459E"/>
    <w:rsid w:val="00705D14"/>
    <w:rsid w:val="00707FFA"/>
    <w:rsid w:val="00710AED"/>
    <w:rsid w:val="00716EC7"/>
    <w:rsid w:val="007257AF"/>
    <w:rsid w:val="0072682E"/>
    <w:rsid w:val="0072706E"/>
    <w:rsid w:val="00731FA7"/>
    <w:rsid w:val="0073481F"/>
    <w:rsid w:val="0073724C"/>
    <w:rsid w:val="00737681"/>
    <w:rsid w:val="00740995"/>
    <w:rsid w:val="0074251E"/>
    <w:rsid w:val="00743943"/>
    <w:rsid w:val="00752B58"/>
    <w:rsid w:val="00754719"/>
    <w:rsid w:val="00756264"/>
    <w:rsid w:val="007562EC"/>
    <w:rsid w:val="00764A85"/>
    <w:rsid w:val="007660B9"/>
    <w:rsid w:val="0077045F"/>
    <w:rsid w:val="0077254F"/>
    <w:rsid w:val="007727B2"/>
    <w:rsid w:val="00772AF1"/>
    <w:rsid w:val="007744BF"/>
    <w:rsid w:val="007775D7"/>
    <w:rsid w:val="007775F9"/>
    <w:rsid w:val="00781E55"/>
    <w:rsid w:val="00782FC1"/>
    <w:rsid w:val="00783F62"/>
    <w:rsid w:val="007845BF"/>
    <w:rsid w:val="0078553A"/>
    <w:rsid w:val="007901B4"/>
    <w:rsid w:val="0079161E"/>
    <w:rsid w:val="00791878"/>
    <w:rsid w:val="00795475"/>
    <w:rsid w:val="007959FC"/>
    <w:rsid w:val="00795F3A"/>
    <w:rsid w:val="007A370C"/>
    <w:rsid w:val="007A3C8B"/>
    <w:rsid w:val="007A478D"/>
    <w:rsid w:val="007A73A4"/>
    <w:rsid w:val="007A7606"/>
    <w:rsid w:val="007B3735"/>
    <w:rsid w:val="007B56EB"/>
    <w:rsid w:val="007B6396"/>
    <w:rsid w:val="007B7710"/>
    <w:rsid w:val="007C0959"/>
    <w:rsid w:val="007C0F2F"/>
    <w:rsid w:val="007C19D5"/>
    <w:rsid w:val="007C44F1"/>
    <w:rsid w:val="007D0EA8"/>
    <w:rsid w:val="007D2AB0"/>
    <w:rsid w:val="007D5CAB"/>
    <w:rsid w:val="007D7AA7"/>
    <w:rsid w:val="007E110B"/>
    <w:rsid w:val="007F1AE4"/>
    <w:rsid w:val="007F2361"/>
    <w:rsid w:val="007F28CD"/>
    <w:rsid w:val="007F33D3"/>
    <w:rsid w:val="0080041F"/>
    <w:rsid w:val="00803176"/>
    <w:rsid w:val="00804D82"/>
    <w:rsid w:val="008056D4"/>
    <w:rsid w:val="00806092"/>
    <w:rsid w:val="00810188"/>
    <w:rsid w:val="008104C9"/>
    <w:rsid w:val="00811D47"/>
    <w:rsid w:val="00812B38"/>
    <w:rsid w:val="008207F4"/>
    <w:rsid w:val="00821229"/>
    <w:rsid w:val="00821A37"/>
    <w:rsid w:val="00822664"/>
    <w:rsid w:val="00822E89"/>
    <w:rsid w:val="00827DCA"/>
    <w:rsid w:val="00833C13"/>
    <w:rsid w:val="0083568D"/>
    <w:rsid w:val="00841C2E"/>
    <w:rsid w:val="00844BCF"/>
    <w:rsid w:val="008472D5"/>
    <w:rsid w:val="008573E5"/>
    <w:rsid w:val="0086537A"/>
    <w:rsid w:val="0086538F"/>
    <w:rsid w:val="008756F3"/>
    <w:rsid w:val="00876E64"/>
    <w:rsid w:val="00880BC2"/>
    <w:rsid w:val="00880F42"/>
    <w:rsid w:val="00883AF7"/>
    <w:rsid w:val="00884A15"/>
    <w:rsid w:val="008937AD"/>
    <w:rsid w:val="0089430A"/>
    <w:rsid w:val="00895260"/>
    <w:rsid w:val="0089728A"/>
    <w:rsid w:val="008A3C9C"/>
    <w:rsid w:val="008A5FC0"/>
    <w:rsid w:val="008A7258"/>
    <w:rsid w:val="008B0931"/>
    <w:rsid w:val="008B0A15"/>
    <w:rsid w:val="008B14CE"/>
    <w:rsid w:val="008B3064"/>
    <w:rsid w:val="008B5FA3"/>
    <w:rsid w:val="008C2DC7"/>
    <w:rsid w:val="008C2DEB"/>
    <w:rsid w:val="008C37F7"/>
    <w:rsid w:val="008C6A82"/>
    <w:rsid w:val="008C7FAA"/>
    <w:rsid w:val="008D21A0"/>
    <w:rsid w:val="008D31DF"/>
    <w:rsid w:val="008E1229"/>
    <w:rsid w:val="008E1679"/>
    <w:rsid w:val="008E1B73"/>
    <w:rsid w:val="008E204A"/>
    <w:rsid w:val="008E5D21"/>
    <w:rsid w:val="008E6213"/>
    <w:rsid w:val="008F199F"/>
    <w:rsid w:val="008F58EE"/>
    <w:rsid w:val="00902AF2"/>
    <w:rsid w:val="0090639C"/>
    <w:rsid w:val="00912D73"/>
    <w:rsid w:val="00913664"/>
    <w:rsid w:val="00915D73"/>
    <w:rsid w:val="009160FA"/>
    <w:rsid w:val="00916A1E"/>
    <w:rsid w:val="00917A3F"/>
    <w:rsid w:val="009208F4"/>
    <w:rsid w:val="00922AE0"/>
    <w:rsid w:val="009260DE"/>
    <w:rsid w:val="0092713A"/>
    <w:rsid w:val="0093608E"/>
    <w:rsid w:val="00936A5E"/>
    <w:rsid w:val="00936EEC"/>
    <w:rsid w:val="00942317"/>
    <w:rsid w:val="00943F8E"/>
    <w:rsid w:val="00945386"/>
    <w:rsid w:val="00946D62"/>
    <w:rsid w:val="009511DD"/>
    <w:rsid w:val="00954236"/>
    <w:rsid w:val="009542A5"/>
    <w:rsid w:val="00957E52"/>
    <w:rsid w:val="00960022"/>
    <w:rsid w:val="00960336"/>
    <w:rsid w:val="009636CB"/>
    <w:rsid w:val="00964EE2"/>
    <w:rsid w:val="0096535B"/>
    <w:rsid w:val="00967397"/>
    <w:rsid w:val="00967559"/>
    <w:rsid w:val="00967802"/>
    <w:rsid w:val="0097079A"/>
    <w:rsid w:val="009711E0"/>
    <w:rsid w:val="00972EAB"/>
    <w:rsid w:val="00973974"/>
    <w:rsid w:val="009758D4"/>
    <w:rsid w:val="00977BAD"/>
    <w:rsid w:val="00980A4C"/>
    <w:rsid w:val="0098304C"/>
    <w:rsid w:val="00983396"/>
    <w:rsid w:val="00983E22"/>
    <w:rsid w:val="009848B3"/>
    <w:rsid w:val="00986EEB"/>
    <w:rsid w:val="00987939"/>
    <w:rsid w:val="00992CDC"/>
    <w:rsid w:val="009A2213"/>
    <w:rsid w:val="009A7DD6"/>
    <w:rsid w:val="009B22BD"/>
    <w:rsid w:val="009B4E72"/>
    <w:rsid w:val="009C3450"/>
    <w:rsid w:val="009C7315"/>
    <w:rsid w:val="009C790C"/>
    <w:rsid w:val="009C7C61"/>
    <w:rsid w:val="009D2CBF"/>
    <w:rsid w:val="009D4636"/>
    <w:rsid w:val="009D6FC0"/>
    <w:rsid w:val="009E2209"/>
    <w:rsid w:val="009E5C07"/>
    <w:rsid w:val="009E6EF0"/>
    <w:rsid w:val="009F2110"/>
    <w:rsid w:val="009F6067"/>
    <w:rsid w:val="009F66FF"/>
    <w:rsid w:val="009F71E4"/>
    <w:rsid w:val="009F7FA0"/>
    <w:rsid w:val="00A01E99"/>
    <w:rsid w:val="00A0460C"/>
    <w:rsid w:val="00A059F7"/>
    <w:rsid w:val="00A123A0"/>
    <w:rsid w:val="00A135BA"/>
    <w:rsid w:val="00A138B8"/>
    <w:rsid w:val="00A15372"/>
    <w:rsid w:val="00A15EB3"/>
    <w:rsid w:val="00A17458"/>
    <w:rsid w:val="00A177AA"/>
    <w:rsid w:val="00A17DCD"/>
    <w:rsid w:val="00A20DD3"/>
    <w:rsid w:val="00A22D47"/>
    <w:rsid w:val="00A23154"/>
    <w:rsid w:val="00A31B3C"/>
    <w:rsid w:val="00A321B4"/>
    <w:rsid w:val="00A325D8"/>
    <w:rsid w:val="00A32E2B"/>
    <w:rsid w:val="00A36097"/>
    <w:rsid w:val="00A4073F"/>
    <w:rsid w:val="00A40FE8"/>
    <w:rsid w:val="00A42022"/>
    <w:rsid w:val="00A42B8A"/>
    <w:rsid w:val="00A446C4"/>
    <w:rsid w:val="00A45EE6"/>
    <w:rsid w:val="00A540B3"/>
    <w:rsid w:val="00A55AA3"/>
    <w:rsid w:val="00A56B9E"/>
    <w:rsid w:val="00A578CB"/>
    <w:rsid w:val="00A61706"/>
    <w:rsid w:val="00A61B4B"/>
    <w:rsid w:val="00A62691"/>
    <w:rsid w:val="00A62E57"/>
    <w:rsid w:val="00A63843"/>
    <w:rsid w:val="00A64090"/>
    <w:rsid w:val="00A67C6C"/>
    <w:rsid w:val="00A703E9"/>
    <w:rsid w:val="00A72165"/>
    <w:rsid w:val="00A730FC"/>
    <w:rsid w:val="00A73F04"/>
    <w:rsid w:val="00A76307"/>
    <w:rsid w:val="00A80C8B"/>
    <w:rsid w:val="00A8135E"/>
    <w:rsid w:val="00A84F0E"/>
    <w:rsid w:val="00A86D11"/>
    <w:rsid w:val="00A86DC3"/>
    <w:rsid w:val="00A8790A"/>
    <w:rsid w:val="00A90A4B"/>
    <w:rsid w:val="00A95192"/>
    <w:rsid w:val="00AA389E"/>
    <w:rsid w:val="00AA5EE6"/>
    <w:rsid w:val="00AA6309"/>
    <w:rsid w:val="00AA64EE"/>
    <w:rsid w:val="00AA730B"/>
    <w:rsid w:val="00AA73AE"/>
    <w:rsid w:val="00AB046E"/>
    <w:rsid w:val="00AB1E8A"/>
    <w:rsid w:val="00AB697E"/>
    <w:rsid w:val="00AC0A6E"/>
    <w:rsid w:val="00AC567A"/>
    <w:rsid w:val="00AD1C3A"/>
    <w:rsid w:val="00AD769D"/>
    <w:rsid w:val="00AE01C8"/>
    <w:rsid w:val="00AE09C9"/>
    <w:rsid w:val="00AE0A7C"/>
    <w:rsid w:val="00AE0EF5"/>
    <w:rsid w:val="00AE2712"/>
    <w:rsid w:val="00AE46C3"/>
    <w:rsid w:val="00AE5D34"/>
    <w:rsid w:val="00AE7304"/>
    <w:rsid w:val="00AF23D9"/>
    <w:rsid w:val="00B00BB1"/>
    <w:rsid w:val="00B02A16"/>
    <w:rsid w:val="00B04FDD"/>
    <w:rsid w:val="00B1149E"/>
    <w:rsid w:val="00B11B77"/>
    <w:rsid w:val="00B12CCA"/>
    <w:rsid w:val="00B13730"/>
    <w:rsid w:val="00B14EB7"/>
    <w:rsid w:val="00B17EC1"/>
    <w:rsid w:val="00B2017C"/>
    <w:rsid w:val="00B259AD"/>
    <w:rsid w:val="00B25DB7"/>
    <w:rsid w:val="00B276C5"/>
    <w:rsid w:val="00B33BD6"/>
    <w:rsid w:val="00B34145"/>
    <w:rsid w:val="00B34548"/>
    <w:rsid w:val="00B35DD0"/>
    <w:rsid w:val="00B45E52"/>
    <w:rsid w:val="00B46D5A"/>
    <w:rsid w:val="00B4767C"/>
    <w:rsid w:val="00B50877"/>
    <w:rsid w:val="00B51165"/>
    <w:rsid w:val="00B52615"/>
    <w:rsid w:val="00B53280"/>
    <w:rsid w:val="00B5354D"/>
    <w:rsid w:val="00B6039F"/>
    <w:rsid w:val="00B60FA7"/>
    <w:rsid w:val="00B61624"/>
    <w:rsid w:val="00B70344"/>
    <w:rsid w:val="00B715DD"/>
    <w:rsid w:val="00B72F51"/>
    <w:rsid w:val="00B77CA5"/>
    <w:rsid w:val="00B80455"/>
    <w:rsid w:val="00B81935"/>
    <w:rsid w:val="00B82CF0"/>
    <w:rsid w:val="00B84A11"/>
    <w:rsid w:val="00B84DCA"/>
    <w:rsid w:val="00B90D3E"/>
    <w:rsid w:val="00B92AFE"/>
    <w:rsid w:val="00B946AC"/>
    <w:rsid w:val="00BA0CD6"/>
    <w:rsid w:val="00BA12A1"/>
    <w:rsid w:val="00BA509C"/>
    <w:rsid w:val="00BA69B2"/>
    <w:rsid w:val="00BA6F35"/>
    <w:rsid w:val="00BB61D2"/>
    <w:rsid w:val="00BB7757"/>
    <w:rsid w:val="00BC0373"/>
    <w:rsid w:val="00BD2711"/>
    <w:rsid w:val="00BD2AAC"/>
    <w:rsid w:val="00BD48DD"/>
    <w:rsid w:val="00BD5479"/>
    <w:rsid w:val="00BD7180"/>
    <w:rsid w:val="00BE0254"/>
    <w:rsid w:val="00BE204F"/>
    <w:rsid w:val="00BE23CB"/>
    <w:rsid w:val="00BE6FF0"/>
    <w:rsid w:val="00BF0266"/>
    <w:rsid w:val="00BF0CAD"/>
    <w:rsid w:val="00BF2D5C"/>
    <w:rsid w:val="00BF5554"/>
    <w:rsid w:val="00BF7ADC"/>
    <w:rsid w:val="00C04150"/>
    <w:rsid w:val="00C0505F"/>
    <w:rsid w:val="00C062F4"/>
    <w:rsid w:val="00C113F9"/>
    <w:rsid w:val="00C13EE6"/>
    <w:rsid w:val="00C14ADB"/>
    <w:rsid w:val="00C166E0"/>
    <w:rsid w:val="00C17C33"/>
    <w:rsid w:val="00C22248"/>
    <w:rsid w:val="00C22420"/>
    <w:rsid w:val="00C22686"/>
    <w:rsid w:val="00C23FD3"/>
    <w:rsid w:val="00C24A83"/>
    <w:rsid w:val="00C24FC8"/>
    <w:rsid w:val="00C26068"/>
    <w:rsid w:val="00C26C6F"/>
    <w:rsid w:val="00C30433"/>
    <w:rsid w:val="00C37920"/>
    <w:rsid w:val="00C37E57"/>
    <w:rsid w:val="00C4050B"/>
    <w:rsid w:val="00C414B4"/>
    <w:rsid w:val="00C4465D"/>
    <w:rsid w:val="00C46E6D"/>
    <w:rsid w:val="00C478FC"/>
    <w:rsid w:val="00C47D36"/>
    <w:rsid w:val="00C537C1"/>
    <w:rsid w:val="00C579E9"/>
    <w:rsid w:val="00C65223"/>
    <w:rsid w:val="00C65823"/>
    <w:rsid w:val="00C65923"/>
    <w:rsid w:val="00C66C9D"/>
    <w:rsid w:val="00C72773"/>
    <w:rsid w:val="00C75A8D"/>
    <w:rsid w:val="00C82EC0"/>
    <w:rsid w:val="00C84055"/>
    <w:rsid w:val="00C87283"/>
    <w:rsid w:val="00C87430"/>
    <w:rsid w:val="00C87E4F"/>
    <w:rsid w:val="00C927CA"/>
    <w:rsid w:val="00C934C6"/>
    <w:rsid w:val="00C95FE4"/>
    <w:rsid w:val="00C975FC"/>
    <w:rsid w:val="00C97ADE"/>
    <w:rsid w:val="00C97E29"/>
    <w:rsid w:val="00CA05EB"/>
    <w:rsid w:val="00CA3A09"/>
    <w:rsid w:val="00CA4BDB"/>
    <w:rsid w:val="00CA6C83"/>
    <w:rsid w:val="00CB1B60"/>
    <w:rsid w:val="00CB2292"/>
    <w:rsid w:val="00CB396C"/>
    <w:rsid w:val="00CB5176"/>
    <w:rsid w:val="00CB66CA"/>
    <w:rsid w:val="00CC014D"/>
    <w:rsid w:val="00CC3F94"/>
    <w:rsid w:val="00CC430C"/>
    <w:rsid w:val="00CC7080"/>
    <w:rsid w:val="00CC7CC8"/>
    <w:rsid w:val="00CD120D"/>
    <w:rsid w:val="00CE68F5"/>
    <w:rsid w:val="00CF2FAA"/>
    <w:rsid w:val="00D00DB5"/>
    <w:rsid w:val="00D0254D"/>
    <w:rsid w:val="00D03760"/>
    <w:rsid w:val="00D12956"/>
    <w:rsid w:val="00D2120C"/>
    <w:rsid w:val="00D230E4"/>
    <w:rsid w:val="00D24113"/>
    <w:rsid w:val="00D24770"/>
    <w:rsid w:val="00D24CA1"/>
    <w:rsid w:val="00D26398"/>
    <w:rsid w:val="00D3457B"/>
    <w:rsid w:val="00D35E05"/>
    <w:rsid w:val="00D373E4"/>
    <w:rsid w:val="00D4034F"/>
    <w:rsid w:val="00D41E07"/>
    <w:rsid w:val="00D43BFF"/>
    <w:rsid w:val="00D43D5B"/>
    <w:rsid w:val="00D54B75"/>
    <w:rsid w:val="00D54EEE"/>
    <w:rsid w:val="00D570A7"/>
    <w:rsid w:val="00D5730D"/>
    <w:rsid w:val="00D62D4F"/>
    <w:rsid w:val="00D636F2"/>
    <w:rsid w:val="00D67212"/>
    <w:rsid w:val="00D70B8E"/>
    <w:rsid w:val="00D73607"/>
    <w:rsid w:val="00D7387B"/>
    <w:rsid w:val="00D7590D"/>
    <w:rsid w:val="00D776EF"/>
    <w:rsid w:val="00D8074A"/>
    <w:rsid w:val="00D80F49"/>
    <w:rsid w:val="00D81C2F"/>
    <w:rsid w:val="00D82EB4"/>
    <w:rsid w:val="00DA0549"/>
    <w:rsid w:val="00DA3D2F"/>
    <w:rsid w:val="00DA5942"/>
    <w:rsid w:val="00DA69B3"/>
    <w:rsid w:val="00DA7427"/>
    <w:rsid w:val="00DB0890"/>
    <w:rsid w:val="00DB171E"/>
    <w:rsid w:val="00DB353C"/>
    <w:rsid w:val="00DB3715"/>
    <w:rsid w:val="00DB3D4C"/>
    <w:rsid w:val="00DB3EC2"/>
    <w:rsid w:val="00DB6CA0"/>
    <w:rsid w:val="00DC1541"/>
    <w:rsid w:val="00DC18EF"/>
    <w:rsid w:val="00DC603B"/>
    <w:rsid w:val="00DD1635"/>
    <w:rsid w:val="00DD23C7"/>
    <w:rsid w:val="00DD2479"/>
    <w:rsid w:val="00DD65BB"/>
    <w:rsid w:val="00DD7381"/>
    <w:rsid w:val="00DE1C74"/>
    <w:rsid w:val="00DE205E"/>
    <w:rsid w:val="00DE2692"/>
    <w:rsid w:val="00DE2DF8"/>
    <w:rsid w:val="00DE56C1"/>
    <w:rsid w:val="00DE68AB"/>
    <w:rsid w:val="00DF1A4B"/>
    <w:rsid w:val="00DF2446"/>
    <w:rsid w:val="00DF2C03"/>
    <w:rsid w:val="00DF3E2C"/>
    <w:rsid w:val="00DF5836"/>
    <w:rsid w:val="00DF6D20"/>
    <w:rsid w:val="00DF6FB7"/>
    <w:rsid w:val="00DF7646"/>
    <w:rsid w:val="00E0352D"/>
    <w:rsid w:val="00E053FE"/>
    <w:rsid w:val="00E056FC"/>
    <w:rsid w:val="00E05FCC"/>
    <w:rsid w:val="00E064AF"/>
    <w:rsid w:val="00E07F7C"/>
    <w:rsid w:val="00E1048A"/>
    <w:rsid w:val="00E108D5"/>
    <w:rsid w:val="00E1712D"/>
    <w:rsid w:val="00E2376C"/>
    <w:rsid w:val="00E25DB6"/>
    <w:rsid w:val="00E26D12"/>
    <w:rsid w:val="00E30101"/>
    <w:rsid w:val="00E30988"/>
    <w:rsid w:val="00E31E3B"/>
    <w:rsid w:val="00E31F29"/>
    <w:rsid w:val="00E3434E"/>
    <w:rsid w:val="00E3512A"/>
    <w:rsid w:val="00E36C10"/>
    <w:rsid w:val="00E40B91"/>
    <w:rsid w:val="00E42292"/>
    <w:rsid w:val="00E42357"/>
    <w:rsid w:val="00E43507"/>
    <w:rsid w:val="00E45830"/>
    <w:rsid w:val="00E47B09"/>
    <w:rsid w:val="00E50E27"/>
    <w:rsid w:val="00E51747"/>
    <w:rsid w:val="00E543D5"/>
    <w:rsid w:val="00E55F76"/>
    <w:rsid w:val="00E574D9"/>
    <w:rsid w:val="00E609B2"/>
    <w:rsid w:val="00E6397B"/>
    <w:rsid w:val="00E65E49"/>
    <w:rsid w:val="00E671C3"/>
    <w:rsid w:val="00E67232"/>
    <w:rsid w:val="00E7236D"/>
    <w:rsid w:val="00E736C7"/>
    <w:rsid w:val="00E77A7C"/>
    <w:rsid w:val="00E77B17"/>
    <w:rsid w:val="00E807A9"/>
    <w:rsid w:val="00E832AA"/>
    <w:rsid w:val="00E86E45"/>
    <w:rsid w:val="00E903C8"/>
    <w:rsid w:val="00E90E5D"/>
    <w:rsid w:val="00E96D87"/>
    <w:rsid w:val="00EA02E8"/>
    <w:rsid w:val="00EA4BEF"/>
    <w:rsid w:val="00EA4CE7"/>
    <w:rsid w:val="00EB02BC"/>
    <w:rsid w:val="00EB0B2E"/>
    <w:rsid w:val="00EB2A16"/>
    <w:rsid w:val="00EB470B"/>
    <w:rsid w:val="00EB52FF"/>
    <w:rsid w:val="00EB53DF"/>
    <w:rsid w:val="00EB5AB1"/>
    <w:rsid w:val="00EB5D6F"/>
    <w:rsid w:val="00EB7221"/>
    <w:rsid w:val="00EB72D9"/>
    <w:rsid w:val="00EC2CCF"/>
    <w:rsid w:val="00EC2E24"/>
    <w:rsid w:val="00EC3ABE"/>
    <w:rsid w:val="00ED04E5"/>
    <w:rsid w:val="00ED20A4"/>
    <w:rsid w:val="00ED5574"/>
    <w:rsid w:val="00ED560A"/>
    <w:rsid w:val="00EE10DE"/>
    <w:rsid w:val="00EF12BD"/>
    <w:rsid w:val="00EF3317"/>
    <w:rsid w:val="00EF3B47"/>
    <w:rsid w:val="00EF7D8F"/>
    <w:rsid w:val="00F00016"/>
    <w:rsid w:val="00F05710"/>
    <w:rsid w:val="00F068FD"/>
    <w:rsid w:val="00F069FC"/>
    <w:rsid w:val="00F0713C"/>
    <w:rsid w:val="00F1212A"/>
    <w:rsid w:val="00F124DB"/>
    <w:rsid w:val="00F15B89"/>
    <w:rsid w:val="00F160F6"/>
    <w:rsid w:val="00F17583"/>
    <w:rsid w:val="00F205AF"/>
    <w:rsid w:val="00F23E3C"/>
    <w:rsid w:val="00F242B3"/>
    <w:rsid w:val="00F27BE6"/>
    <w:rsid w:val="00F319A8"/>
    <w:rsid w:val="00F3254C"/>
    <w:rsid w:val="00F35E31"/>
    <w:rsid w:val="00F36D97"/>
    <w:rsid w:val="00F41D49"/>
    <w:rsid w:val="00F43A84"/>
    <w:rsid w:val="00F446CA"/>
    <w:rsid w:val="00F4689E"/>
    <w:rsid w:val="00F57B83"/>
    <w:rsid w:val="00F61E03"/>
    <w:rsid w:val="00F630EC"/>
    <w:rsid w:val="00F63115"/>
    <w:rsid w:val="00F665AE"/>
    <w:rsid w:val="00F6727B"/>
    <w:rsid w:val="00F7393E"/>
    <w:rsid w:val="00F7403C"/>
    <w:rsid w:val="00F746C3"/>
    <w:rsid w:val="00F7495B"/>
    <w:rsid w:val="00F76914"/>
    <w:rsid w:val="00F80182"/>
    <w:rsid w:val="00F82924"/>
    <w:rsid w:val="00F8338F"/>
    <w:rsid w:val="00F931ED"/>
    <w:rsid w:val="00F93DF5"/>
    <w:rsid w:val="00F94059"/>
    <w:rsid w:val="00F96656"/>
    <w:rsid w:val="00F9733D"/>
    <w:rsid w:val="00FA3EE9"/>
    <w:rsid w:val="00FA4896"/>
    <w:rsid w:val="00FB0E8F"/>
    <w:rsid w:val="00FB24E9"/>
    <w:rsid w:val="00FB3767"/>
    <w:rsid w:val="00FC3E0E"/>
    <w:rsid w:val="00FC79EB"/>
    <w:rsid w:val="00FC7A21"/>
    <w:rsid w:val="00FD0244"/>
    <w:rsid w:val="00FD14BC"/>
    <w:rsid w:val="00FD6108"/>
    <w:rsid w:val="00FE29B8"/>
    <w:rsid w:val="00FE3EC0"/>
    <w:rsid w:val="00FE5E4C"/>
    <w:rsid w:val="00FE605A"/>
    <w:rsid w:val="00FE6899"/>
    <w:rsid w:val="00FE761A"/>
    <w:rsid w:val="00FF378D"/>
    <w:rsid w:val="00FF3D81"/>
    <w:rsid w:val="00FF5924"/>
    <w:rsid w:val="00FF698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D664D"/>
    <w:pPr>
      <w:widowControl w:val="0"/>
      <w:autoSpaceDE w:val="0"/>
      <w:autoSpaceDN w:val="0"/>
      <w:adjustRightInd w:val="0"/>
    </w:pPr>
    <w:rPr>
      <w:rFonts w:ascii="Arial" w:eastAsia="Times New Roman" w:hAnsi="Arial" w:cs="Arial"/>
    </w:rPr>
  </w:style>
  <w:style w:type="paragraph" w:styleId="Nagwek3">
    <w:name w:val="heading 3"/>
    <w:basedOn w:val="Normalny"/>
    <w:next w:val="Normalny"/>
    <w:link w:val="Nagwek3Znak"/>
    <w:uiPriority w:val="9"/>
    <w:unhideWhenUsed/>
    <w:qFormat/>
    <w:rsid w:val="00AA64EE"/>
    <w:pPr>
      <w:keepNext/>
      <w:spacing w:before="240" w:after="60"/>
      <w:outlineLvl w:val="2"/>
    </w:pPr>
    <w:rPr>
      <w:rFonts w:ascii="Cambria" w:hAnsi="Cambria" w:cs="Times New Roman"/>
      <w:b/>
      <w:bCs/>
      <w:sz w:val="26"/>
      <w:szCs w:val="26"/>
    </w:rPr>
  </w:style>
  <w:style w:type="paragraph" w:styleId="Nagwek4">
    <w:name w:val="heading 4"/>
    <w:basedOn w:val="Normalny"/>
    <w:next w:val="Normalny"/>
    <w:link w:val="Nagwek4Znak"/>
    <w:uiPriority w:val="9"/>
    <w:semiHidden/>
    <w:unhideWhenUsed/>
    <w:qFormat/>
    <w:rsid w:val="00E31E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D664D"/>
    <w:pPr>
      <w:tabs>
        <w:tab w:val="center" w:pos="4703"/>
        <w:tab w:val="right" w:pos="9406"/>
      </w:tabs>
    </w:pPr>
  </w:style>
  <w:style w:type="character" w:customStyle="1" w:styleId="NagwekZnak">
    <w:name w:val="Nagłówek Znak"/>
    <w:basedOn w:val="Domylnaczcionkaakapitu"/>
    <w:link w:val="Nagwek"/>
    <w:uiPriority w:val="99"/>
    <w:rsid w:val="002D664D"/>
  </w:style>
  <w:style w:type="paragraph" w:styleId="Stopka">
    <w:name w:val="footer"/>
    <w:basedOn w:val="Normalny"/>
    <w:link w:val="StopkaZnak"/>
    <w:uiPriority w:val="99"/>
    <w:unhideWhenUsed/>
    <w:rsid w:val="002D664D"/>
    <w:pPr>
      <w:tabs>
        <w:tab w:val="center" w:pos="4703"/>
        <w:tab w:val="right" w:pos="9406"/>
      </w:tabs>
    </w:pPr>
  </w:style>
  <w:style w:type="character" w:customStyle="1" w:styleId="StopkaZnak">
    <w:name w:val="Stopka Znak"/>
    <w:basedOn w:val="Domylnaczcionkaakapitu"/>
    <w:link w:val="Stopka"/>
    <w:uiPriority w:val="99"/>
    <w:rsid w:val="002D664D"/>
  </w:style>
  <w:style w:type="paragraph" w:styleId="Tekstdymka">
    <w:name w:val="Balloon Text"/>
    <w:basedOn w:val="Normalny"/>
    <w:link w:val="TekstdymkaZnak"/>
    <w:uiPriority w:val="99"/>
    <w:semiHidden/>
    <w:unhideWhenUsed/>
    <w:rsid w:val="002D664D"/>
    <w:rPr>
      <w:rFonts w:ascii="Tahoma" w:hAnsi="Tahoma" w:cs="Tahoma"/>
      <w:sz w:val="16"/>
      <w:szCs w:val="16"/>
    </w:rPr>
  </w:style>
  <w:style w:type="character" w:customStyle="1" w:styleId="TekstdymkaZnak">
    <w:name w:val="Tekst dymka Znak"/>
    <w:basedOn w:val="Domylnaczcionkaakapitu"/>
    <w:link w:val="Tekstdymka"/>
    <w:uiPriority w:val="99"/>
    <w:semiHidden/>
    <w:rsid w:val="002D664D"/>
    <w:rPr>
      <w:rFonts w:ascii="Tahoma" w:hAnsi="Tahoma" w:cs="Tahoma"/>
      <w:sz w:val="16"/>
      <w:szCs w:val="16"/>
    </w:rPr>
  </w:style>
  <w:style w:type="paragraph" w:styleId="Akapitzlist">
    <w:name w:val="List Paragraph"/>
    <w:basedOn w:val="Normalny"/>
    <w:uiPriority w:val="34"/>
    <w:qFormat/>
    <w:rsid w:val="002D664D"/>
    <w:pPr>
      <w:ind w:left="720"/>
      <w:contextualSpacing/>
    </w:pPr>
  </w:style>
  <w:style w:type="paragraph" w:styleId="Tekstpodstawowy">
    <w:name w:val="Body Text"/>
    <w:basedOn w:val="Normalny"/>
    <w:link w:val="TekstpodstawowyZnak"/>
    <w:rsid w:val="005D2202"/>
    <w:pPr>
      <w:widowControl/>
      <w:autoSpaceDE/>
      <w:autoSpaceDN/>
      <w:adjustRightInd/>
      <w:jc w:val="center"/>
    </w:pPr>
    <w:rPr>
      <w:sz w:val="24"/>
      <w:szCs w:val="24"/>
    </w:rPr>
  </w:style>
  <w:style w:type="character" w:customStyle="1" w:styleId="TekstpodstawowyZnak">
    <w:name w:val="Tekst podstawowy Znak"/>
    <w:basedOn w:val="Domylnaczcionkaakapitu"/>
    <w:link w:val="Tekstpodstawowy"/>
    <w:rsid w:val="005D2202"/>
    <w:rPr>
      <w:rFonts w:ascii="Arial" w:eastAsia="Times New Roman" w:hAnsi="Arial" w:cs="Arial"/>
      <w:sz w:val="24"/>
      <w:szCs w:val="24"/>
      <w:lang w:val="pl-PL" w:eastAsia="pl-PL"/>
    </w:rPr>
  </w:style>
  <w:style w:type="character" w:styleId="Odwoaniedokomentarza">
    <w:name w:val="annotation reference"/>
    <w:basedOn w:val="Domylnaczcionkaakapitu"/>
    <w:uiPriority w:val="99"/>
    <w:semiHidden/>
    <w:unhideWhenUsed/>
    <w:rsid w:val="00521E09"/>
    <w:rPr>
      <w:sz w:val="16"/>
      <w:szCs w:val="16"/>
    </w:rPr>
  </w:style>
  <w:style w:type="paragraph" w:styleId="Tekstkomentarza">
    <w:name w:val="annotation text"/>
    <w:basedOn w:val="Normalny"/>
    <w:link w:val="TekstkomentarzaZnak"/>
    <w:unhideWhenUsed/>
    <w:rsid w:val="00521E09"/>
  </w:style>
  <w:style w:type="character" w:customStyle="1" w:styleId="TekstkomentarzaZnak">
    <w:name w:val="Tekst komentarza Znak"/>
    <w:basedOn w:val="Domylnaczcionkaakapitu"/>
    <w:link w:val="Tekstkomentarza"/>
    <w:rsid w:val="00521E09"/>
    <w:rPr>
      <w:rFonts w:ascii="Arial" w:eastAsia="Times New Roman" w:hAnsi="Arial" w:cs="Arial"/>
      <w:lang w:val="pl-PL" w:eastAsia="pl-PL"/>
    </w:rPr>
  </w:style>
  <w:style w:type="paragraph" w:styleId="Tematkomentarza">
    <w:name w:val="annotation subject"/>
    <w:basedOn w:val="Tekstkomentarza"/>
    <w:next w:val="Tekstkomentarza"/>
    <w:link w:val="TematkomentarzaZnak"/>
    <w:uiPriority w:val="99"/>
    <w:semiHidden/>
    <w:unhideWhenUsed/>
    <w:rsid w:val="00521E09"/>
    <w:rPr>
      <w:b/>
      <w:bCs/>
    </w:rPr>
  </w:style>
  <w:style w:type="character" w:customStyle="1" w:styleId="TematkomentarzaZnak">
    <w:name w:val="Temat komentarza Znak"/>
    <w:basedOn w:val="TekstkomentarzaZnak"/>
    <w:link w:val="Tematkomentarza"/>
    <w:uiPriority w:val="99"/>
    <w:semiHidden/>
    <w:rsid w:val="00521E09"/>
    <w:rPr>
      <w:b/>
      <w:bCs/>
    </w:rPr>
  </w:style>
  <w:style w:type="character" w:styleId="Hipercze">
    <w:name w:val="Hyperlink"/>
    <w:basedOn w:val="Domylnaczcionkaakapitu"/>
    <w:uiPriority w:val="99"/>
    <w:unhideWhenUsed/>
    <w:rsid w:val="008756F3"/>
    <w:rPr>
      <w:color w:val="0000FF"/>
      <w:u w:val="single"/>
    </w:rPr>
  </w:style>
  <w:style w:type="paragraph" w:styleId="NormalnyWeb">
    <w:name w:val="Normal (Web)"/>
    <w:basedOn w:val="Normalny"/>
    <w:uiPriority w:val="99"/>
    <w:unhideWhenUsed/>
    <w:rsid w:val="008756F3"/>
    <w:pPr>
      <w:widowControl/>
      <w:autoSpaceDE/>
      <w:autoSpaceDN/>
      <w:adjustRightInd/>
      <w:spacing w:before="100" w:beforeAutospacing="1" w:after="100" w:afterAutospacing="1"/>
    </w:pPr>
    <w:rPr>
      <w:rFonts w:ascii="Times New Roman" w:hAnsi="Times New Roman" w:cs="Times New Roman"/>
      <w:sz w:val="24"/>
      <w:szCs w:val="24"/>
      <w:lang w:val="en-US" w:eastAsia="en-US"/>
    </w:rPr>
  </w:style>
  <w:style w:type="character" w:styleId="Uwydatnienie">
    <w:name w:val="Emphasis"/>
    <w:basedOn w:val="Domylnaczcionkaakapitu"/>
    <w:uiPriority w:val="20"/>
    <w:qFormat/>
    <w:rsid w:val="00DF3E2C"/>
    <w:rPr>
      <w:i/>
      <w:iCs/>
    </w:rPr>
  </w:style>
  <w:style w:type="character" w:styleId="Pogrubienie">
    <w:name w:val="Strong"/>
    <w:basedOn w:val="Domylnaczcionkaakapitu"/>
    <w:uiPriority w:val="22"/>
    <w:qFormat/>
    <w:rsid w:val="00DF3E2C"/>
    <w:rPr>
      <w:b/>
      <w:bCs/>
    </w:rPr>
  </w:style>
  <w:style w:type="table" w:styleId="Tabela-Siatka">
    <w:name w:val="Table Grid"/>
    <w:basedOn w:val="Standardowy"/>
    <w:rsid w:val="00B1149E"/>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erstrony">
    <w:name w:val="page number"/>
    <w:basedOn w:val="Domylnaczcionkaakapitu"/>
    <w:rsid w:val="00B1149E"/>
  </w:style>
  <w:style w:type="paragraph" w:styleId="Tekstprzypisukocowego">
    <w:name w:val="endnote text"/>
    <w:basedOn w:val="Normalny"/>
    <w:link w:val="TekstprzypisukocowegoZnak"/>
    <w:uiPriority w:val="99"/>
    <w:semiHidden/>
    <w:unhideWhenUsed/>
    <w:rsid w:val="00C113F9"/>
  </w:style>
  <w:style w:type="character" w:customStyle="1" w:styleId="TekstprzypisukocowegoZnak">
    <w:name w:val="Tekst przypisu końcowego Znak"/>
    <w:basedOn w:val="Domylnaczcionkaakapitu"/>
    <w:link w:val="Tekstprzypisukocowego"/>
    <w:uiPriority w:val="99"/>
    <w:semiHidden/>
    <w:rsid w:val="00C113F9"/>
    <w:rPr>
      <w:rFonts w:ascii="Arial" w:eastAsia="Times New Roman" w:hAnsi="Arial" w:cs="Arial"/>
      <w:lang w:val="pl-PL" w:eastAsia="pl-PL"/>
    </w:rPr>
  </w:style>
  <w:style w:type="character" w:styleId="Odwoanieprzypisukocowego">
    <w:name w:val="endnote reference"/>
    <w:basedOn w:val="Domylnaczcionkaakapitu"/>
    <w:uiPriority w:val="99"/>
    <w:semiHidden/>
    <w:unhideWhenUsed/>
    <w:rsid w:val="00C113F9"/>
    <w:rPr>
      <w:vertAlign w:val="superscript"/>
    </w:rPr>
  </w:style>
  <w:style w:type="paragraph" w:styleId="Tekstprzypisudolnego">
    <w:name w:val="footnote text"/>
    <w:basedOn w:val="Normalny"/>
    <w:link w:val="TekstprzypisudolnegoZnak"/>
    <w:semiHidden/>
    <w:unhideWhenUsed/>
    <w:rsid w:val="00C113F9"/>
  </w:style>
  <w:style w:type="character" w:customStyle="1" w:styleId="TekstprzypisudolnegoZnak">
    <w:name w:val="Tekst przypisu dolnego Znak"/>
    <w:basedOn w:val="Domylnaczcionkaakapitu"/>
    <w:link w:val="Tekstprzypisudolnego"/>
    <w:semiHidden/>
    <w:rsid w:val="00C113F9"/>
    <w:rPr>
      <w:rFonts w:ascii="Arial" w:eastAsia="Times New Roman" w:hAnsi="Arial" w:cs="Arial"/>
      <w:lang w:val="pl-PL" w:eastAsia="pl-PL"/>
    </w:rPr>
  </w:style>
  <w:style w:type="character" w:styleId="Odwoanieprzypisudolnego">
    <w:name w:val="footnote reference"/>
    <w:basedOn w:val="Domylnaczcionkaakapitu"/>
    <w:uiPriority w:val="99"/>
    <w:semiHidden/>
    <w:unhideWhenUsed/>
    <w:rsid w:val="00C113F9"/>
    <w:rPr>
      <w:vertAlign w:val="superscript"/>
    </w:rPr>
  </w:style>
  <w:style w:type="paragraph" w:customStyle="1" w:styleId="Standardowybezwcicia">
    <w:name w:val="Standardowy bez wcięcia"/>
    <w:basedOn w:val="Normalny"/>
    <w:rsid w:val="005B1C85"/>
    <w:pPr>
      <w:widowControl/>
      <w:autoSpaceDE/>
      <w:autoSpaceDN/>
      <w:adjustRightInd/>
      <w:jc w:val="both"/>
    </w:pPr>
    <w:rPr>
      <w:rFonts w:ascii="Times New Roman" w:hAnsi="Times New Roman" w:cs="Times New Roman"/>
      <w:kern w:val="24"/>
      <w:sz w:val="24"/>
    </w:rPr>
  </w:style>
  <w:style w:type="paragraph" w:customStyle="1" w:styleId="WW-Tekstpodstawowy3">
    <w:name w:val="WW-Tekst podstawowy 3"/>
    <w:basedOn w:val="Normalny"/>
    <w:rsid w:val="005B1C85"/>
    <w:pPr>
      <w:widowControl/>
      <w:suppressAutoHyphens/>
      <w:autoSpaceDE/>
      <w:autoSpaceDN/>
      <w:adjustRightInd/>
      <w:jc w:val="both"/>
    </w:pPr>
    <w:rPr>
      <w:rFonts w:cs="Times New Roman"/>
    </w:rPr>
  </w:style>
  <w:style w:type="paragraph" w:styleId="Tekstpodstawowy2">
    <w:name w:val="Body Text 2"/>
    <w:basedOn w:val="Normalny"/>
    <w:link w:val="Tekstpodstawowy2Znak"/>
    <w:uiPriority w:val="99"/>
    <w:unhideWhenUsed/>
    <w:rsid w:val="00D81C2F"/>
    <w:pPr>
      <w:spacing w:after="120" w:line="480" w:lineRule="auto"/>
    </w:pPr>
  </w:style>
  <w:style w:type="character" w:customStyle="1" w:styleId="Tekstpodstawowy2Znak">
    <w:name w:val="Tekst podstawowy 2 Znak"/>
    <w:basedOn w:val="Domylnaczcionkaakapitu"/>
    <w:link w:val="Tekstpodstawowy2"/>
    <w:uiPriority w:val="99"/>
    <w:rsid w:val="00D81C2F"/>
    <w:rPr>
      <w:rFonts w:ascii="Arial" w:eastAsia="Times New Roman" w:hAnsi="Arial" w:cs="Arial"/>
      <w:lang w:val="pl-PL" w:eastAsia="pl-PL"/>
    </w:rPr>
  </w:style>
  <w:style w:type="character" w:customStyle="1" w:styleId="tekst1">
    <w:name w:val="tekst1"/>
    <w:basedOn w:val="Domylnaczcionkaakapitu"/>
    <w:rsid w:val="003B0646"/>
    <w:rPr>
      <w:rFonts w:ascii="Verdana" w:hAnsi="Verdana" w:hint="default"/>
      <w:i w:val="0"/>
      <w:iCs w:val="0"/>
      <w:color w:val="959595"/>
      <w:sz w:val="11"/>
      <w:szCs w:val="11"/>
    </w:rPr>
  </w:style>
  <w:style w:type="character" w:customStyle="1" w:styleId="tekst-11">
    <w:name w:val="tekst-11"/>
    <w:basedOn w:val="Domylnaczcionkaakapitu"/>
    <w:rsid w:val="003B0646"/>
    <w:rPr>
      <w:rFonts w:ascii="Verdana" w:hAnsi="Verdana" w:hint="default"/>
      <w:i w:val="0"/>
      <w:iCs w:val="0"/>
      <w:color w:val="4F4F4F"/>
      <w:sz w:val="11"/>
      <w:szCs w:val="11"/>
    </w:rPr>
  </w:style>
  <w:style w:type="paragraph" w:customStyle="1" w:styleId="Default">
    <w:name w:val="Default"/>
    <w:rsid w:val="00E3512A"/>
    <w:pPr>
      <w:autoSpaceDE w:val="0"/>
      <w:autoSpaceDN w:val="0"/>
      <w:adjustRightInd w:val="0"/>
    </w:pPr>
    <w:rPr>
      <w:rFonts w:ascii="Times New Roman" w:hAnsi="Times New Roman"/>
      <w:color w:val="000000"/>
      <w:sz w:val="24"/>
      <w:szCs w:val="24"/>
      <w:lang w:eastAsia="en-US"/>
    </w:rPr>
  </w:style>
  <w:style w:type="character" w:customStyle="1" w:styleId="st">
    <w:name w:val="st"/>
    <w:basedOn w:val="Domylnaczcionkaakapitu"/>
    <w:rsid w:val="009A2213"/>
  </w:style>
  <w:style w:type="character" w:customStyle="1" w:styleId="Nagwek3Znak">
    <w:name w:val="Nagłówek 3 Znak"/>
    <w:basedOn w:val="Domylnaczcionkaakapitu"/>
    <w:link w:val="Nagwek3"/>
    <w:uiPriority w:val="9"/>
    <w:rsid w:val="00AA64EE"/>
    <w:rPr>
      <w:rFonts w:ascii="Cambria" w:eastAsia="Times New Roman" w:hAnsi="Cambria" w:cs="Times New Roman"/>
      <w:b/>
      <w:bCs/>
      <w:sz w:val="26"/>
      <w:szCs w:val="26"/>
      <w:lang w:val="pl-PL" w:eastAsia="pl-PL"/>
    </w:rPr>
  </w:style>
  <w:style w:type="paragraph" w:customStyle="1" w:styleId="NormalStyle">
    <w:name w:val="NormalStyle"/>
    <w:rsid w:val="00BA0CD6"/>
    <w:rPr>
      <w:rFonts w:ascii="Open Sans" w:eastAsia="Open Sans" w:hAnsi="Open Sans" w:cs="Open Sans"/>
      <w:color w:val="000000"/>
      <w:sz w:val="24"/>
      <w:szCs w:val="22"/>
      <w:lang w:eastAsia="en-US"/>
    </w:rPr>
  </w:style>
  <w:style w:type="paragraph" w:customStyle="1" w:styleId="BoldStyle">
    <w:name w:val="BoldStyle"/>
    <w:rsid w:val="00BA0CD6"/>
    <w:rPr>
      <w:rFonts w:ascii="Open Sans" w:eastAsia="Open Sans" w:hAnsi="Open Sans" w:cs="Open Sans"/>
      <w:b/>
      <w:color w:val="000000"/>
      <w:sz w:val="24"/>
      <w:szCs w:val="22"/>
      <w:lang w:eastAsia="en-US"/>
    </w:rPr>
  </w:style>
  <w:style w:type="paragraph" w:customStyle="1" w:styleId="Zawartotabeli">
    <w:name w:val="Zawartość tabeli"/>
    <w:basedOn w:val="Normalny"/>
    <w:rsid w:val="00987939"/>
    <w:pPr>
      <w:suppressLineNumbers/>
      <w:suppressAutoHyphens/>
      <w:autoSpaceDE/>
      <w:autoSpaceDN/>
      <w:adjustRightInd/>
    </w:pPr>
    <w:rPr>
      <w:rFonts w:ascii="Times New Roman" w:eastAsia="Arial Unicode MS" w:hAnsi="Times New Roman" w:cs="Times New Roman"/>
      <w:kern w:val="1"/>
      <w:sz w:val="24"/>
      <w:szCs w:val="24"/>
      <w:lang w:eastAsia="en-US"/>
    </w:rPr>
  </w:style>
  <w:style w:type="character" w:customStyle="1" w:styleId="Nagwek4Znak">
    <w:name w:val="Nagłówek 4 Znak"/>
    <w:basedOn w:val="Domylnaczcionkaakapitu"/>
    <w:link w:val="Nagwek4"/>
    <w:uiPriority w:val="9"/>
    <w:semiHidden/>
    <w:rsid w:val="00E31E3B"/>
    <w:rPr>
      <w:rFonts w:asciiTheme="majorHAnsi" w:eastAsiaTheme="majorEastAsia" w:hAnsiTheme="majorHAnsi" w:cstheme="majorBidi"/>
      <w:b/>
      <w:bCs/>
      <w:i/>
      <w:iCs/>
      <w:color w:val="4F81BD" w:themeColor="accent1"/>
    </w:rPr>
  </w:style>
  <w:style w:type="paragraph" w:styleId="Bezodstpw">
    <w:name w:val="No Spacing"/>
    <w:basedOn w:val="Normalny"/>
    <w:link w:val="BezodstpwZnak"/>
    <w:uiPriority w:val="1"/>
    <w:qFormat/>
    <w:rsid w:val="00A22D47"/>
    <w:pPr>
      <w:widowControl/>
      <w:autoSpaceDE/>
      <w:autoSpaceDN/>
      <w:adjustRightInd/>
    </w:pPr>
    <w:rPr>
      <w:rFonts w:ascii="Cambria" w:hAnsi="Cambria" w:cs="Times New Roman"/>
      <w:sz w:val="22"/>
      <w:szCs w:val="22"/>
      <w:lang w:val="en-US" w:eastAsia="en-US" w:bidi="en-US"/>
    </w:rPr>
  </w:style>
  <w:style w:type="character" w:customStyle="1" w:styleId="BezodstpwZnak">
    <w:name w:val="Bez odstępów Znak"/>
    <w:link w:val="Bezodstpw"/>
    <w:uiPriority w:val="1"/>
    <w:rsid w:val="00A22D47"/>
    <w:rPr>
      <w:rFonts w:ascii="Cambria" w:eastAsia="Times New Roman" w:hAnsi="Cambria"/>
      <w:sz w:val="22"/>
      <w:szCs w:val="22"/>
      <w:lang w:val="en-US" w:eastAsia="en-US" w:bidi="en-US"/>
    </w:rPr>
  </w:style>
  <w:style w:type="character" w:customStyle="1" w:styleId="czeinternetowe">
    <w:name w:val="Łącze internetowe"/>
    <w:basedOn w:val="Domylnaczcionkaakapitu"/>
    <w:rsid w:val="00791878"/>
    <w:rPr>
      <w:color w:val="0000FF"/>
      <w:u w:val="single"/>
    </w:rPr>
  </w:style>
  <w:style w:type="character" w:customStyle="1" w:styleId="Domylnaczcionkaakapitu1">
    <w:name w:val="Domyślna czcionka akapitu1"/>
    <w:rsid w:val="00936A5E"/>
  </w:style>
</w:styles>
</file>

<file path=word/webSettings.xml><?xml version="1.0" encoding="utf-8"?>
<w:webSettings xmlns:r="http://schemas.openxmlformats.org/officeDocument/2006/relationships" xmlns:w="http://schemas.openxmlformats.org/wordprocessingml/2006/main">
  <w:divs>
    <w:div w:id="8263228">
      <w:bodyDiv w:val="1"/>
      <w:marLeft w:val="0"/>
      <w:marRight w:val="0"/>
      <w:marTop w:val="0"/>
      <w:marBottom w:val="0"/>
      <w:divBdr>
        <w:top w:val="none" w:sz="0" w:space="0" w:color="auto"/>
        <w:left w:val="none" w:sz="0" w:space="0" w:color="auto"/>
        <w:bottom w:val="none" w:sz="0" w:space="0" w:color="auto"/>
        <w:right w:val="none" w:sz="0" w:space="0" w:color="auto"/>
      </w:divBdr>
    </w:div>
    <w:div w:id="20740546">
      <w:bodyDiv w:val="1"/>
      <w:marLeft w:val="0"/>
      <w:marRight w:val="0"/>
      <w:marTop w:val="0"/>
      <w:marBottom w:val="0"/>
      <w:divBdr>
        <w:top w:val="none" w:sz="0" w:space="0" w:color="auto"/>
        <w:left w:val="none" w:sz="0" w:space="0" w:color="auto"/>
        <w:bottom w:val="none" w:sz="0" w:space="0" w:color="auto"/>
        <w:right w:val="none" w:sz="0" w:space="0" w:color="auto"/>
      </w:divBdr>
    </w:div>
    <w:div w:id="60912368">
      <w:bodyDiv w:val="1"/>
      <w:marLeft w:val="0"/>
      <w:marRight w:val="0"/>
      <w:marTop w:val="0"/>
      <w:marBottom w:val="0"/>
      <w:divBdr>
        <w:top w:val="none" w:sz="0" w:space="0" w:color="auto"/>
        <w:left w:val="none" w:sz="0" w:space="0" w:color="auto"/>
        <w:bottom w:val="none" w:sz="0" w:space="0" w:color="auto"/>
        <w:right w:val="none" w:sz="0" w:space="0" w:color="auto"/>
      </w:divBdr>
    </w:div>
    <w:div w:id="173156197">
      <w:bodyDiv w:val="1"/>
      <w:marLeft w:val="0"/>
      <w:marRight w:val="0"/>
      <w:marTop w:val="0"/>
      <w:marBottom w:val="0"/>
      <w:divBdr>
        <w:top w:val="none" w:sz="0" w:space="0" w:color="auto"/>
        <w:left w:val="none" w:sz="0" w:space="0" w:color="auto"/>
        <w:bottom w:val="none" w:sz="0" w:space="0" w:color="auto"/>
        <w:right w:val="none" w:sz="0" w:space="0" w:color="auto"/>
      </w:divBdr>
    </w:div>
    <w:div w:id="334692890">
      <w:bodyDiv w:val="1"/>
      <w:marLeft w:val="0"/>
      <w:marRight w:val="0"/>
      <w:marTop w:val="0"/>
      <w:marBottom w:val="0"/>
      <w:divBdr>
        <w:top w:val="none" w:sz="0" w:space="0" w:color="auto"/>
        <w:left w:val="none" w:sz="0" w:space="0" w:color="auto"/>
        <w:bottom w:val="none" w:sz="0" w:space="0" w:color="auto"/>
        <w:right w:val="none" w:sz="0" w:space="0" w:color="auto"/>
      </w:divBdr>
    </w:div>
    <w:div w:id="338503982">
      <w:bodyDiv w:val="1"/>
      <w:marLeft w:val="0"/>
      <w:marRight w:val="0"/>
      <w:marTop w:val="0"/>
      <w:marBottom w:val="0"/>
      <w:divBdr>
        <w:top w:val="none" w:sz="0" w:space="0" w:color="auto"/>
        <w:left w:val="none" w:sz="0" w:space="0" w:color="auto"/>
        <w:bottom w:val="none" w:sz="0" w:space="0" w:color="auto"/>
        <w:right w:val="none" w:sz="0" w:space="0" w:color="auto"/>
      </w:divBdr>
    </w:div>
    <w:div w:id="367535911">
      <w:bodyDiv w:val="1"/>
      <w:marLeft w:val="0"/>
      <w:marRight w:val="0"/>
      <w:marTop w:val="0"/>
      <w:marBottom w:val="0"/>
      <w:divBdr>
        <w:top w:val="none" w:sz="0" w:space="0" w:color="auto"/>
        <w:left w:val="none" w:sz="0" w:space="0" w:color="auto"/>
        <w:bottom w:val="none" w:sz="0" w:space="0" w:color="auto"/>
        <w:right w:val="none" w:sz="0" w:space="0" w:color="auto"/>
      </w:divBdr>
    </w:div>
    <w:div w:id="368457441">
      <w:bodyDiv w:val="1"/>
      <w:marLeft w:val="0"/>
      <w:marRight w:val="0"/>
      <w:marTop w:val="0"/>
      <w:marBottom w:val="0"/>
      <w:divBdr>
        <w:top w:val="none" w:sz="0" w:space="0" w:color="auto"/>
        <w:left w:val="none" w:sz="0" w:space="0" w:color="auto"/>
        <w:bottom w:val="none" w:sz="0" w:space="0" w:color="auto"/>
        <w:right w:val="none" w:sz="0" w:space="0" w:color="auto"/>
      </w:divBdr>
    </w:div>
    <w:div w:id="580798471">
      <w:bodyDiv w:val="1"/>
      <w:marLeft w:val="0"/>
      <w:marRight w:val="0"/>
      <w:marTop w:val="0"/>
      <w:marBottom w:val="0"/>
      <w:divBdr>
        <w:top w:val="none" w:sz="0" w:space="0" w:color="auto"/>
        <w:left w:val="none" w:sz="0" w:space="0" w:color="auto"/>
        <w:bottom w:val="none" w:sz="0" w:space="0" w:color="auto"/>
        <w:right w:val="none" w:sz="0" w:space="0" w:color="auto"/>
      </w:divBdr>
    </w:div>
    <w:div w:id="594099961">
      <w:bodyDiv w:val="1"/>
      <w:marLeft w:val="0"/>
      <w:marRight w:val="0"/>
      <w:marTop w:val="0"/>
      <w:marBottom w:val="0"/>
      <w:divBdr>
        <w:top w:val="none" w:sz="0" w:space="0" w:color="auto"/>
        <w:left w:val="none" w:sz="0" w:space="0" w:color="auto"/>
        <w:bottom w:val="none" w:sz="0" w:space="0" w:color="auto"/>
        <w:right w:val="none" w:sz="0" w:space="0" w:color="auto"/>
      </w:divBdr>
    </w:div>
    <w:div w:id="633869939">
      <w:bodyDiv w:val="1"/>
      <w:marLeft w:val="0"/>
      <w:marRight w:val="0"/>
      <w:marTop w:val="0"/>
      <w:marBottom w:val="0"/>
      <w:divBdr>
        <w:top w:val="none" w:sz="0" w:space="0" w:color="auto"/>
        <w:left w:val="none" w:sz="0" w:space="0" w:color="auto"/>
        <w:bottom w:val="none" w:sz="0" w:space="0" w:color="auto"/>
        <w:right w:val="none" w:sz="0" w:space="0" w:color="auto"/>
      </w:divBdr>
    </w:div>
    <w:div w:id="690644794">
      <w:bodyDiv w:val="1"/>
      <w:marLeft w:val="0"/>
      <w:marRight w:val="0"/>
      <w:marTop w:val="0"/>
      <w:marBottom w:val="0"/>
      <w:divBdr>
        <w:top w:val="none" w:sz="0" w:space="0" w:color="auto"/>
        <w:left w:val="none" w:sz="0" w:space="0" w:color="auto"/>
        <w:bottom w:val="none" w:sz="0" w:space="0" w:color="auto"/>
        <w:right w:val="none" w:sz="0" w:space="0" w:color="auto"/>
      </w:divBdr>
    </w:div>
    <w:div w:id="787548074">
      <w:bodyDiv w:val="1"/>
      <w:marLeft w:val="0"/>
      <w:marRight w:val="0"/>
      <w:marTop w:val="0"/>
      <w:marBottom w:val="0"/>
      <w:divBdr>
        <w:top w:val="none" w:sz="0" w:space="0" w:color="auto"/>
        <w:left w:val="none" w:sz="0" w:space="0" w:color="auto"/>
        <w:bottom w:val="none" w:sz="0" w:space="0" w:color="auto"/>
        <w:right w:val="none" w:sz="0" w:space="0" w:color="auto"/>
      </w:divBdr>
    </w:div>
    <w:div w:id="844201720">
      <w:bodyDiv w:val="1"/>
      <w:marLeft w:val="0"/>
      <w:marRight w:val="0"/>
      <w:marTop w:val="0"/>
      <w:marBottom w:val="0"/>
      <w:divBdr>
        <w:top w:val="none" w:sz="0" w:space="0" w:color="auto"/>
        <w:left w:val="none" w:sz="0" w:space="0" w:color="auto"/>
        <w:bottom w:val="none" w:sz="0" w:space="0" w:color="auto"/>
        <w:right w:val="none" w:sz="0" w:space="0" w:color="auto"/>
      </w:divBdr>
    </w:div>
    <w:div w:id="852308762">
      <w:bodyDiv w:val="1"/>
      <w:marLeft w:val="0"/>
      <w:marRight w:val="0"/>
      <w:marTop w:val="0"/>
      <w:marBottom w:val="0"/>
      <w:divBdr>
        <w:top w:val="none" w:sz="0" w:space="0" w:color="auto"/>
        <w:left w:val="none" w:sz="0" w:space="0" w:color="auto"/>
        <w:bottom w:val="none" w:sz="0" w:space="0" w:color="auto"/>
        <w:right w:val="none" w:sz="0" w:space="0" w:color="auto"/>
      </w:divBdr>
    </w:div>
    <w:div w:id="871118051">
      <w:bodyDiv w:val="1"/>
      <w:marLeft w:val="0"/>
      <w:marRight w:val="0"/>
      <w:marTop w:val="0"/>
      <w:marBottom w:val="0"/>
      <w:divBdr>
        <w:top w:val="none" w:sz="0" w:space="0" w:color="auto"/>
        <w:left w:val="none" w:sz="0" w:space="0" w:color="auto"/>
        <w:bottom w:val="none" w:sz="0" w:space="0" w:color="auto"/>
        <w:right w:val="none" w:sz="0" w:space="0" w:color="auto"/>
      </w:divBdr>
    </w:div>
    <w:div w:id="890656784">
      <w:bodyDiv w:val="1"/>
      <w:marLeft w:val="0"/>
      <w:marRight w:val="0"/>
      <w:marTop w:val="0"/>
      <w:marBottom w:val="0"/>
      <w:divBdr>
        <w:top w:val="none" w:sz="0" w:space="0" w:color="auto"/>
        <w:left w:val="none" w:sz="0" w:space="0" w:color="auto"/>
        <w:bottom w:val="none" w:sz="0" w:space="0" w:color="auto"/>
        <w:right w:val="none" w:sz="0" w:space="0" w:color="auto"/>
      </w:divBdr>
    </w:div>
    <w:div w:id="950862424">
      <w:bodyDiv w:val="1"/>
      <w:marLeft w:val="0"/>
      <w:marRight w:val="0"/>
      <w:marTop w:val="0"/>
      <w:marBottom w:val="0"/>
      <w:divBdr>
        <w:top w:val="none" w:sz="0" w:space="0" w:color="auto"/>
        <w:left w:val="none" w:sz="0" w:space="0" w:color="auto"/>
        <w:bottom w:val="none" w:sz="0" w:space="0" w:color="auto"/>
        <w:right w:val="none" w:sz="0" w:space="0" w:color="auto"/>
      </w:divBdr>
    </w:div>
    <w:div w:id="955260370">
      <w:bodyDiv w:val="1"/>
      <w:marLeft w:val="0"/>
      <w:marRight w:val="0"/>
      <w:marTop w:val="0"/>
      <w:marBottom w:val="0"/>
      <w:divBdr>
        <w:top w:val="none" w:sz="0" w:space="0" w:color="auto"/>
        <w:left w:val="none" w:sz="0" w:space="0" w:color="auto"/>
        <w:bottom w:val="none" w:sz="0" w:space="0" w:color="auto"/>
        <w:right w:val="none" w:sz="0" w:space="0" w:color="auto"/>
      </w:divBdr>
    </w:div>
    <w:div w:id="1030105176">
      <w:bodyDiv w:val="1"/>
      <w:marLeft w:val="0"/>
      <w:marRight w:val="0"/>
      <w:marTop w:val="0"/>
      <w:marBottom w:val="0"/>
      <w:divBdr>
        <w:top w:val="none" w:sz="0" w:space="0" w:color="auto"/>
        <w:left w:val="none" w:sz="0" w:space="0" w:color="auto"/>
        <w:bottom w:val="none" w:sz="0" w:space="0" w:color="auto"/>
        <w:right w:val="none" w:sz="0" w:space="0" w:color="auto"/>
      </w:divBdr>
    </w:div>
    <w:div w:id="1039548245">
      <w:bodyDiv w:val="1"/>
      <w:marLeft w:val="0"/>
      <w:marRight w:val="0"/>
      <w:marTop w:val="0"/>
      <w:marBottom w:val="0"/>
      <w:divBdr>
        <w:top w:val="none" w:sz="0" w:space="0" w:color="auto"/>
        <w:left w:val="none" w:sz="0" w:space="0" w:color="auto"/>
        <w:bottom w:val="none" w:sz="0" w:space="0" w:color="auto"/>
        <w:right w:val="none" w:sz="0" w:space="0" w:color="auto"/>
      </w:divBdr>
    </w:div>
    <w:div w:id="1055160382">
      <w:bodyDiv w:val="1"/>
      <w:marLeft w:val="0"/>
      <w:marRight w:val="0"/>
      <w:marTop w:val="0"/>
      <w:marBottom w:val="0"/>
      <w:divBdr>
        <w:top w:val="none" w:sz="0" w:space="0" w:color="auto"/>
        <w:left w:val="none" w:sz="0" w:space="0" w:color="auto"/>
        <w:bottom w:val="none" w:sz="0" w:space="0" w:color="auto"/>
        <w:right w:val="none" w:sz="0" w:space="0" w:color="auto"/>
      </w:divBdr>
    </w:div>
    <w:div w:id="1246306756">
      <w:bodyDiv w:val="1"/>
      <w:marLeft w:val="0"/>
      <w:marRight w:val="0"/>
      <w:marTop w:val="0"/>
      <w:marBottom w:val="0"/>
      <w:divBdr>
        <w:top w:val="none" w:sz="0" w:space="0" w:color="auto"/>
        <w:left w:val="none" w:sz="0" w:space="0" w:color="auto"/>
        <w:bottom w:val="none" w:sz="0" w:space="0" w:color="auto"/>
        <w:right w:val="none" w:sz="0" w:space="0" w:color="auto"/>
      </w:divBdr>
    </w:div>
    <w:div w:id="1483497704">
      <w:bodyDiv w:val="1"/>
      <w:marLeft w:val="0"/>
      <w:marRight w:val="0"/>
      <w:marTop w:val="0"/>
      <w:marBottom w:val="0"/>
      <w:divBdr>
        <w:top w:val="none" w:sz="0" w:space="0" w:color="auto"/>
        <w:left w:val="none" w:sz="0" w:space="0" w:color="auto"/>
        <w:bottom w:val="none" w:sz="0" w:space="0" w:color="auto"/>
        <w:right w:val="none" w:sz="0" w:space="0" w:color="auto"/>
      </w:divBdr>
    </w:div>
    <w:div w:id="1501654240">
      <w:bodyDiv w:val="1"/>
      <w:marLeft w:val="0"/>
      <w:marRight w:val="0"/>
      <w:marTop w:val="0"/>
      <w:marBottom w:val="0"/>
      <w:divBdr>
        <w:top w:val="none" w:sz="0" w:space="0" w:color="auto"/>
        <w:left w:val="none" w:sz="0" w:space="0" w:color="auto"/>
        <w:bottom w:val="none" w:sz="0" w:space="0" w:color="auto"/>
        <w:right w:val="none" w:sz="0" w:space="0" w:color="auto"/>
      </w:divBdr>
    </w:div>
    <w:div w:id="1524981313">
      <w:bodyDiv w:val="1"/>
      <w:marLeft w:val="0"/>
      <w:marRight w:val="0"/>
      <w:marTop w:val="0"/>
      <w:marBottom w:val="0"/>
      <w:divBdr>
        <w:top w:val="none" w:sz="0" w:space="0" w:color="auto"/>
        <w:left w:val="none" w:sz="0" w:space="0" w:color="auto"/>
        <w:bottom w:val="none" w:sz="0" w:space="0" w:color="auto"/>
        <w:right w:val="none" w:sz="0" w:space="0" w:color="auto"/>
      </w:divBdr>
    </w:div>
    <w:div w:id="1582642385">
      <w:bodyDiv w:val="1"/>
      <w:marLeft w:val="0"/>
      <w:marRight w:val="0"/>
      <w:marTop w:val="0"/>
      <w:marBottom w:val="0"/>
      <w:divBdr>
        <w:top w:val="none" w:sz="0" w:space="0" w:color="auto"/>
        <w:left w:val="none" w:sz="0" w:space="0" w:color="auto"/>
        <w:bottom w:val="none" w:sz="0" w:space="0" w:color="auto"/>
        <w:right w:val="none" w:sz="0" w:space="0" w:color="auto"/>
      </w:divBdr>
    </w:div>
    <w:div w:id="1654795231">
      <w:bodyDiv w:val="1"/>
      <w:marLeft w:val="0"/>
      <w:marRight w:val="0"/>
      <w:marTop w:val="0"/>
      <w:marBottom w:val="0"/>
      <w:divBdr>
        <w:top w:val="none" w:sz="0" w:space="0" w:color="auto"/>
        <w:left w:val="none" w:sz="0" w:space="0" w:color="auto"/>
        <w:bottom w:val="none" w:sz="0" w:space="0" w:color="auto"/>
        <w:right w:val="none" w:sz="0" w:space="0" w:color="auto"/>
      </w:divBdr>
    </w:div>
    <w:div w:id="1682855022">
      <w:bodyDiv w:val="1"/>
      <w:marLeft w:val="0"/>
      <w:marRight w:val="0"/>
      <w:marTop w:val="0"/>
      <w:marBottom w:val="0"/>
      <w:divBdr>
        <w:top w:val="none" w:sz="0" w:space="0" w:color="auto"/>
        <w:left w:val="none" w:sz="0" w:space="0" w:color="auto"/>
        <w:bottom w:val="none" w:sz="0" w:space="0" w:color="auto"/>
        <w:right w:val="none" w:sz="0" w:space="0" w:color="auto"/>
      </w:divBdr>
    </w:div>
    <w:div w:id="1788115113">
      <w:bodyDiv w:val="1"/>
      <w:marLeft w:val="0"/>
      <w:marRight w:val="0"/>
      <w:marTop w:val="0"/>
      <w:marBottom w:val="0"/>
      <w:divBdr>
        <w:top w:val="none" w:sz="0" w:space="0" w:color="auto"/>
        <w:left w:val="none" w:sz="0" w:space="0" w:color="auto"/>
        <w:bottom w:val="none" w:sz="0" w:space="0" w:color="auto"/>
        <w:right w:val="none" w:sz="0" w:space="0" w:color="auto"/>
      </w:divBdr>
    </w:div>
    <w:div w:id="1912306173">
      <w:bodyDiv w:val="1"/>
      <w:marLeft w:val="0"/>
      <w:marRight w:val="0"/>
      <w:marTop w:val="0"/>
      <w:marBottom w:val="0"/>
      <w:divBdr>
        <w:top w:val="none" w:sz="0" w:space="0" w:color="auto"/>
        <w:left w:val="none" w:sz="0" w:space="0" w:color="auto"/>
        <w:bottom w:val="none" w:sz="0" w:space="0" w:color="auto"/>
        <w:right w:val="none" w:sz="0" w:space="0" w:color="auto"/>
      </w:divBdr>
    </w:div>
    <w:div w:id="195127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laskie.pl/planzagospodarowania/?grupa=9&amp;dzi=1287555804&amp;art=1288255401&amp;id_menu=0" TargetMode="External"/><Relationship Id="rId18" Type="http://schemas.openxmlformats.org/officeDocument/2006/relationships/hyperlink" Target="http://www.przyroda.katowice.pl/pl/przyroda-nieozywiona/klimat/129-klimat-obszarow-zurbanizowanych"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koportal.gov.pl/opencms/opencms/ekoportal/warto_wiedziec_i_odwiedzic/artykuly/strat.html" TargetMode="External"/><Relationship Id="rId17" Type="http://schemas.openxmlformats.org/officeDocument/2006/relationships/hyperlink" Target="http://bip.slaskie.pl/index.php?grupa=40&amp;id=74&amp;id_menu=54"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slaskie.pl/strona_n.php?jezyk=pl&amp;grupa=3&amp;dzi=1334141717&amp;id_menu=566" TargetMode="External"/><Relationship Id="rId20" Type="http://schemas.openxmlformats.org/officeDocument/2006/relationships/hyperlink" Target="http://www.katowice.pios.gov.pl/index.php?tekst=monitoring/pms/prog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znan.pl/mim/wos/news/polityka-ekologiczna-panstwa-w-latach-2009-2012-z-perspektywa-do-roku-2016,32169.htm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laskie.pl/pos/cz1.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roekologia.pl/e107_plugins/content/content.php?content.42469.2" TargetMode="External"/><Relationship Id="rId19" Type="http://schemas.openxmlformats.org/officeDocument/2006/relationships/hyperlink" Target="http://lodz.rdos.gov.pl/index.php?option=com_content&amp;view=article&amp;id=138:informacje-ogolne-sie-obszarow-natura-2000&amp;catid=53:informacja-o-obszarach-natura-2000&amp;Itemid=90" TargetMode="External"/><Relationship Id="rId4" Type="http://schemas.openxmlformats.org/officeDocument/2006/relationships/settings" Target="settings.xml"/><Relationship Id="rId9" Type="http://schemas.openxmlformats.org/officeDocument/2006/relationships/hyperlink" Target="http://www.polskadroga.pl/am/polska2025.htm" TargetMode="External"/><Relationship Id="rId14" Type="http://schemas.openxmlformats.org/officeDocument/2006/relationships/hyperlink" Target="http://www.slaskie.pl/przest_plan/info_ppzp.ht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DBB01-6093-4A3B-8495-6F5A94AD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41</Pages>
  <Words>17854</Words>
  <Characters>107127</Characters>
  <Application>Microsoft Office Word</Application>
  <DocSecurity>0</DocSecurity>
  <Lines>892</Lines>
  <Paragraphs>249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124732</CharactersWithSpaces>
  <SharedDoc>false</SharedDoc>
  <HLinks>
    <vt:vector size="72" baseType="variant">
      <vt:variant>
        <vt:i4>6750242</vt:i4>
      </vt:variant>
      <vt:variant>
        <vt:i4>33</vt:i4>
      </vt:variant>
      <vt:variant>
        <vt:i4>0</vt:i4>
      </vt:variant>
      <vt:variant>
        <vt:i4>5</vt:i4>
      </vt:variant>
      <vt:variant>
        <vt:lpwstr>http://www.katowice.pios.gov.pl/index.php?tekst=monitoring/pms/program</vt:lpwstr>
      </vt:variant>
      <vt:variant>
        <vt:lpwstr/>
      </vt:variant>
      <vt:variant>
        <vt:i4>6094892</vt:i4>
      </vt:variant>
      <vt:variant>
        <vt:i4>30</vt:i4>
      </vt:variant>
      <vt:variant>
        <vt:i4>0</vt:i4>
      </vt:variant>
      <vt:variant>
        <vt:i4>5</vt:i4>
      </vt:variant>
      <vt:variant>
        <vt:lpwstr>http://lodz.rdos.gov.pl/index.php?option=com_content&amp;view=article&amp;id=138:informacje-ogolne-sie-obszarow-natura-2000&amp;catid=53:informacja-o-obszarach-natura-2000&amp;Itemid=90</vt:lpwstr>
      </vt:variant>
      <vt:variant>
        <vt:lpwstr/>
      </vt:variant>
      <vt:variant>
        <vt:i4>8323118</vt:i4>
      </vt:variant>
      <vt:variant>
        <vt:i4>27</vt:i4>
      </vt:variant>
      <vt:variant>
        <vt:i4>0</vt:i4>
      </vt:variant>
      <vt:variant>
        <vt:i4>5</vt:i4>
      </vt:variant>
      <vt:variant>
        <vt:lpwstr>http://www.przyroda.katowice.pl/pl/przyroda-nieozywiona/klimat/129-klimat-obszarow-zurbanizowanych</vt:lpwstr>
      </vt:variant>
      <vt:variant>
        <vt:lpwstr/>
      </vt:variant>
      <vt:variant>
        <vt:i4>7602241</vt:i4>
      </vt:variant>
      <vt:variant>
        <vt:i4>24</vt:i4>
      </vt:variant>
      <vt:variant>
        <vt:i4>0</vt:i4>
      </vt:variant>
      <vt:variant>
        <vt:i4>5</vt:i4>
      </vt:variant>
      <vt:variant>
        <vt:lpwstr>http://bip.slaskie.pl/index.php?grupa=40&amp;id=74&amp;id_menu=54</vt:lpwstr>
      </vt:variant>
      <vt:variant>
        <vt:lpwstr/>
      </vt:variant>
      <vt:variant>
        <vt:i4>1638484</vt:i4>
      </vt:variant>
      <vt:variant>
        <vt:i4>21</vt:i4>
      </vt:variant>
      <vt:variant>
        <vt:i4>0</vt:i4>
      </vt:variant>
      <vt:variant>
        <vt:i4>5</vt:i4>
      </vt:variant>
      <vt:variant>
        <vt:lpwstr>http://www.slaskie.pl/strona_n.php?jezyk=pl&amp;grupa=3&amp;dzi=1334141717&amp;id_menu=566</vt:lpwstr>
      </vt:variant>
      <vt:variant>
        <vt:lpwstr/>
      </vt:variant>
      <vt:variant>
        <vt:i4>524381</vt:i4>
      </vt:variant>
      <vt:variant>
        <vt:i4>18</vt:i4>
      </vt:variant>
      <vt:variant>
        <vt:i4>0</vt:i4>
      </vt:variant>
      <vt:variant>
        <vt:i4>5</vt:i4>
      </vt:variant>
      <vt:variant>
        <vt:lpwstr>http://www.slaskie.pl/pos/cz1.htm</vt:lpwstr>
      </vt:variant>
      <vt:variant>
        <vt:lpwstr/>
      </vt:variant>
      <vt:variant>
        <vt:i4>6553720</vt:i4>
      </vt:variant>
      <vt:variant>
        <vt:i4>15</vt:i4>
      </vt:variant>
      <vt:variant>
        <vt:i4>0</vt:i4>
      </vt:variant>
      <vt:variant>
        <vt:i4>5</vt:i4>
      </vt:variant>
      <vt:variant>
        <vt:lpwstr>http://www.slaskie.pl/przest_plan/info_ppzp.htm</vt:lpwstr>
      </vt:variant>
      <vt:variant>
        <vt:lpwstr/>
      </vt:variant>
      <vt:variant>
        <vt:i4>7340047</vt:i4>
      </vt:variant>
      <vt:variant>
        <vt:i4>12</vt:i4>
      </vt:variant>
      <vt:variant>
        <vt:i4>0</vt:i4>
      </vt:variant>
      <vt:variant>
        <vt:i4>5</vt:i4>
      </vt:variant>
      <vt:variant>
        <vt:lpwstr>http://slaskie.pl/planzagospodarowania/?grupa=9&amp;dzi=1287555804&amp;art=1288255401&amp;id_menu=0</vt:lpwstr>
      </vt:variant>
      <vt:variant>
        <vt:lpwstr/>
      </vt:variant>
      <vt:variant>
        <vt:i4>6357017</vt:i4>
      </vt:variant>
      <vt:variant>
        <vt:i4>9</vt:i4>
      </vt:variant>
      <vt:variant>
        <vt:i4>0</vt:i4>
      </vt:variant>
      <vt:variant>
        <vt:i4>5</vt:i4>
      </vt:variant>
      <vt:variant>
        <vt:lpwstr>http://www.ekoportal.gov.pl/opencms/opencms/ekoportal/warto_wiedziec_i_odwiedzic/artykuly/strat.html</vt:lpwstr>
      </vt:variant>
      <vt:variant>
        <vt:lpwstr/>
      </vt:variant>
      <vt:variant>
        <vt:i4>2556007</vt:i4>
      </vt:variant>
      <vt:variant>
        <vt:i4>6</vt:i4>
      </vt:variant>
      <vt:variant>
        <vt:i4>0</vt:i4>
      </vt:variant>
      <vt:variant>
        <vt:i4>5</vt:i4>
      </vt:variant>
      <vt:variant>
        <vt:lpwstr>http://www.poznan.pl/mim/wos/news/polityka-ekologiczna-panstwa-w-latach-2009-2012-z-perspektywa-do-roku-2016,32169.html</vt:lpwstr>
      </vt:variant>
      <vt:variant>
        <vt:lpwstr/>
      </vt:variant>
      <vt:variant>
        <vt:i4>6553611</vt:i4>
      </vt:variant>
      <vt:variant>
        <vt:i4>3</vt:i4>
      </vt:variant>
      <vt:variant>
        <vt:i4>0</vt:i4>
      </vt:variant>
      <vt:variant>
        <vt:i4>5</vt:i4>
      </vt:variant>
      <vt:variant>
        <vt:lpwstr>http://www.proekologia.pl/e107_plugins/content/content.php?content.42469.2</vt:lpwstr>
      </vt:variant>
      <vt:variant>
        <vt:lpwstr/>
      </vt:variant>
      <vt:variant>
        <vt:i4>2687012</vt:i4>
      </vt:variant>
      <vt:variant>
        <vt:i4>0</vt:i4>
      </vt:variant>
      <vt:variant>
        <vt:i4>0</vt:i4>
      </vt:variant>
      <vt:variant>
        <vt:i4>5</vt:i4>
      </vt:variant>
      <vt:variant>
        <vt:lpwstr>http://www.polskadroga.pl/am/polska2025.htm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ppp</dc:creator>
  <cp:lastModifiedBy>Urbino</cp:lastModifiedBy>
  <cp:revision>6</cp:revision>
  <cp:lastPrinted>2022-05-04T20:31:00Z</cp:lastPrinted>
  <dcterms:created xsi:type="dcterms:W3CDTF">2024-01-09T00:10:00Z</dcterms:created>
  <dcterms:modified xsi:type="dcterms:W3CDTF">2024-07-14T21:46:00Z</dcterms:modified>
</cp:coreProperties>
</file>